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DF42" w14:textId="77777777" w:rsidR="006D356A" w:rsidRDefault="006D356A" w:rsidP="00A10428">
      <w:pPr>
        <w:ind w:left="-360" w:right="-144"/>
        <w:jc w:val="center"/>
        <w:rPr>
          <w:b/>
          <w:sz w:val="52"/>
          <w:szCs w:val="52"/>
        </w:rPr>
      </w:pPr>
    </w:p>
    <w:p w14:paraId="62C5D964" w14:textId="77777777" w:rsidR="006D356A" w:rsidRPr="009572A8" w:rsidRDefault="00ED52B9" w:rsidP="0030571E">
      <w:pPr>
        <w:ind w:left="-360" w:right="-144"/>
        <w:jc w:val="center"/>
        <w:rPr>
          <w:b/>
          <w:sz w:val="52"/>
          <w:szCs w:val="52"/>
        </w:rPr>
      </w:pPr>
      <w:r>
        <w:rPr>
          <w:b/>
          <w:sz w:val="52"/>
          <w:szCs w:val="52"/>
        </w:rPr>
        <w:t xml:space="preserve">PROGRAMMATIC </w:t>
      </w:r>
      <w:r w:rsidR="00EE4F12">
        <w:rPr>
          <w:b/>
          <w:sz w:val="52"/>
          <w:szCs w:val="52"/>
        </w:rPr>
        <w:t>SELF-STUDY</w:t>
      </w:r>
      <w:r w:rsidR="00E0683E">
        <w:rPr>
          <w:b/>
          <w:sz w:val="52"/>
          <w:szCs w:val="52"/>
        </w:rPr>
        <w:t xml:space="preserve"> </w:t>
      </w:r>
    </w:p>
    <w:p w14:paraId="5B31B92D" w14:textId="77777777" w:rsidR="006D356A" w:rsidRPr="00161E24" w:rsidRDefault="006D356A" w:rsidP="0030571E">
      <w:pPr>
        <w:ind w:left="-360" w:right="-144"/>
        <w:jc w:val="center"/>
        <w:rPr>
          <w:sz w:val="32"/>
        </w:rPr>
      </w:pPr>
    </w:p>
    <w:p w14:paraId="1D99EA1D" w14:textId="71CE48E9" w:rsidR="006D356A" w:rsidRDefault="004126E0" w:rsidP="0030571E">
      <w:pPr>
        <w:ind w:left="-360" w:right="-144"/>
        <w:jc w:val="center"/>
        <w:rPr>
          <w:b/>
          <w:sz w:val="32"/>
        </w:rPr>
      </w:pPr>
      <w:r>
        <w:rPr>
          <w:b/>
          <w:noProof/>
          <w:sz w:val="32"/>
        </w:rPr>
        <w:drawing>
          <wp:inline distT="0" distB="0" distL="0" distR="0" wp14:anchorId="536F967E" wp14:editId="6BCEA64A">
            <wp:extent cx="2895600" cy="2286000"/>
            <wp:effectExtent l="0" t="0" r="0" b="0"/>
            <wp:docPr id="31" name="Picture 4" descr="ACPHA-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PHA-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286000"/>
                    </a:xfrm>
                    <a:prstGeom prst="rect">
                      <a:avLst/>
                    </a:prstGeom>
                    <a:noFill/>
                    <a:ln>
                      <a:noFill/>
                    </a:ln>
                  </pic:spPr>
                </pic:pic>
              </a:graphicData>
            </a:graphic>
          </wp:inline>
        </w:drawing>
      </w:r>
    </w:p>
    <w:p w14:paraId="34B70A31" w14:textId="77777777" w:rsidR="00A322AA" w:rsidRDefault="00A322AA" w:rsidP="0030571E">
      <w:pPr>
        <w:ind w:left="-360" w:right="-144"/>
        <w:jc w:val="center"/>
        <w:rPr>
          <w:b/>
          <w:sz w:val="32"/>
        </w:rPr>
      </w:pPr>
    </w:p>
    <w:p w14:paraId="6D0EC15B" w14:textId="3A173EF6" w:rsidR="006D356A" w:rsidRDefault="006D356A" w:rsidP="0030571E">
      <w:pPr>
        <w:ind w:left="-360" w:right="-144"/>
        <w:jc w:val="center"/>
        <w:rPr>
          <w:b/>
          <w:sz w:val="32"/>
        </w:rPr>
      </w:pPr>
      <w:r w:rsidRPr="005B7106">
        <w:rPr>
          <w:b/>
          <w:sz w:val="32"/>
        </w:rPr>
        <w:t>Accreditation Commission for Programs in Hospitality Administration</w:t>
      </w:r>
    </w:p>
    <w:p w14:paraId="28D74035" w14:textId="64C6E6C0" w:rsidR="008F4179" w:rsidRDefault="008F4179" w:rsidP="0030571E">
      <w:pPr>
        <w:ind w:left="-360" w:right="-144"/>
        <w:jc w:val="center"/>
        <w:rPr>
          <w:b/>
          <w:sz w:val="32"/>
        </w:rPr>
      </w:pPr>
    </w:p>
    <w:p w14:paraId="3D8F481D" w14:textId="59D52169" w:rsidR="008F4179" w:rsidRPr="00D47048" w:rsidRDefault="0055768D" w:rsidP="008F4179">
      <w:pPr>
        <w:pBdr>
          <w:top w:val="single" w:sz="8" w:space="1" w:color="auto"/>
          <w:left w:val="single" w:sz="8" w:space="4" w:color="auto"/>
          <w:bottom w:val="single" w:sz="8" w:space="1" w:color="auto"/>
          <w:right w:val="single" w:sz="8" w:space="4" w:color="auto"/>
        </w:pBdr>
        <w:ind w:left="-360" w:right="-144"/>
        <w:jc w:val="center"/>
        <w:rPr>
          <w:b/>
          <w:sz w:val="32"/>
          <w:szCs w:val="32"/>
        </w:rPr>
      </w:pPr>
      <w:r w:rsidRPr="005B10B6">
        <w:rPr>
          <w:color w:val="FF0000"/>
          <w:sz w:val="32"/>
          <w:szCs w:val="32"/>
        </w:rPr>
        <w:t>Only for use by p</w:t>
      </w:r>
      <w:r w:rsidR="008F4179" w:rsidRPr="005B10B6">
        <w:rPr>
          <w:color w:val="FF0000"/>
          <w:sz w:val="32"/>
          <w:szCs w:val="32"/>
        </w:rPr>
        <w:t xml:space="preserve">rograms that </w:t>
      </w:r>
      <w:r w:rsidR="00D47048" w:rsidRPr="005B10B6">
        <w:rPr>
          <w:color w:val="FF0000"/>
          <w:sz w:val="32"/>
          <w:szCs w:val="32"/>
        </w:rPr>
        <w:t>will complete their</w:t>
      </w:r>
      <w:r w:rsidR="008F4179" w:rsidRPr="005B10B6">
        <w:rPr>
          <w:color w:val="FF0000"/>
          <w:sz w:val="32"/>
          <w:szCs w:val="32"/>
        </w:rPr>
        <w:t xml:space="preserve"> ACPHA Accreditation Site-Visit</w:t>
      </w:r>
      <w:r w:rsidR="008F4179" w:rsidRPr="00D47048">
        <w:rPr>
          <w:b/>
          <w:color w:val="FF0000"/>
          <w:sz w:val="32"/>
          <w:szCs w:val="32"/>
        </w:rPr>
        <w:t xml:space="preserve"> after July 1, 2022 </w:t>
      </w:r>
    </w:p>
    <w:p w14:paraId="6A1CABCE" w14:textId="77777777" w:rsidR="006D356A" w:rsidRDefault="006D356A" w:rsidP="0030571E">
      <w:pPr>
        <w:ind w:left="-360" w:right="-144"/>
        <w:jc w:val="center"/>
        <w:rPr>
          <w:rFonts w:ascii="Arial" w:hAnsi="Arial"/>
          <w:sz w:val="32"/>
        </w:rPr>
      </w:pPr>
    </w:p>
    <w:p w14:paraId="68F7DF77" w14:textId="77777777" w:rsidR="006D356A" w:rsidRPr="00623BD9" w:rsidRDefault="006D356A" w:rsidP="0030571E">
      <w:pPr>
        <w:ind w:left="-360" w:right="-144"/>
        <w:jc w:val="center"/>
        <w:rPr>
          <w:sz w:val="28"/>
        </w:rPr>
      </w:pPr>
      <w:r w:rsidRPr="00623BD9">
        <w:rPr>
          <w:sz w:val="28"/>
        </w:rPr>
        <w:t>P.O. Box 400</w:t>
      </w:r>
    </w:p>
    <w:p w14:paraId="0844CC13" w14:textId="77777777" w:rsidR="006D356A" w:rsidRPr="00623BD9" w:rsidRDefault="006D356A" w:rsidP="0030571E">
      <w:pPr>
        <w:ind w:left="-360" w:right="-144"/>
        <w:jc w:val="center"/>
        <w:rPr>
          <w:sz w:val="28"/>
        </w:rPr>
      </w:pPr>
      <w:r w:rsidRPr="00623BD9">
        <w:rPr>
          <w:sz w:val="28"/>
        </w:rPr>
        <w:t>Oxford, MD  21654</w:t>
      </w:r>
    </w:p>
    <w:p w14:paraId="5255A156" w14:textId="77777777" w:rsidR="006D356A" w:rsidRPr="00623BD9" w:rsidRDefault="006D356A" w:rsidP="0030571E">
      <w:pPr>
        <w:ind w:left="-360" w:right="-144"/>
        <w:jc w:val="center"/>
        <w:rPr>
          <w:sz w:val="28"/>
        </w:rPr>
      </w:pPr>
      <w:r w:rsidRPr="00623BD9">
        <w:rPr>
          <w:sz w:val="28"/>
        </w:rPr>
        <w:t>Email: acpha@atlanticbb.net</w:t>
      </w:r>
    </w:p>
    <w:p w14:paraId="3A1B2F11" w14:textId="77777777" w:rsidR="006D356A" w:rsidRPr="00623BD9" w:rsidRDefault="006D356A" w:rsidP="0030571E">
      <w:pPr>
        <w:ind w:left="-360" w:right="-144"/>
        <w:jc w:val="center"/>
        <w:rPr>
          <w:sz w:val="32"/>
        </w:rPr>
      </w:pPr>
      <w:r w:rsidRPr="00623BD9">
        <w:rPr>
          <w:sz w:val="28"/>
        </w:rPr>
        <w:t>Phone: 410.226.5527</w:t>
      </w:r>
    </w:p>
    <w:p w14:paraId="3FE97C50" w14:textId="77777777" w:rsidR="00EE4F12" w:rsidRDefault="00EE4F12" w:rsidP="0030571E">
      <w:pPr>
        <w:ind w:left="-360" w:right="-144"/>
        <w:jc w:val="center"/>
      </w:pPr>
    </w:p>
    <w:p w14:paraId="24BD01F4" w14:textId="77777777" w:rsidR="00EE4F12" w:rsidRDefault="00EE4F12" w:rsidP="0030571E">
      <w:pPr>
        <w:ind w:left="-360" w:right="-144"/>
        <w:jc w:val="center"/>
      </w:pPr>
    </w:p>
    <w:p w14:paraId="0200B0B5" w14:textId="77777777" w:rsidR="00652420" w:rsidRDefault="00652420" w:rsidP="0030571E">
      <w:pPr>
        <w:ind w:left="-360" w:right="-144"/>
        <w:jc w:val="center"/>
      </w:pPr>
    </w:p>
    <w:p w14:paraId="6F87B2AB" w14:textId="77777777" w:rsidR="00652420" w:rsidRDefault="00652420" w:rsidP="0030571E">
      <w:pPr>
        <w:ind w:left="-360" w:right="-144"/>
        <w:jc w:val="center"/>
      </w:pPr>
    </w:p>
    <w:p w14:paraId="43DE3CB0" w14:textId="77777777" w:rsidR="00652420" w:rsidRDefault="00652420" w:rsidP="0030571E">
      <w:pPr>
        <w:ind w:left="-360" w:right="-144"/>
        <w:jc w:val="center"/>
      </w:pPr>
    </w:p>
    <w:p w14:paraId="3FCB125D" w14:textId="77777777" w:rsidR="00EE4F12" w:rsidRDefault="00EE4F12" w:rsidP="0030571E">
      <w:pPr>
        <w:ind w:left="-360" w:right="-144"/>
        <w:jc w:val="center"/>
      </w:pPr>
    </w:p>
    <w:p w14:paraId="6C8C5F3C" w14:textId="77777777" w:rsidR="00EE4F12" w:rsidRDefault="00EE4F12" w:rsidP="0030571E">
      <w:pPr>
        <w:ind w:left="-360" w:right="-144"/>
        <w:jc w:val="center"/>
      </w:pPr>
    </w:p>
    <w:p w14:paraId="602E7EC0" w14:textId="77777777" w:rsidR="00EE4F12" w:rsidRDefault="00EE4F12" w:rsidP="0030571E">
      <w:pPr>
        <w:ind w:left="-360" w:right="-144"/>
        <w:jc w:val="center"/>
      </w:pPr>
    </w:p>
    <w:p w14:paraId="72C172A0" w14:textId="77777777" w:rsidR="00EE4F12" w:rsidRDefault="00EE4F12" w:rsidP="0030571E">
      <w:pPr>
        <w:ind w:left="-360" w:right="-144"/>
        <w:jc w:val="center"/>
      </w:pPr>
    </w:p>
    <w:p w14:paraId="02574D07" w14:textId="77777777" w:rsidR="00EE4F12" w:rsidRDefault="00EE4F12" w:rsidP="0030571E">
      <w:pPr>
        <w:ind w:left="-360" w:right="-144"/>
        <w:jc w:val="center"/>
      </w:pPr>
    </w:p>
    <w:p w14:paraId="6A32C468" w14:textId="77777777" w:rsidR="00652420" w:rsidRDefault="00652420" w:rsidP="00652420">
      <w:pPr>
        <w:ind w:left="-360" w:right="-144"/>
        <w:jc w:val="center"/>
        <w:rPr>
          <w:sz w:val="20"/>
          <w:szCs w:val="20"/>
        </w:rPr>
      </w:pPr>
      <w:r w:rsidRPr="00652420">
        <w:rPr>
          <w:sz w:val="20"/>
          <w:szCs w:val="20"/>
        </w:rPr>
        <w:t xml:space="preserve">Approved by ACPHA Commission July 26, 2013 </w:t>
      </w:r>
    </w:p>
    <w:p w14:paraId="38A5B2D5" w14:textId="461465CB" w:rsidR="00FB626B" w:rsidRPr="008F4179" w:rsidRDefault="00BD7375" w:rsidP="00652420">
      <w:pPr>
        <w:ind w:left="-360" w:right="-144"/>
        <w:jc w:val="center"/>
        <w:rPr>
          <w:b/>
          <w:sz w:val="20"/>
          <w:szCs w:val="20"/>
        </w:rPr>
      </w:pPr>
      <w:r w:rsidRPr="008F4179">
        <w:rPr>
          <w:b/>
          <w:sz w:val="20"/>
          <w:szCs w:val="20"/>
        </w:rPr>
        <w:t xml:space="preserve">Revised </w:t>
      </w:r>
      <w:r w:rsidR="004126E0" w:rsidRPr="008F4179">
        <w:rPr>
          <w:b/>
          <w:sz w:val="20"/>
          <w:szCs w:val="20"/>
        </w:rPr>
        <w:t>7/</w:t>
      </w:r>
      <w:r w:rsidR="00E96C7F">
        <w:rPr>
          <w:b/>
          <w:sz w:val="20"/>
          <w:szCs w:val="20"/>
        </w:rPr>
        <w:t>29</w:t>
      </w:r>
      <w:r w:rsidR="00ED52B9" w:rsidRPr="008F4179">
        <w:rPr>
          <w:b/>
          <w:sz w:val="20"/>
          <w:szCs w:val="20"/>
        </w:rPr>
        <w:t>/20</w:t>
      </w:r>
      <w:r w:rsidR="00410ED2" w:rsidRPr="008F4179">
        <w:rPr>
          <w:b/>
          <w:sz w:val="20"/>
          <w:szCs w:val="20"/>
        </w:rPr>
        <w:t>21</w:t>
      </w:r>
    </w:p>
    <w:p w14:paraId="47CA792F" w14:textId="77777777" w:rsidR="00FB626B" w:rsidRPr="00652420" w:rsidRDefault="00FB626B" w:rsidP="00652420">
      <w:pPr>
        <w:ind w:left="-360" w:right="-144"/>
        <w:jc w:val="center"/>
        <w:rPr>
          <w:sz w:val="20"/>
          <w:szCs w:val="20"/>
        </w:rPr>
      </w:pPr>
    </w:p>
    <w:p w14:paraId="024E97CD" w14:textId="77777777" w:rsidR="00D47048" w:rsidRDefault="00D47048" w:rsidP="00DD559A">
      <w:pPr>
        <w:pStyle w:val="Heading1"/>
        <w:ind w:left="0"/>
        <w:jc w:val="center"/>
        <w:rPr>
          <w:rFonts w:ascii="Times New Roman" w:hAnsi="Times New Roman" w:cs="Times New Roman"/>
          <w:b/>
        </w:rPr>
      </w:pPr>
      <w:bookmarkStart w:id="0" w:name="_TABLE_OF_CONTENTS"/>
      <w:bookmarkEnd w:id="0"/>
    </w:p>
    <w:p w14:paraId="3D97D7D1" w14:textId="44C9870B" w:rsidR="004C3E2C" w:rsidRPr="00DD559A" w:rsidRDefault="004C3E2C" w:rsidP="00DD559A">
      <w:pPr>
        <w:pStyle w:val="Heading1"/>
        <w:ind w:left="0"/>
        <w:jc w:val="center"/>
        <w:rPr>
          <w:rFonts w:ascii="Times New Roman" w:hAnsi="Times New Roman" w:cs="Times New Roman"/>
          <w:b/>
        </w:rPr>
      </w:pPr>
      <w:r w:rsidRPr="00DD559A">
        <w:rPr>
          <w:rFonts w:ascii="Times New Roman" w:hAnsi="Times New Roman" w:cs="Times New Roman"/>
          <w:b/>
        </w:rPr>
        <w:t>TABLE OF CONTENTS</w:t>
      </w:r>
    </w:p>
    <w:p w14:paraId="053F3B4E" w14:textId="77777777" w:rsidR="00867A74" w:rsidRPr="001A571F" w:rsidRDefault="00867A74" w:rsidP="00867A74">
      <w:pPr>
        <w:jc w:val="center"/>
      </w:pPr>
    </w:p>
    <w:p w14:paraId="65D2D2A9" w14:textId="77777777" w:rsidR="00FA3559" w:rsidRDefault="00F673E7" w:rsidP="00867A74">
      <w:hyperlink w:anchor="_Introduction" w:history="1">
        <w:r w:rsidR="00FA3559" w:rsidRPr="002A26E1">
          <w:rPr>
            <w:rStyle w:val="Hyperlink"/>
          </w:rPr>
          <w:t>Introduction</w:t>
        </w:r>
      </w:hyperlink>
      <w:r w:rsidR="00FA3559">
        <w:t xml:space="preserve"> </w:t>
      </w:r>
      <w:r w:rsidR="00FA3559">
        <w:tab/>
      </w:r>
      <w:r w:rsidR="00FA3559">
        <w:tab/>
      </w:r>
      <w:r w:rsidR="00FA3559">
        <w:tab/>
      </w:r>
      <w:r w:rsidR="00FA3559">
        <w:tab/>
      </w:r>
      <w:r w:rsidR="00FA3559">
        <w:tab/>
      </w:r>
      <w:r w:rsidR="00FA3559">
        <w:tab/>
      </w:r>
      <w:r w:rsidR="00FA3559">
        <w:tab/>
      </w:r>
      <w:r w:rsidR="00FA3559">
        <w:tab/>
      </w:r>
      <w:r w:rsidR="00FA3559">
        <w:tab/>
      </w:r>
      <w:r w:rsidR="00FA3559">
        <w:tab/>
      </w:r>
      <w:r w:rsidR="00FA3559">
        <w:tab/>
        <w:t>2</w:t>
      </w:r>
    </w:p>
    <w:p w14:paraId="63E8877E" w14:textId="77777777" w:rsidR="00FA3559" w:rsidRDefault="00FA3559" w:rsidP="00867A74"/>
    <w:p w14:paraId="6AA2CE67" w14:textId="77777777" w:rsidR="004C3E2C" w:rsidRPr="001A571F" w:rsidRDefault="00F673E7" w:rsidP="00867A74">
      <w:hyperlink w:anchor="_Purposes_of_the" w:history="1">
        <w:r w:rsidR="004C3E2C" w:rsidRPr="002A26E1">
          <w:rPr>
            <w:rStyle w:val="Hyperlink"/>
          </w:rPr>
          <w:t>Purpos</w:t>
        </w:r>
        <w:r w:rsidR="00C244ED" w:rsidRPr="002A26E1">
          <w:rPr>
            <w:rStyle w:val="Hyperlink"/>
          </w:rPr>
          <w:t xml:space="preserve">es of </w:t>
        </w:r>
        <w:r w:rsidR="002A26E1" w:rsidRPr="002A26E1">
          <w:rPr>
            <w:rStyle w:val="Hyperlink"/>
          </w:rPr>
          <w:t xml:space="preserve">the </w:t>
        </w:r>
        <w:r w:rsidR="00C244ED" w:rsidRPr="002A26E1">
          <w:rPr>
            <w:rStyle w:val="Hyperlink"/>
          </w:rPr>
          <w:t xml:space="preserve">Self-Study </w:t>
        </w:r>
        <w:r w:rsidR="00240C7B">
          <w:rPr>
            <w:rStyle w:val="Hyperlink"/>
          </w:rPr>
          <w:t xml:space="preserve">Report </w:t>
        </w:r>
        <w:r w:rsidR="00C244ED" w:rsidRPr="002A26E1">
          <w:rPr>
            <w:rStyle w:val="Hyperlink"/>
          </w:rPr>
          <w:t>in A</w:t>
        </w:r>
        <w:r w:rsidR="004C3E2C" w:rsidRPr="002A26E1">
          <w:rPr>
            <w:rStyle w:val="Hyperlink"/>
          </w:rPr>
          <w:t>ccreditation</w:t>
        </w:r>
      </w:hyperlink>
      <w:r w:rsidR="004C3E2C" w:rsidRPr="001A571F">
        <w:tab/>
      </w:r>
      <w:r w:rsidR="004C3E2C" w:rsidRPr="001A571F">
        <w:tab/>
      </w:r>
      <w:r w:rsidR="004C3E2C" w:rsidRPr="001A571F">
        <w:tab/>
      </w:r>
      <w:r w:rsidR="00A878EB" w:rsidRPr="001A571F">
        <w:t xml:space="preserve">  </w:t>
      </w:r>
      <w:r w:rsidR="00A27A24" w:rsidRPr="001A571F">
        <w:tab/>
      </w:r>
      <w:r w:rsidR="00240C7B">
        <w:tab/>
      </w:r>
      <w:r w:rsidR="00240C7B">
        <w:tab/>
      </w:r>
      <w:r w:rsidR="0071468A">
        <w:t>2</w:t>
      </w:r>
    </w:p>
    <w:p w14:paraId="02D53943" w14:textId="77777777" w:rsidR="006035B1" w:rsidRDefault="006035B1" w:rsidP="00867A74"/>
    <w:p w14:paraId="49026BC6" w14:textId="77777777" w:rsidR="004C3E2C" w:rsidRPr="001A571F" w:rsidRDefault="00F673E7" w:rsidP="00867A74">
      <w:hyperlink w:anchor="_The_Commission's_Expectations" w:history="1">
        <w:r w:rsidR="00C244ED" w:rsidRPr="002A26E1">
          <w:rPr>
            <w:rStyle w:val="Hyperlink"/>
          </w:rPr>
          <w:t xml:space="preserve">Commission’s Expectations of </w:t>
        </w:r>
        <w:r w:rsidR="002A26E1" w:rsidRPr="002A26E1">
          <w:rPr>
            <w:rStyle w:val="Hyperlink"/>
          </w:rPr>
          <w:t xml:space="preserve">the </w:t>
        </w:r>
        <w:r w:rsidR="00C244ED" w:rsidRPr="002A26E1">
          <w:rPr>
            <w:rStyle w:val="Hyperlink"/>
          </w:rPr>
          <w:t>Self-S</w:t>
        </w:r>
        <w:r w:rsidR="004C3E2C" w:rsidRPr="002A26E1">
          <w:rPr>
            <w:rStyle w:val="Hyperlink"/>
          </w:rPr>
          <w:t>tud</w:t>
        </w:r>
        <w:r w:rsidR="00240C7B">
          <w:rPr>
            <w:rStyle w:val="Hyperlink"/>
          </w:rPr>
          <w:t>y Report</w:t>
        </w:r>
      </w:hyperlink>
      <w:r w:rsidR="004C3E2C" w:rsidRPr="001A571F">
        <w:tab/>
      </w:r>
      <w:r w:rsidR="004C3E2C" w:rsidRPr="001A571F">
        <w:tab/>
      </w:r>
      <w:r w:rsidR="00A878EB" w:rsidRPr="001A571F">
        <w:t xml:space="preserve">  </w:t>
      </w:r>
      <w:r w:rsidR="00A27A24" w:rsidRPr="001A571F">
        <w:tab/>
      </w:r>
      <w:r w:rsidR="00240C7B">
        <w:tab/>
      </w:r>
      <w:r w:rsidR="00240C7B">
        <w:tab/>
      </w:r>
      <w:r w:rsidR="002A26E1">
        <w:t>3</w:t>
      </w:r>
    </w:p>
    <w:p w14:paraId="7CED59C1" w14:textId="77777777" w:rsidR="004C3E2C" w:rsidRPr="001A571F" w:rsidRDefault="004C3E2C" w:rsidP="00867A74"/>
    <w:p w14:paraId="38993541" w14:textId="77777777" w:rsidR="004C3E2C" w:rsidRPr="001A571F" w:rsidRDefault="00F673E7" w:rsidP="00867A74">
      <w:hyperlink w:anchor="_Organizing,_Planning,_and" w:history="1">
        <w:r w:rsidR="00C244ED" w:rsidRPr="002A26E1">
          <w:rPr>
            <w:rStyle w:val="Hyperlink"/>
          </w:rPr>
          <w:t>Organizing, P</w:t>
        </w:r>
        <w:r w:rsidR="00BA3E23" w:rsidRPr="002A26E1">
          <w:rPr>
            <w:rStyle w:val="Hyperlink"/>
          </w:rPr>
          <w:t>lanning, and Conducting the Self-S</w:t>
        </w:r>
        <w:r w:rsidR="004C3E2C" w:rsidRPr="002A26E1">
          <w:rPr>
            <w:rStyle w:val="Hyperlink"/>
          </w:rPr>
          <w:t>tud</w:t>
        </w:r>
        <w:r w:rsidR="00240C7B">
          <w:rPr>
            <w:rStyle w:val="Hyperlink"/>
          </w:rPr>
          <w:t>y Report</w:t>
        </w:r>
      </w:hyperlink>
      <w:r w:rsidR="00A27A24" w:rsidRPr="001A571F">
        <w:tab/>
      </w:r>
      <w:r w:rsidR="00A27A24" w:rsidRPr="001A571F">
        <w:tab/>
      </w:r>
      <w:r w:rsidR="00240C7B">
        <w:tab/>
      </w:r>
      <w:r w:rsidR="00240C7B">
        <w:tab/>
      </w:r>
      <w:r w:rsidR="002A26E1">
        <w:t>4</w:t>
      </w:r>
    </w:p>
    <w:p w14:paraId="689CC711" w14:textId="77777777" w:rsidR="004C3E2C" w:rsidRPr="001A571F" w:rsidRDefault="004C3E2C" w:rsidP="00867A74"/>
    <w:p w14:paraId="618DC9D0" w14:textId="77777777" w:rsidR="004C3E2C" w:rsidRDefault="00F673E7" w:rsidP="00867A74">
      <w:hyperlink w:anchor="_Format_of_the" w:history="1">
        <w:r w:rsidR="00FA1726" w:rsidRPr="006C0EF4">
          <w:rPr>
            <w:rStyle w:val="Hyperlink"/>
          </w:rPr>
          <w:t xml:space="preserve">Format </w:t>
        </w:r>
        <w:r w:rsidR="00BA3E23" w:rsidRPr="006C0EF4">
          <w:rPr>
            <w:rStyle w:val="Hyperlink"/>
          </w:rPr>
          <w:t>of the Self-Stud</w:t>
        </w:r>
        <w:r w:rsidR="00D45E2F">
          <w:rPr>
            <w:rStyle w:val="Hyperlink"/>
          </w:rPr>
          <w:t>y Report</w:t>
        </w:r>
      </w:hyperlink>
      <w:r w:rsidR="006C0EF4">
        <w:tab/>
      </w:r>
      <w:r w:rsidR="004C3E2C" w:rsidRPr="001A571F">
        <w:tab/>
      </w:r>
      <w:r w:rsidR="004C3E2C" w:rsidRPr="001A571F">
        <w:tab/>
      </w:r>
      <w:r w:rsidR="004C3E2C" w:rsidRPr="001A571F">
        <w:tab/>
      </w:r>
      <w:r w:rsidR="00A27A24" w:rsidRPr="001A571F">
        <w:tab/>
      </w:r>
      <w:r w:rsidR="00FA1726">
        <w:tab/>
      </w:r>
      <w:r w:rsidR="00240C7B">
        <w:tab/>
      </w:r>
      <w:r w:rsidR="00240C7B">
        <w:tab/>
      </w:r>
      <w:r w:rsidR="00FA1726">
        <w:t>5</w:t>
      </w:r>
    </w:p>
    <w:p w14:paraId="17842D52" w14:textId="77777777" w:rsidR="0082375D" w:rsidRDefault="0082375D" w:rsidP="00867A74"/>
    <w:p w14:paraId="44CB66D3" w14:textId="79F46C67" w:rsidR="0082375D" w:rsidRDefault="00F673E7" w:rsidP="00867A74">
      <w:pPr>
        <w:ind w:firstLine="720"/>
      </w:pPr>
      <w:hyperlink w:anchor="_APPLICATION_FOR_ACCREDITATION" w:history="1">
        <w:r w:rsidR="0082375D" w:rsidRPr="006C0EF4">
          <w:rPr>
            <w:rStyle w:val="Hyperlink"/>
          </w:rPr>
          <w:t xml:space="preserve">ACPHA Application for </w:t>
        </w:r>
        <w:r w:rsidR="0071741E">
          <w:rPr>
            <w:rStyle w:val="Hyperlink"/>
          </w:rPr>
          <w:t xml:space="preserve">Accreditation – Domestic Programs </w:t>
        </w:r>
      </w:hyperlink>
      <w:r w:rsidR="0071468A">
        <w:tab/>
      </w:r>
      <w:r w:rsidR="0071468A">
        <w:tab/>
      </w:r>
      <w:r w:rsidR="006C0EF4">
        <w:tab/>
        <w:t>6</w:t>
      </w:r>
    </w:p>
    <w:p w14:paraId="4A3483CB" w14:textId="00CA699A" w:rsidR="00AB3C3C" w:rsidRDefault="00AB3C3C" w:rsidP="00867A74">
      <w:pPr>
        <w:ind w:firstLine="720"/>
      </w:pPr>
    </w:p>
    <w:p w14:paraId="29321E46" w14:textId="631F81A8" w:rsidR="001C6804" w:rsidRDefault="00F673E7" w:rsidP="001C6804">
      <w:pPr>
        <w:ind w:firstLine="720"/>
      </w:pPr>
      <w:hyperlink w:anchor="_APPLICATION_FOR_ACCREDITATION_1" w:history="1">
        <w:r w:rsidR="001C6804" w:rsidRPr="0071741E">
          <w:rPr>
            <w:rStyle w:val="Hyperlink"/>
          </w:rPr>
          <w:t>ACPHA Application for Accreditation</w:t>
        </w:r>
        <w:r w:rsidR="003775AF" w:rsidRPr="0071741E">
          <w:rPr>
            <w:rStyle w:val="Hyperlink"/>
          </w:rPr>
          <w:t xml:space="preserve"> International Programs</w:t>
        </w:r>
      </w:hyperlink>
      <w:r w:rsidR="003775AF">
        <w:tab/>
      </w:r>
      <w:r w:rsidR="003775AF">
        <w:tab/>
      </w:r>
      <w:r w:rsidR="003775AF">
        <w:tab/>
        <w:t>8</w:t>
      </w:r>
    </w:p>
    <w:p w14:paraId="7041D916" w14:textId="77777777" w:rsidR="001C6804" w:rsidRDefault="001C6804" w:rsidP="00867A74">
      <w:pPr>
        <w:ind w:firstLine="720"/>
      </w:pPr>
    </w:p>
    <w:p w14:paraId="5BB0E61A" w14:textId="58A512C4" w:rsidR="00867A74" w:rsidRDefault="00F673E7" w:rsidP="00867A74">
      <w:hyperlink w:anchor="_Reproduction_of_the" w:history="1">
        <w:r w:rsidR="00867A74" w:rsidRPr="00867A74">
          <w:rPr>
            <w:rStyle w:val="Hyperlink"/>
          </w:rPr>
          <w:t>Reproduction of the Self-Stud</w:t>
        </w:r>
        <w:r w:rsidR="00240C7B">
          <w:rPr>
            <w:rStyle w:val="Hyperlink"/>
          </w:rPr>
          <w:t>y Report</w:t>
        </w:r>
      </w:hyperlink>
      <w:r w:rsidR="00867A74">
        <w:t xml:space="preserve"> </w:t>
      </w:r>
      <w:r w:rsidR="00867A74">
        <w:tab/>
      </w:r>
      <w:r w:rsidR="00867A74">
        <w:tab/>
      </w:r>
      <w:r w:rsidR="00867A74">
        <w:tab/>
      </w:r>
      <w:r w:rsidR="00867A74">
        <w:tab/>
      </w:r>
      <w:r w:rsidR="00867A74">
        <w:tab/>
      </w:r>
      <w:r w:rsidR="00867A74">
        <w:tab/>
      </w:r>
      <w:r w:rsidR="00240C7B">
        <w:tab/>
      </w:r>
      <w:r w:rsidR="00867A74">
        <w:t>1</w:t>
      </w:r>
      <w:r w:rsidR="003F4D48">
        <w:t>2</w:t>
      </w:r>
    </w:p>
    <w:p w14:paraId="2C7847BE" w14:textId="77777777" w:rsidR="00867A74" w:rsidRDefault="00867A74" w:rsidP="00867A74"/>
    <w:p w14:paraId="1D6504C4" w14:textId="27A2E1EC" w:rsidR="00867A74" w:rsidRDefault="00F673E7" w:rsidP="00867A74">
      <w:hyperlink w:anchor="_Due_Dates_for" w:history="1">
        <w:r w:rsidR="00867A74" w:rsidRPr="00867A74">
          <w:rPr>
            <w:rStyle w:val="Hyperlink"/>
          </w:rPr>
          <w:t>Dues Dates for the Self-Stud</w:t>
        </w:r>
        <w:r w:rsidR="00D45E2F">
          <w:rPr>
            <w:rStyle w:val="Hyperlink"/>
          </w:rPr>
          <w:t>y Report</w:t>
        </w:r>
      </w:hyperlink>
      <w:r w:rsidR="00867A74">
        <w:tab/>
      </w:r>
      <w:r w:rsidR="00867A74">
        <w:tab/>
      </w:r>
      <w:r w:rsidR="00867A74">
        <w:tab/>
      </w:r>
      <w:r w:rsidR="00867A74">
        <w:tab/>
      </w:r>
      <w:r w:rsidR="00867A74">
        <w:tab/>
      </w:r>
      <w:r w:rsidR="00867A74">
        <w:tab/>
      </w:r>
      <w:r w:rsidR="00E86D76">
        <w:tab/>
      </w:r>
      <w:r w:rsidR="00E86D76">
        <w:tab/>
      </w:r>
      <w:r w:rsidR="00867A74">
        <w:t>1</w:t>
      </w:r>
      <w:r w:rsidR="003F4D48">
        <w:t>2</w:t>
      </w:r>
    </w:p>
    <w:p w14:paraId="47748448" w14:textId="77777777" w:rsidR="00867A74" w:rsidRDefault="00867A74" w:rsidP="00867A74"/>
    <w:p w14:paraId="5C039705" w14:textId="77777777" w:rsidR="00AB3C3C" w:rsidRPr="001A571F" w:rsidRDefault="00867A74" w:rsidP="00867A74">
      <w:r w:rsidRPr="00125981">
        <w:t xml:space="preserve">Body of </w:t>
      </w:r>
      <w:r w:rsidR="00557804" w:rsidRPr="00125981">
        <w:t>The Self-Stud</w:t>
      </w:r>
      <w:r w:rsidR="00D45E2F" w:rsidRPr="00125981">
        <w:t>y Report</w:t>
      </w:r>
      <w:r w:rsidR="00AB3C3C">
        <w:tab/>
      </w:r>
      <w:r w:rsidR="00AB3C3C">
        <w:tab/>
      </w:r>
      <w:r w:rsidR="00AB3C3C">
        <w:tab/>
      </w:r>
      <w:r w:rsidR="00AB3C3C">
        <w:tab/>
      </w:r>
      <w:r w:rsidR="00557804">
        <w:tab/>
      </w:r>
      <w:r w:rsidR="00557804">
        <w:tab/>
      </w:r>
      <w:r w:rsidR="00E86D76">
        <w:tab/>
      </w:r>
      <w:r w:rsidR="00E86D76">
        <w:tab/>
      </w:r>
    </w:p>
    <w:p w14:paraId="10C584FE" w14:textId="71DE5122" w:rsidR="008D0A1F" w:rsidRDefault="00F673E7" w:rsidP="00867A74">
      <w:pPr>
        <w:ind w:firstLine="720"/>
      </w:pPr>
      <w:hyperlink w:anchor="_INTRODUCTION_2" w:history="1">
        <w:r w:rsidR="008D0A1F" w:rsidRPr="00557804">
          <w:rPr>
            <w:rStyle w:val="Hyperlink"/>
          </w:rPr>
          <w:t>Introduction</w:t>
        </w:r>
      </w:hyperlink>
      <w:r w:rsidR="008D0A1F">
        <w:tab/>
      </w:r>
      <w:r w:rsidR="008D0A1F">
        <w:tab/>
      </w:r>
      <w:r w:rsidR="008D0A1F">
        <w:tab/>
      </w:r>
      <w:r w:rsidR="008D0A1F">
        <w:tab/>
      </w:r>
      <w:r w:rsidR="008D0A1F">
        <w:tab/>
      </w:r>
      <w:r w:rsidR="008D0A1F">
        <w:tab/>
      </w:r>
      <w:r w:rsidR="008D0A1F">
        <w:tab/>
      </w:r>
      <w:r w:rsidR="008D0A1F">
        <w:tab/>
      </w:r>
      <w:r w:rsidR="008D0A1F">
        <w:tab/>
      </w:r>
      <w:r w:rsidR="008D0A1F">
        <w:tab/>
      </w:r>
      <w:r w:rsidR="00557804">
        <w:t>1</w:t>
      </w:r>
      <w:r w:rsidR="003F4D48">
        <w:t>3</w:t>
      </w:r>
    </w:p>
    <w:p w14:paraId="048BC684" w14:textId="174679DB" w:rsidR="004C3E2C" w:rsidRPr="001A571F" w:rsidRDefault="00F673E7" w:rsidP="00867A74">
      <w:pPr>
        <w:ind w:firstLine="720"/>
      </w:pPr>
      <w:hyperlink w:anchor="_I._MISSION_AND" w:history="1">
        <w:r w:rsidR="004C3E2C" w:rsidRPr="00E10C42">
          <w:rPr>
            <w:rStyle w:val="Hyperlink"/>
          </w:rPr>
          <w:t>Mission</w:t>
        </w:r>
      </w:hyperlink>
      <w:r w:rsidR="00D02114">
        <w:tab/>
      </w:r>
      <w:r w:rsidR="00D02114">
        <w:tab/>
      </w:r>
      <w:r w:rsidR="00A8103C">
        <w:tab/>
      </w:r>
      <w:r w:rsidR="004C3E2C" w:rsidRPr="001A571F">
        <w:tab/>
      </w:r>
      <w:r w:rsidR="004C3E2C" w:rsidRPr="001A571F">
        <w:tab/>
      </w:r>
      <w:r w:rsidR="004C3E2C" w:rsidRPr="001A571F">
        <w:tab/>
      </w:r>
      <w:r w:rsidR="004C3E2C" w:rsidRPr="001A571F">
        <w:tab/>
      </w:r>
      <w:r w:rsidR="004C3E2C" w:rsidRPr="001A571F">
        <w:tab/>
      </w:r>
      <w:r w:rsidR="004C3E2C" w:rsidRPr="001A571F">
        <w:tab/>
      </w:r>
      <w:r w:rsidR="00E10C42">
        <w:tab/>
        <w:t>1</w:t>
      </w:r>
      <w:r w:rsidR="003F4D48">
        <w:t>4</w:t>
      </w:r>
    </w:p>
    <w:p w14:paraId="014B58F3" w14:textId="515B78CD" w:rsidR="00A5011E" w:rsidRDefault="00F673E7" w:rsidP="00867A74">
      <w:pPr>
        <w:ind w:firstLine="720"/>
      </w:pPr>
      <w:hyperlink w:anchor="_II.__ADMINISTRATION" w:history="1">
        <w:r w:rsidR="00A5011E" w:rsidRPr="00B12B10">
          <w:rPr>
            <w:rStyle w:val="Hyperlink"/>
          </w:rPr>
          <w:t>Administration and Governance</w:t>
        </w:r>
      </w:hyperlink>
      <w:r w:rsidR="008D0A1F">
        <w:tab/>
      </w:r>
      <w:r w:rsidR="008D0A1F">
        <w:tab/>
      </w:r>
      <w:r w:rsidR="008D0A1F">
        <w:tab/>
      </w:r>
      <w:r w:rsidR="008D0A1F">
        <w:tab/>
      </w:r>
      <w:r w:rsidR="008D0A1F">
        <w:tab/>
      </w:r>
      <w:r w:rsidR="008D0A1F">
        <w:tab/>
      </w:r>
      <w:r w:rsidR="00E10C42">
        <w:tab/>
      </w:r>
      <w:r w:rsidR="00F54C47">
        <w:t>1</w:t>
      </w:r>
      <w:r w:rsidR="003F4D48">
        <w:t>5</w:t>
      </w:r>
    </w:p>
    <w:p w14:paraId="42A00F16" w14:textId="652CAC43" w:rsidR="004C3E2C" w:rsidRPr="001A571F" w:rsidRDefault="00F673E7" w:rsidP="00867A74">
      <w:pPr>
        <w:ind w:firstLine="720"/>
      </w:pPr>
      <w:hyperlink w:anchor="_III.__PLANNING" w:history="1">
        <w:r w:rsidR="00FC24D7" w:rsidRPr="00B12B10">
          <w:rPr>
            <w:rStyle w:val="Hyperlink"/>
          </w:rPr>
          <w:t>Planning</w:t>
        </w:r>
      </w:hyperlink>
      <w:r w:rsidR="00FC24D7">
        <w:tab/>
      </w:r>
      <w:r w:rsidR="00A878EB" w:rsidRPr="001A571F">
        <w:tab/>
      </w:r>
      <w:r w:rsidR="00A878EB" w:rsidRPr="001A571F">
        <w:tab/>
      </w:r>
      <w:r w:rsidR="00A878EB" w:rsidRPr="001A571F">
        <w:tab/>
      </w:r>
      <w:r w:rsidR="00A878EB" w:rsidRPr="001A571F">
        <w:tab/>
      </w:r>
      <w:r w:rsidR="00A878EB" w:rsidRPr="001A571F">
        <w:tab/>
      </w:r>
      <w:r w:rsidR="00A878EB" w:rsidRPr="001A571F">
        <w:tab/>
        <w:t xml:space="preserve">            </w:t>
      </w:r>
      <w:r w:rsidR="00A27A24" w:rsidRPr="001A571F">
        <w:tab/>
      </w:r>
      <w:r w:rsidR="00F54C47">
        <w:tab/>
        <w:t>1</w:t>
      </w:r>
      <w:r w:rsidR="003F4D48">
        <w:t>6</w:t>
      </w:r>
    </w:p>
    <w:p w14:paraId="116F8A4D" w14:textId="1B4AE858" w:rsidR="005902D6" w:rsidRDefault="00A878EB" w:rsidP="00867A74">
      <w:r w:rsidRPr="001A571F">
        <w:tab/>
      </w:r>
      <w:r w:rsidR="00D14E56">
        <w:tab/>
      </w:r>
      <w:hyperlink w:anchor="_Sample_Strategic_Plan" w:history="1">
        <w:r w:rsidR="00D14E56" w:rsidRPr="00DD559A">
          <w:rPr>
            <w:rStyle w:val="Hyperlink"/>
          </w:rPr>
          <w:t>Sample Strategic Plan Template</w:t>
        </w:r>
      </w:hyperlink>
      <w:r w:rsidR="00D14E56">
        <w:t xml:space="preserve"> </w:t>
      </w:r>
      <w:r w:rsidR="00D14E56">
        <w:tab/>
      </w:r>
      <w:r w:rsidR="00D14E56">
        <w:tab/>
      </w:r>
      <w:r w:rsidR="00D14E56">
        <w:tab/>
      </w:r>
      <w:r w:rsidR="00D14E56">
        <w:tab/>
      </w:r>
      <w:r w:rsidR="00D14E56">
        <w:tab/>
      </w:r>
      <w:r w:rsidR="00B12B10">
        <w:tab/>
        <w:t>1</w:t>
      </w:r>
      <w:r w:rsidR="003F4D48">
        <w:t>7</w:t>
      </w:r>
    </w:p>
    <w:p w14:paraId="7F19599A" w14:textId="77777777" w:rsidR="00D14E56" w:rsidRDefault="00D14E56" w:rsidP="00867A74"/>
    <w:p w14:paraId="0A8F5A8A" w14:textId="444D72B0" w:rsidR="006212FA" w:rsidRPr="008C0144" w:rsidRDefault="00F673E7" w:rsidP="00867A74">
      <w:pPr>
        <w:ind w:firstLine="720"/>
      </w:pPr>
      <w:hyperlink w:anchor="_IV.__CURRICULUM" w:history="1">
        <w:r w:rsidR="006212FA" w:rsidRPr="003C55C6">
          <w:rPr>
            <w:rStyle w:val="Hyperlink"/>
          </w:rPr>
          <w:t>Curriculum</w:t>
        </w:r>
      </w:hyperlink>
      <w:r w:rsidR="006212FA" w:rsidRPr="008C0144">
        <w:tab/>
      </w:r>
      <w:r w:rsidR="006212FA" w:rsidRPr="008C0144">
        <w:tab/>
      </w:r>
      <w:r w:rsidR="006212FA" w:rsidRPr="008C0144">
        <w:tab/>
      </w:r>
      <w:r w:rsidR="006212FA" w:rsidRPr="008C0144">
        <w:tab/>
      </w:r>
      <w:r w:rsidR="006212FA" w:rsidRPr="008C0144">
        <w:tab/>
      </w:r>
      <w:r w:rsidR="006212FA" w:rsidRPr="008C0144">
        <w:tab/>
      </w:r>
      <w:r w:rsidR="006212FA" w:rsidRPr="008C0144">
        <w:tab/>
      </w:r>
      <w:r w:rsidR="006212FA" w:rsidRPr="008C0144">
        <w:tab/>
      </w:r>
      <w:r w:rsidR="006212FA" w:rsidRPr="008C0144">
        <w:tab/>
      </w:r>
      <w:r w:rsidR="003C55C6">
        <w:tab/>
      </w:r>
      <w:r w:rsidR="003F4D48">
        <w:t>21</w:t>
      </w:r>
    </w:p>
    <w:p w14:paraId="389121B2" w14:textId="586181A9" w:rsidR="006212FA" w:rsidRPr="008C0144" w:rsidRDefault="003C55C6" w:rsidP="00867A74">
      <w:pPr>
        <w:ind w:firstLine="720"/>
      </w:pPr>
      <w:r>
        <w:tab/>
      </w:r>
      <w:hyperlink w:anchor="_Identification_of_Required" w:history="1">
        <w:r w:rsidR="00BF0F69">
          <w:rPr>
            <w:rStyle w:val="Hyperlink"/>
          </w:rPr>
          <w:t>Connecting the</w:t>
        </w:r>
        <w:r w:rsidR="00970052">
          <w:rPr>
            <w:rStyle w:val="Hyperlink"/>
          </w:rPr>
          <w:t xml:space="preserve"> Curriculum to ACPHA Program Learning Outcomes</w:t>
        </w:r>
      </w:hyperlink>
      <w:r>
        <w:tab/>
      </w:r>
      <w:r w:rsidR="00A205BA" w:rsidRPr="008C0144">
        <w:t>2</w:t>
      </w:r>
      <w:r w:rsidR="003F4D48">
        <w:t>3</w:t>
      </w:r>
    </w:p>
    <w:p w14:paraId="32C68108" w14:textId="5BD7F1E5" w:rsidR="006212FA" w:rsidRPr="008C0144" w:rsidRDefault="006212FA" w:rsidP="00BF0F69">
      <w:r w:rsidRPr="008C0144">
        <w:tab/>
      </w:r>
      <w:r w:rsidRPr="008C0144">
        <w:tab/>
      </w:r>
      <w:hyperlink w:anchor="_Curriculum_Progression_Ladder*" w:history="1">
        <w:r w:rsidRPr="00C86006">
          <w:rPr>
            <w:rStyle w:val="Hyperlink"/>
          </w:rPr>
          <w:t>Curriculum Progression Ladder</w:t>
        </w:r>
      </w:hyperlink>
      <w:r w:rsidRPr="008C0144">
        <w:tab/>
      </w:r>
      <w:r w:rsidR="00A205BA" w:rsidRPr="008C0144">
        <w:tab/>
      </w:r>
      <w:r w:rsidR="00A205BA" w:rsidRPr="008C0144">
        <w:tab/>
      </w:r>
      <w:r w:rsidR="00A205BA" w:rsidRPr="008C0144">
        <w:tab/>
      </w:r>
      <w:r w:rsidR="00A205BA" w:rsidRPr="008C0144">
        <w:tab/>
      </w:r>
      <w:r w:rsidR="00C86006">
        <w:tab/>
        <w:t>2</w:t>
      </w:r>
      <w:r w:rsidR="003F4D48">
        <w:t>5</w:t>
      </w:r>
    </w:p>
    <w:p w14:paraId="0450E1CF" w14:textId="77777777" w:rsidR="006212FA" w:rsidRPr="008C0144" w:rsidRDefault="006212FA" w:rsidP="00867A74"/>
    <w:p w14:paraId="2DF363C5" w14:textId="37481125" w:rsidR="004C3E2C" w:rsidRPr="008C0144" w:rsidRDefault="00F673E7" w:rsidP="00867A74">
      <w:pPr>
        <w:ind w:firstLine="720"/>
      </w:pPr>
      <w:hyperlink w:anchor="_V.__ASSURANCE_1" w:history="1">
        <w:r w:rsidR="00A5011E" w:rsidRPr="00C86006">
          <w:rPr>
            <w:rStyle w:val="Hyperlink"/>
            <w:bCs/>
          </w:rPr>
          <w:t>Assurance of Student Learning</w:t>
        </w:r>
      </w:hyperlink>
      <w:r w:rsidR="00AF7AB1" w:rsidRPr="008C0144">
        <w:rPr>
          <w:bCs/>
        </w:rPr>
        <w:tab/>
      </w:r>
      <w:r w:rsidR="00AF7AB1" w:rsidRPr="008C0144">
        <w:rPr>
          <w:bCs/>
        </w:rPr>
        <w:tab/>
      </w:r>
      <w:r w:rsidR="00AF7AB1" w:rsidRPr="008C0144">
        <w:rPr>
          <w:bCs/>
        </w:rPr>
        <w:tab/>
      </w:r>
      <w:r w:rsidR="00AF7AB1" w:rsidRPr="008C0144">
        <w:rPr>
          <w:bCs/>
        </w:rPr>
        <w:tab/>
      </w:r>
      <w:r w:rsidR="00AF7AB1" w:rsidRPr="008C0144">
        <w:rPr>
          <w:bCs/>
        </w:rPr>
        <w:tab/>
      </w:r>
      <w:r w:rsidR="000C0756" w:rsidRPr="008C0144">
        <w:rPr>
          <w:bCs/>
        </w:rPr>
        <w:tab/>
      </w:r>
      <w:r w:rsidR="00C86006">
        <w:rPr>
          <w:bCs/>
        </w:rPr>
        <w:tab/>
      </w:r>
      <w:r w:rsidR="00A205BA" w:rsidRPr="008C0144">
        <w:rPr>
          <w:bCs/>
        </w:rPr>
        <w:t>2</w:t>
      </w:r>
      <w:r w:rsidR="00325D42">
        <w:rPr>
          <w:bCs/>
        </w:rPr>
        <w:t>7</w:t>
      </w:r>
    </w:p>
    <w:p w14:paraId="6D473E6D" w14:textId="763FED53" w:rsidR="005902D6" w:rsidRDefault="004C3E2C" w:rsidP="00867A74">
      <w:r w:rsidRPr="008C0144">
        <w:tab/>
      </w:r>
      <w:r w:rsidR="00C86006">
        <w:tab/>
      </w:r>
      <w:hyperlink w:anchor="_Sample_Assessment_Plan" w:history="1">
        <w:r w:rsidR="00D14E56" w:rsidRPr="00C86006">
          <w:rPr>
            <w:rStyle w:val="Hyperlink"/>
          </w:rPr>
          <w:t>Sample Assessment Plan Template</w:t>
        </w:r>
      </w:hyperlink>
      <w:r w:rsidR="00D14E56" w:rsidRPr="008C0144">
        <w:tab/>
      </w:r>
      <w:r w:rsidR="00D14E56" w:rsidRPr="008C0144">
        <w:tab/>
      </w:r>
      <w:r w:rsidR="00D14E56" w:rsidRPr="008C0144">
        <w:tab/>
      </w:r>
      <w:r w:rsidR="00D14E56" w:rsidRPr="008C0144">
        <w:tab/>
      </w:r>
      <w:r w:rsidR="00D14E56" w:rsidRPr="008C0144">
        <w:tab/>
      </w:r>
      <w:r w:rsidR="00C86006">
        <w:tab/>
        <w:t>2</w:t>
      </w:r>
      <w:r w:rsidR="00325D42">
        <w:t>8</w:t>
      </w:r>
    </w:p>
    <w:p w14:paraId="6132CED6" w14:textId="77777777" w:rsidR="005902D6" w:rsidRDefault="005902D6" w:rsidP="00867A74">
      <w:r>
        <w:tab/>
      </w:r>
      <w:r>
        <w:tab/>
      </w:r>
    </w:p>
    <w:p w14:paraId="7535CFAA" w14:textId="18642B53" w:rsidR="004C3E2C" w:rsidRDefault="00F673E7" w:rsidP="00867A74">
      <w:pPr>
        <w:ind w:firstLine="720"/>
      </w:pPr>
      <w:hyperlink w:anchor="_VI.__INSTRUCTIONAL" w:history="1">
        <w:r w:rsidR="000F6AFF" w:rsidRPr="00C86006">
          <w:rPr>
            <w:rStyle w:val="Hyperlink"/>
          </w:rPr>
          <w:t>Instructional Resources</w:t>
        </w:r>
      </w:hyperlink>
      <w:r w:rsidR="000F6AFF">
        <w:tab/>
      </w:r>
      <w:r w:rsidR="004C3E2C" w:rsidRPr="001A571F">
        <w:tab/>
      </w:r>
      <w:r w:rsidR="004C3E2C" w:rsidRPr="001A571F">
        <w:tab/>
      </w:r>
      <w:r w:rsidR="004C3E2C" w:rsidRPr="001A571F">
        <w:tab/>
      </w:r>
      <w:r w:rsidR="004C3E2C" w:rsidRPr="001A571F">
        <w:tab/>
      </w:r>
      <w:r w:rsidR="004C3E2C" w:rsidRPr="001A571F">
        <w:tab/>
      </w:r>
      <w:r w:rsidR="00A878EB" w:rsidRPr="001A571F">
        <w:t xml:space="preserve"> </w:t>
      </w:r>
      <w:r w:rsidR="007809B0" w:rsidRPr="001A571F">
        <w:tab/>
      </w:r>
      <w:r w:rsidR="00C86006">
        <w:tab/>
        <w:t>3</w:t>
      </w:r>
      <w:r w:rsidR="00325D42">
        <w:t>5</w:t>
      </w:r>
    </w:p>
    <w:p w14:paraId="2C6CAA7D" w14:textId="5EA982FA" w:rsidR="000F6AFF" w:rsidRDefault="000F6AFF" w:rsidP="00867A74">
      <w:r>
        <w:tab/>
      </w:r>
      <w:r>
        <w:tab/>
      </w:r>
      <w:hyperlink w:anchor="_ACPHA_PROGRAM_FACULTY" w:history="1">
        <w:r w:rsidR="006C7B02" w:rsidRPr="00FA667F">
          <w:rPr>
            <w:rStyle w:val="Hyperlink"/>
          </w:rPr>
          <w:t xml:space="preserve">Program </w:t>
        </w:r>
        <w:r w:rsidRPr="00FA667F">
          <w:rPr>
            <w:rStyle w:val="Hyperlink"/>
          </w:rPr>
          <w:t>Faculty Profile</w:t>
        </w:r>
      </w:hyperlink>
      <w:r>
        <w:tab/>
      </w:r>
      <w:r>
        <w:tab/>
      </w:r>
      <w:r>
        <w:tab/>
      </w:r>
      <w:r>
        <w:tab/>
      </w:r>
      <w:r>
        <w:tab/>
      </w:r>
      <w:r>
        <w:tab/>
      </w:r>
      <w:r w:rsidR="00C86006">
        <w:tab/>
        <w:t>3</w:t>
      </w:r>
      <w:r w:rsidR="00325D42">
        <w:t>6</w:t>
      </w:r>
    </w:p>
    <w:p w14:paraId="5FD54F74" w14:textId="77777777" w:rsidR="000F6AFF" w:rsidRPr="001A571F" w:rsidRDefault="000F6AFF" w:rsidP="00867A74">
      <w:r>
        <w:t xml:space="preserve"> </w:t>
      </w:r>
    </w:p>
    <w:p w14:paraId="15561160" w14:textId="6C720F24" w:rsidR="004C3E2C" w:rsidRDefault="00236116" w:rsidP="00867A74">
      <w:r>
        <w:tab/>
      </w:r>
      <w:hyperlink w:anchor="_VII.__STUDENT" w:history="1">
        <w:r w:rsidRPr="00FA667F">
          <w:rPr>
            <w:rStyle w:val="Hyperlink"/>
          </w:rPr>
          <w:t>Student Support Services</w:t>
        </w:r>
      </w:hyperlink>
      <w:r w:rsidR="004C3E2C" w:rsidRPr="001A571F">
        <w:tab/>
      </w:r>
      <w:r w:rsidR="004C3E2C" w:rsidRPr="001A571F">
        <w:tab/>
      </w:r>
      <w:r w:rsidR="004C3E2C" w:rsidRPr="001A571F">
        <w:tab/>
      </w:r>
      <w:r w:rsidR="004C3E2C" w:rsidRPr="001A571F">
        <w:tab/>
      </w:r>
      <w:r w:rsidR="004C3E2C" w:rsidRPr="001A571F">
        <w:tab/>
      </w:r>
      <w:r w:rsidR="004C3E2C" w:rsidRPr="001A571F">
        <w:tab/>
      </w:r>
      <w:r w:rsidR="007809B0" w:rsidRPr="001A571F">
        <w:tab/>
      </w:r>
      <w:r w:rsidR="00FA667F">
        <w:tab/>
        <w:t>3</w:t>
      </w:r>
      <w:r w:rsidR="00325D42">
        <w:t>7</w:t>
      </w:r>
    </w:p>
    <w:p w14:paraId="21E5497F" w14:textId="324EEE90" w:rsidR="00236116" w:rsidRDefault="00236116" w:rsidP="00867A74">
      <w:r>
        <w:tab/>
      </w:r>
      <w:r>
        <w:tab/>
      </w:r>
      <w:hyperlink w:anchor="_PROGRAM_STUDENT_PROFILE" w:history="1">
        <w:r w:rsidR="00FA667F" w:rsidRPr="00FA667F">
          <w:rPr>
            <w:rStyle w:val="Hyperlink"/>
          </w:rPr>
          <w:t xml:space="preserve">Program </w:t>
        </w:r>
        <w:r w:rsidR="00D14E56" w:rsidRPr="00FA667F">
          <w:rPr>
            <w:rStyle w:val="Hyperlink"/>
          </w:rPr>
          <w:t>Student Profile</w:t>
        </w:r>
      </w:hyperlink>
      <w:r w:rsidR="00D14E56">
        <w:tab/>
      </w:r>
      <w:r w:rsidR="00D14E56">
        <w:tab/>
      </w:r>
      <w:r w:rsidR="00D14E56">
        <w:tab/>
      </w:r>
      <w:r w:rsidR="00D14E56">
        <w:tab/>
      </w:r>
      <w:r w:rsidR="00D14E56">
        <w:tab/>
      </w:r>
      <w:r w:rsidR="00D14E56">
        <w:tab/>
      </w:r>
      <w:r w:rsidR="00FA667F">
        <w:tab/>
        <w:t>3</w:t>
      </w:r>
      <w:r w:rsidR="00325D42">
        <w:t>8</w:t>
      </w:r>
    </w:p>
    <w:p w14:paraId="74415AC2" w14:textId="77777777" w:rsidR="00236116" w:rsidRPr="001A571F" w:rsidRDefault="00236116" w:rsidP="00867A74"/>
    <w:p w14:paraId="0A43CB93" w14:textId="6AAE7CCE" w:rsidR="004C3E2C" w:rsidRDefault="00A878EB" w:rsidP="00867A74">
      <w:r w:rsidRPr="001A571F">
        <w:tab/>
      </w:r>
      <w:hyperlink w:anchor="_VIII.__PHYSICAL" w:history="1">
        <w:r w:rsidRPr="00FA667F">
          <w:rPr>
            <w:rStyle w:val="Hyperlink"/>
          </w:rPr>
          <w:t>Physical and Learning R</w:t>
        </w:r>
        <w:r w:rsidR="005F2B06" w:rsidRPr="00FA667F">
          <w:rPr>
            <w:rStyle w:val="Hyperlink"/>
          </w:rPr>
          <w:t>esources</w:t>
        </w:r>
      </w:hyperlink>
      <w:r w:rsidR="005F2B06">
        <w:tab/>
      </w:r>
      <w:r w:rsidR="005F2B06">
        <w:tab/>
      </w:r>
      <w:r w:rsidR="005F2B06">
        <w:tab/>
      </w:r>
      <w:r w:rsidR="005F2B06">
        <w:tab/>
      </w:r>
      <w:r w:rsidR="005F2B06">
        <w:tab/>
      </w:r>
      <w:r w:rsidR="005F2B06">
        <w:tab/>
      </w:r>
      <w:r w:rsidR="00FA667F">
        <w:tab/>
        <w:t>3</w:t>
      </w:r>
      <w:r w:rsidR="00325D42">
        <w:t>9</w:t>
      </w:r>
    </w:p>
    <w:p w14:paraId="65E58D0F" w14:textId="77777777" w:rsidR="00D13BAA" w:rsidRPr="001A571F" w:rsidRDefault="00D13BAA" w:rsidP="00867A74"/>
    <w:p w14:paraId="32615D4E" w14:textId="7EE9E85C" w:rsidR="004C3E2C" w:rsidRPr="001A571F" w:rsidRDefault="00A878EB" w:rsidP="00867A74">
      <w:r w:rsidRPr="001A571F">
        <w:tab/>
      </w:r>
      <w:hyperlink w:anchor="_IX.__FINANCIAL" w:history="1">
        <w:r w:rsidRPr="00FA667F">
          <w:rPr>
            <w:rStyle w:val="Hyperlink"/>
          </w:rPr>
          <w:t>Financial R</w:t>
        </w:r>
        <w:r w:rsidR="004C3E2C" w:rsidRPr="00FA667F">
          <w:rPr>
            <w:rStyle w:val="Hyperlink"/>
          </w:rPr>
          <w:t>esources</w:t>
        </w:r>
      </w:hyperlink>
      <w:r w:rsidR="004C3E2C" w:rsidRPr="001A571F">
        <w:tab/>
      </w:r>
      <w:r w:rsidR="004C3E2C" w:rsidRPr="001A571F">
        <w:tab/>
      </w:r>
      <w:r w:rsidR="004C3E2C" w:rsidRPr="001A571F">
        <w:tab/>
      </w:r>
      <w:r w:rsidR="004C3E2C" w:rsidRPr="001A571F">
        <w:tab/>
      </w:r>
      <w:r w:rsidR="004C3E2C" w:rsidRPr="001A571F">
        <w:tab/>
      </w:r>
      <w:r w:rsidR="004C3E2C" w:rsidRPr="001A571F">
        <w:tab/>
      </w:r>
      <w:r w:rsidRPr="001A571F">
        <w:t xml:space="preserve">            </w:t>
      </w:r>
      <w:r w:rsidR="00A27A24" w:rsidRPr="001A571F">
        <w:tab/>
      </w:r>
      <w:r w:rsidR="00FA667F">
        <w:tab/>
      </w:r>
      <w:r w:rsidR="00325D42">
        <w:t>40</w:t>
      </w:r>
    </w:p>
    <w:p w14:paraId="5C453F8B" w14:textId="52B39148" w:rsidR="004C3E2C" w:rsidRDefault="000831DA" w:rsidP="00867A74">
      <w:pPr>
        <w:ind w:firstLine="720"/>
      </w:pPr>
      <w:r>
        <w:t xml:space="preserve">             </w:t>
      </w:r>
      <w:hyperlink w:anchor="_ACPHA_FINANCIAL_PROFILE" w:history="1">
        <w:r w:rsidRPr="00FA667F">
          <w:rPr>
            <w:rStyle w:val="Hyperlink"/>
          </w:rPr>
          <w:t>Financial Profile</w:t>
        </w:r>
        <w:r w:rsidR="00FA667F" w:rsidRPr="00FA667F">
          <w:rPr>
            <w:rStyle w:val="Hyperlink"/>
          </w:rPr>
          <w:t xml:space="preserve"> Form</w:t>
        </w:r>
      </w:hyperlink>
      <w:r w:rsidR="00771A02">
        <w:tab/>
      </w:r>
      <w:r w:rsidR="00771A02">
        <w:tab/>
      </w:r>
      <w:r w:rsidR="00771A02">
        <w:tab/>
      </w:r>
      <w:r w:rsidR="00771A02">
        <w:tab/>
      </w:r>
      <w:r w:rsidR="00771A02">
        <w:tab/>
      </w:r>
      <w:r w:rsidR="00771A02">
        <w:tab/>
      </w:r>
      <w:r w:rsidR="00FA667F">
        <w:tab/>
      </w:r>
      <w:r w:rsidR="00325D42">
        <w:t>41</w:t>
      </w:r>
    </w:p>
    <w:p w14:paraId="67A398E7" w14:textId="77777777" w:rsidR="00125981" w:rsidRDefault="00125981" w:rsidP="00867A74">
      <w:pPr>
        <w:ind w:firstLine="720"/>
      </w:pPr>
    </w:p>
    <w:bookmarkStart w:id="1" w:name="_Introduction"/>
    <w:bookmarkStart w:id="2" w:name="_Toc248817235"/>
    <w:bookmarkStart w:id="3" w:name="_Toc248818167"/>
    <w:bookmarkEnd w:id="1"/>
    <w:p w14:paraId="44E7E6C2" w14:textId="77777777" w:rsidR="0073525E" w:rsidRPr="008C0144" w:rsidRDefault="00DD559A" w:rsidP="00834339">
      <w:pPr>
        <w:pStyle w:val="Heading1"/>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73525E" w:rsidRPr="00DD559A">
        <w:rPr>
          <w:rStyle w:val="Hyperlink"/>
          <w:rFonts w:ascii="Times New Roman" w:hAnsi="Times New Roman" w:cs="Times New Roman"/>
          <w:b/>
        </w:rPr>
        <w:t>Introduction</w:t>
      </w:r>
      <w:bookmarkEnd w:id="2"/>
      <w:bookmarkEnd w:id="3"/>
      <w:r>
        <w:rPr>
          <w:rFonts w:ascii="Times New Roman" w:hAnsi="Times New Roman" w:cs="Times New Roman"/>
          <w:b/>
        </w:rPr>
        <w:fldChar w:fldCharType="end"/>
      </w:r>
    </w:p>
    <w:p w14:paraId="0F8C882E" w14:textId="77777777" w:rsidR="000F0632" w:rsidRPr="008C0144" w:rsidRDefault="000F0632" w:rsidP="000F0632"/>
    <w:p w14:paraId="1D510F2D" w14:textId="77777777" w:rsidR="0073525E" w:rsidRPr="008C0144" w:rsidRDefault="0073525E" w:rsidP="0073525E">
      <w:r w:rsidRPr="008C0144">
        <w:t xml:space="preserve">The Accreditation </w:t>
      </w:r>
      <w:r w:rsidR="002E11E1">
        <w:t>C</w:t>
      </w:r>
      <w:r w:rsidRPr="008C0144">
        <w:t xml:space="preserve">ommission for Programs in Hospitality Administration (ACPHA) administers a voluntary peer review process to evaluate compliance of standards for academic programs for accreditation of programs in </w:t>
      </w:r>
      <w:r w:rsidR="002231AE">
        <w:t>h</w:t>
      </w:r>
      <w:r w:rsidRPr="008C0144">
        <w:t xml:space="preserve">ospitality </w:t>
      </w:r>
      <w:r w:rsidR="003E06D6">
        <w:t xml:space="preserve">and tourism </w:t>
      </w:r>
      <w:r w:rsidR="002231AE">
        <w:t>a</w:t>
      </w:r>
      <w:r w:rsidRPr="008C0144">
        <w:t>dministration</w:t>
      </w:r>
      <w:r w:rsidR="00ED52B9">
        <w:t>/</w:t>
      </w:r>
      <w:r w:rsidR="002231AE">
        <w:t>m</w:t>
      </w:r>
      <w:r w:rsidR="00ED52B9">
        <w:t>anagement</w:t>
      </w:r>
      <w:r w:rsidRPr="008C0144">
        <w:t>. The standards are established and reviewed by the Commission</w:t>
      </w:r>
      <w:r w:rsidR="00B244B8">
        <w:t xml:space="preserve">, </w:t>
      </w:r>
      <w:r w:rsidRPr="008C0144">
        <w:t>with input fr</w:t>
      </w:r>
      <w:r w:rsidR="00B4564F" w:rsidRPr="008C0144">
        <w:t>om educators and constituents from</w:t>
      </w:r>
      <w:r w:rsidRPr="008C0144">
        <w:t xml:space="preserve"> all areas of the </w:t>
      </w:r>
      <w:r w:rsidR="00A72B94" w:rsidRPr="008C0144">
        <w:t>industry and academia</w:t>
      </w:r>
      <w:r w:rsidRPr="008C0144">
        <w:t xml:space="preserve">. </w:t>
      </w:r>
    </w:p>
    <w:p w14:paraId="49BFE93E" w14:textId="77777777" w:rsidR="007A649C" w:rsidRPr="008C0144" w:rsidRDefault="007A649C" w:rsidP="0073525E"/>
    <w:p w14:paraId="6263DCB1" w14:textId="77777777" w:rsidR="00030702" w:rsidRDefault="007A649C" w:rsidP="00A72B94">
      <w:r w:rsidRPr="00ED52B9">
        <w:t xml:space="preserve">The </w:t>
      </w:r>
      <w:r w:rsidRPr="008C0144">
        <w:t xml:space="preserve">Self-Study </w:t>
      </w:r>
      <w:r w:rsidR="00003762">
        <w:t xml:space="preserve">Report </w:t>
      </w:r>
      <w:r w:rsidRPr="00ED52B9">
        <w:t xml:space="preserve">is </w:t>
      </w:r>
      <w:r w:rsidR="00A67C6B" w:rsidRPr="00ED52B9">
        <w:t>anticipated</w:t>
      </w:r>
      <w:r w:rsidRPr="00ED52B9">
        <w:t xml:space="preserve"> to </w:t>
      </w:r>
      <w:r w:rsidR="00A67C6B" w:rsidRPr="00ED52B9">
        <w:t>assist</w:t>
      </w:r>
      <w:r w:rsidRPr="00ED52B9">
        <w:t xml:space="preserve"> a </w:t>
      </w:r>
      <w:r w:rsidR="00A67C6B" w:rsidRPr="00ED52B9">
        <w:t>range</w:t>
      </w:r>
      <w:r w:rsidRPr="00ED52B9">
        <w:t xml:space="preserve"> of </w:t>
      </w:r>
      <w:r w:rsidR="00A67C6B" w:rsidRPr="00ED52B9">
        <w:t>constituents</w:t>
      </w:r>
      <w:r w:rsidRPr="00ED52B9">
        <w:t xml:space="preserve">: representatives of </w:t>
      </w:r>
      <w:r w:rsidR="00A72B94" w:rsidRPr="00ED52B9">
        <w:t>programs</w:t>
      </w:r>
      <w:r w:rsidRPr="00ED52B9">
        <w:t xml:space="preserve"> accredited by the Commission and those </w:t>
      </w:r>
      <w:r w:rsidR="00A67C6B" w:rsidRPr="00ED52B9">
        <w:t>pursuing</w:t>
      </w:r>
      <w:r w:rsidRPr="00ED52B9">
        <w:t xml:space="preserve"> accreditation; chairs and members of </w:t>
      </w:r>
      <w:r w:rsidR="00A67C6B" w:rsidRPr="00ED52B9">
        <w:t>evaluation</w:t>
      </w:r>
      <w:r w:rsidRPr="00ED52B9">
        <w:t xml:space="preserve"> teams; </w:t>
      </w:r>
      <w:r w:rsidR="00E40375">
        <w:t xml:space="preserve">and </w:t>
      </w:r>
      <w:r w:rsidRPr="00ED52B9">
        <w:t xml:space="preserve">those interested in establishing </w:t>
      </w:r>
      <w:r w:rsidR="00A67C6B" w:rsidRPr="00ED52B9">
        <w:t>exceptional</w:t>
      </w:r>
      <w:r w:rsidR="00A72B94" w:rsidRPr="00ED52B9">
        <w:t xml:space="preserve"> performance in education</w:t>
      </w:r>
      <w:r w:rsidR="00B0372A" w:rsidRPr="00ED52B9">
        <w:t xml:space="preserve"> and the community</w:t>
      </w:r>
      <w:r w:rsidRPr="00ED52B9">
        <w:t>. Th</w:t>
      </w:r>
      <w:r w:rsidR="00C93EEE" w:rsidRPr="00ED52B9">
        <w:t>is</w:t>
      </w:r>
      <w:r w:rsidRPr="00ED52B9">
        <w:t xml:space="preserve"> </w:t>
      </w:r>
      <w:r w:rsidR="00A72B94" w:rsidRPr="00ED52B9">
        <w:t>document</w:t>
      </w:r>
      <w:r w:rsidRPr="00ED52B9">
        <w:t xml:space="preserve"> has been </w:t>
      </w:r>
      <w:r w:rsidR="00A67C6B" w:rsidRPr="00ED52B9">
        <w:t>planned</w:t>
      </w:r>
      <w:r w:rsidRPr="00ED52B9">
        <w:t xml:space="preserve"> to serve </w:t>
      </w:r>
      <w:r w:rsidR="00C93EEE" w:rsidRPr="00ED52B9">
        <w:t>three</w:t>
      </w:r>
      <w:r w:rsidRPr="00ED52B9">
        <w:t xml:space="preserve"> purposes: </w:t>
      </w:r>
    </w:p>
    <w:p w14:paraId="2C166518" w14:textId="77777777" w:rsidR="00ED52B9" w:rsidRPr="00ED52B9" w:rsidRDefault="00ED52B9" w:rsidP="00A72B94"/>
    <w:p w14:paraId="723107AF" w14:textId="77777777" w:rsidR="00030702" w:rsidRPr="00ED52B9" w:rsidRDefault="00ED52B9" w:rsidP="00ED52B9">
      <w:pPr>
        <w:ind w:left="720"/>
      </w:pPr>
      <w:r>
        <w:t>1.</w:t>
      </w:r>
      <w:r>
        <w:tab/>
      </w:r>
      <w:r w:rsidR="007A649C" w:rsidRPr="00ED52B9">
        <w:t xml:space="preserve">to present the Standards of Accreditation; </w:t>
      </w:r>
    </w:p>
    <w:p w14:paraId="5E00A6BB" w14:textId="77777777" w:rsidR="00030702" w:rsidRPr="00ED52B9" w:rsidRDefault="00ED52B9" w:rsidP="00ED52B9">
      <w:pPr>
        <w:ind w:left="720"/>
      </w:pPr>
      <w:r>
        <w:t>2.</w:t>
      </w:r>
      <w:r>
        <w:tab/>
      </w:r>
      <w:r w:rsidR="007A649C" w:rsidRPr="00ED52B9">
        <w:t xml:space="preserve">to guide institutions through the </w:t>
      </w:r>
      <w:r w:rsidR="001C6FED" w:rsidRPr="00ED52B9">
        <w:t>program</w:t>
      </w:r>
      <w:r w:rsidR="007A649C" w:rsidRPr="00ED52B9">
        <w:t xml:space="preserve"> review process; and </w:t>
      </w:r>
    </w:p>
    <w:p w14:paraId="5A092BF9" w14:textId="77777777" w:rsidR="00030702" w:rsidRPr="00ED52B9" w:rsidRDefault="00ED52B9" w:rsidP="00ED52B9">
      <w:pPr>
        <w:ind w:left="720"/>
      </w:pPr>
      <w:r>
        <w:t>3</w:t>
      </w:r>
      <w:r>
        <w:tab/>
      </w:r>
      <w:r w:rsidR="007A649C" w:rsidRPr="00ED52B9">
        <w:t xml:space="preserve">to </w:t>
      </w:r>
      <w:r w:rsidR="00A67C6B" w:rsidRPr="00ED52B9">
        <w:t>support</w:t>
      </w:r>
      <w:r w:rsidR="007A649C" w:rsidRPr="00ED52B9">
        <w:t xml:space="preserve"> </w:t>
      </w:r>
      <w:r>
        <w:t>site</w:t>
      </w:r>
      <w:r w:rsidR="00465EB9">
        <w:t xml:space="preserve"> visit</w:t>
      </w:r>
      <w:r>
        <w:t xml:space="preserve"> </w:t>
      </w:r>
      <w:r w:rsidR="007A649C" w:rsidRPr="00ED52B9">
        <w:t xml:space="preserve">teams at each </w:t>
      </w:r>
      <w:r w:rsidR="00B0372A" w:rsidRPr="00ED52B9">
        <w:t>phase</w:t>
      </w:r>
      <w:r w:rsidR="007A649C" w:rsidRPr="00ED52B9">
        <w:t xml:space="preserve"> of review. </w:t>
      </w:r>
    </w:p>
    <w:p w14:paraId="2CE8D9B5" w14:textId="77777777" w:rsidR="00ED52B9" w:rsidRDefault="00ED52B9" w:rsidP="00A72B94"/>
    <w:p w14:paraId="7BF4BDF5" w14:textId="77777777" w:rsidR="00A72B94" w:rsidRPr="008C0144" w:rsidRDefault="001C6FED" w:rsidP="00A72B94">
      <w:r w:rsidRPr="008C0144">
        <w:t xml:space="preserve">This </w:t>
      </w:r>
      <w:r w:rsidR="00003762">
        <w:t>Self-Study Report</w:t>
      </w:r>
      <w:r w:rsidRPr="008C0144">
        <w:t xml:space="preserve"> is for use by </w:t>
      </w:r>
      <w:r w:rsidR="008F6771">
        <w:t>programs</w:t>
      </w:r>
      <w:r w:rsidRPr="008C0144">
        <w:t xml:space="preserve"> who are on their journey through accreditation </w:t>
      </w:r>
      <w:r w:rsidR="00ED52B9">
        <w:t>by ACPHA</w:t>
      </w:r>
      <w:r w:rsidRPr="008C0144">
        <w:t xml:space="preserve">. This document is </w:t>
      </w:r>
      <w:r w:rsidR="000F0632" w:rsidRPr="008C0144">
        <w:t xml:space="preserve">also </w:t>
      </w:r>
      <w:r w:rsidRPr="008C0144">
        <w:t xml:space="preserve">used in training sessions designed to help programs become more knowledgeable and effective </w:t>
      </w:r>
      <w:r w:rsidR="008F6771">
        <w:t>in</w:t>
      </w:r>
      <w:r w:rsidR="00A67C6B" w:rsidRPr="008C0144">
        <w:t xml:space="preserve"> </w:t>
      </w:r>
      <w:r w:rsidR="008F6771">
        <w:t>completing the accreditation process</w:t>
      </w:r>
      <w:r w:rsidR="00ED52B9">
        <w:t>.</w:t>
      </w:r>
    </w:p>
    <w:p w14:paraId="77284B99" w14:textId="77777777" w:rsidR="00A72B94" w:rsidRPr="008C0144" w:rsidRDefault="00A72B94" w:rsidP="00A72B94"/>
    <w:p w14:paraId="5FE9267D" w14:textId="77777777" w:rsidR="008F6771" w:rsidRDefault="00B4564F" w:rsidP="00B4564F">
      <w:r w:rsidRPr="008C0144">
        <w:t xml:space="preserve">Once </w:t>
      </w:r>
      <w:r w:rsidR="00E40375">
        <w:t xml:space="preserve">the Self-Study Report is </w:t>
      </w:r>
      <w:r w:rsidRPr="008C0144">
        <w:t>completed, t</w:t>
      </w:r>
      <w:r w:rsidR="00A72B94" w:rsidRPr="008C0144">
        <w:t xml:space="preserve">he accreditation process consists </w:t>
      </w:r>
      <w:r w:rsidR="008F6771">
        <w:t>of</w:t>
      </w:r>
      <w:r w:rsidR="00B244B8">
        <w:t xml:space="preserve"> the following.</w:t>
      </w:r>
    </w:p>
    <w:p w14:paraId="0E7677A2" w14:textId="77777777" w:rsidR="008F6771" w:rsidRDefault="008F6771" w:rsidP="008F6771">
      <w:pPr>
        <w:ind w:left="1440" w:hanging="720"/>
      </w:pPr>
      <w:r>
        <w:t>1.</w:t>
      </w:r>
      <w:r>
        <w:tab/>
      </w:r>
      <w:r w:rsidR="00E40375">
        <w:t xml:space="preserve">The </w:t>
      </w:r>
      <w:r w:rsidR="00E40375" w:rsidRPr="00475DE1">
        <w:t>Executive Director and Team Chair</w:t>
      </w:r>
      <w:r>
        <w:t xml:space="preserve"> review </w:t>
      </w:r>
      <w:r w:rsidR="00E40375">
        <w:t xml:space="preserve">the </w:t>
      </w:r>
      <w:r w:rsidR="002E11E1">
        <w:t>S</w:t>
      </w:r>
      <w:r>
        <w:t>elf-</w:t>
      </w:r>
      <w:r w:rsidR="002E11E1">
        <w:t>S</w:t>
      </w:r>
      <w:r>
        <w:t>tudy</w:t>
      </w:r>
      <w:r w:rsidR="002E11E1">
        <w:t xml:space="preserve"> Report</w:t>
      </w:r>
      <w:r>
        <w:t xml:space="preserve"> to assess site </w:t>
      </w:r>
      <w:r w:rsidR="009350F8">
        <w:t>visit readiness.</w:t>
      </w:r>
    </w:p>
    <w:p w14:paraId="71D83CBE" w14:textId="77777777" w:rsidR="008F6771" w:rsidRDefault="008F6771" w:rsidP="008F6771">
      <w:pPr>
        <w:ind w:left="1440" w:hanging="720"/>
      </w:pPr>
      <w:r>
        <w:t>2.</w:t>
      </w:r>
      <w:r>
        <w:tab/>
        <w:t>A</w:t>
      </w:r>
      <w:r w:rsidR="00A72B94" w:rsidRPr="008C0144">
        <w:t xml:space="preserve"> </w:t>
      </w:r>
      <w:r w:rsidR="00E40375" w:rsidRPr="008C0144">
        <w:t>team of academic and indu</w:t>
      </w:r>
      <w:r w:rsidR="00E40375">
        <w:t xml:space="preserve">stry peers conducts a </w:t>
      </w:r>
      <w:r w:rsidR="00A72B94" w:rsidRPr="008C0144">
        <w:t xml:space="preserve">site visit </w:t>
      </w:r>
      <w:r w:rsidR="00DD0398">
        <w:t>to determine compliance with ACPHA accreditation standards</w:t>
      </w:r>
      <w:r w:rsidR="009350F8">
        <w:t xml:space="preserve">. The Team </w:t>
      </w:r>
      <w:r w:rsidR="00DD0398">
        <w:t>summarizes</w:t>
      </w:r>
      <w:r>
        <w:t xml:space="preserve"> findings </w:t>
      </w:r>
      <w:r w:rsidR="00DD0398">
        <w:t xml:space="preserve">gleaned </w:t>
      </w:r>
      <w:r>
        <w:t xml:space="preserve">from the </w:t>
      </w:r>
      <w:r w:rsidR="002E11E1">
        <w:t>Self-Study Report</w:t>
      </w:r>
      <w:r>
        <w:t xml:space="preserve"> and </w:t>
      </w:r>
      <w:r w:rsidR="00E40375">
        <w:t xml:space="preserve">the </w:t>
      </w:r>
      <w:r>
        <w:t xml:space="preserve">site visit </w:t>
      </w:r>
      <w:r w:rsidR="00DD0398">
        <w:t xml:space="preserve">in a </w:t>
      </w:r>
      <w:r w:rsidR="00BF2F03">
        <w:t>Site</w:t>
      </w:r>
      <w:r w:rsidR="00465EB9">
        <w:t xml:space="preserve"> </w:t>
      </w:r>
      <w:r w:rsidR="00BF2F03">
        <w:t>Visit Report</w:t>
      </w:r>
      <w:r w:rsidR="00DD0398">
        <w:t xml:space="preserve">. </w:t>
      </w:r>
    </w:p>
    <w:p w14:paraId="0F9F3C63" w14:textId="77777777" w:rsidR="008F6771" w:rsidRDefault="008F6771" w:rsidP="009350F8">
      <w:pPr>
        <w:ind w:left="1440" w:hanging="720"/>
      </w:pPr>
      <w:r>
        <w:t>3.</w:t>
      </w:r>
      <w:r>
        <w:tab/>
      </w:r>
      <w:r w:rsidR="009350F8">
        <w:t>T</w:t>
      </w:r>
      <w:r>
        <w:t>wo</w:t>
      </w:r>
      <w:r w:rsidR="00A72B94" w:rsidRPr="008C0144">
        <w:t xml:space="preserve"> </w:t>
      </w:r>
      <w:r>
        <w:t>ACPHA Commissioners</w:t>
      </w:r>
      <w:r w:rsidR="009350F8">
        <w:t xml:space="preserve"> review the </w:t>
      </w:r>
      <w:r w:rsidR="00465EB9">
        <w:t>Site Visit</w:t>
      </w:r>
      <w:r w:rsidR="009350F8">
        <w:t xml:space="preserve"> </w:t>
      </w:r>
      <w:r w:rsidR="00BF2F03">
        <w:t>R</w:t>
      </w:r>
      <w:r w:rsidR="009350F8">
        <w:t xml:space="preserve">eport and the Program’s response to the </w:t>
      </w:r>
      <w:r w:rsidR="00465EB9">
        <w:t>Site Visit</w:t>
      </w:r>
      <w:r w:rsidR="00BF2F03">
        <w:t xml:space="preserve"> Report</w:t>
      </w:r>
      <w:r w:rsidR="00DD0398">
        <w:t xml:space="preserve"> and produce</w:t>
      </w:r>
      <w:r w:rsidR="009350F8">
        <w:t xml:space="preserve"> a </w:t>
      </w:r>
      <w:r w:rsidR="00BF2F03">
        <w:t>R</w:t>
      </w:r>
      <w:r w:rsidR="009350F8">
        <w:t>eader</w:t>
      </w:r>
      <w:r w:rsidR="00BF2F03">
        <w:t>s’ R</w:t>
      </w:r>
      <w:r w:rsidR="009350F8">
        <w:t xml:space="preserve">eport detailing </w:t>
      </w:r>
      <w:r w:rsidR="00687271">
        <w:t>c</w:t>
      </w:r>
      <w:r w:rsidR="009350F8">
        <w:t xml:space="preserve">ompliance/noncompliance with ACPHA accreditation standards. </w:t>
      </w:r>
    </w:p>
    <w:p w14:paraId="6ADC6313" w14:textId="77777777" w:rsidR="008F6771" w:rsidRDefault="008F6771" w:rsidP="008F6771">
      <w:pPr>
        <w:ind w:left="1440" w:hanging="720"/>
      </w:pPr>
      <w:r>
        <w:t>4.</w:t>
      </w:r>
      <w:r>
        <w:tab/>
      </w:r>
      <w:r w:rsidR="00B244B8">
        <w:t xml:space="preserve">The Commission considers the accreditation evaluation and votes on accreditation status at </w:t>
      </w:r>
      <w:r>
        <w:t xml:space="preserve">one of their </w:t>
      </w:r>
      <w:r w:rsidR="00B244B8">
        <w:t xml:space="preserve">bi-annual </w:t>
      </w:r>
      <w:r>
        <w:t>meetings.</w:t>
      </w:r>
    </w:p>
    <w:p w14:paraId="23D1CA30" w14:textId="77777777" w:rsidR="0073525E" w:rsidRDefault="008F6771" w:rsidP="009350F8">
      <w:pPr>
        <w:ind w:left="1440" w:hanging="720"/>
      </w:pPr>
      <w:r>
        <w:t>5.</w:t>
      </w:r>
      <w:r>
        <w:tab/>
      </w:r>
      <w:r w:rsidR="00DD0398">
        <w:t xml:space="preserve">Once accredited, programs </w:t>
      </w:r>
      <w:r w:rsidR="00E40375">
        <w:t>submit</w:t>
      </w:r>
      <w:r w:rsidR="00DD0398">
        <w:t xml:space="preserve"> a</w:t>
      </w:r>
      <w:r>
        <w:t xml:space="preserve">n </w:t>
      </w:r>
      <w:r w:rsidR="00A72B94" w:rsidRPr="008C0144">
        <w:t xml:space="preserve">annual </w:t>
      </w:r>
      <w:r w:rsidR="00DD0398">
        <w:t xml:space="preserve">report updating </w:t>
      </w:r>
      <w:r w:rsidR="00E40375">
        <w:t xml:space="preserve">program status </w:t>
      </w:r>
      <w:r w:rsidR="00DD0398">
        <w:t xml:space="preserve">to the </w:t>
      </w:r>
      <w:r w:rsidR="00A72B94" w:rsidRPr="008C0144">
        <w:t xml:space="preserve">Executive Director and the Commission for action. </w:t>
      </w:r>
    </w:p>
    <w:p w14:paraId="424657B3" w14:textId="77777777" w:rsidR="0073525E" w:rsidRPr="008C0144" w:rsidRDefault="0073525E" w:rsidP="00A27A24">
      <w:pPr>
        <w:pStyle w:val="PlainText"/>
        <w:jc w:val="center"/>
        <w:rPr>
          <w:rFonts w:ascii="Times New Roman" w:hAnsi="Times New Roman"/>
          <w:b/>
          <w:bCs/>
          <w:sz w:val="24"/>
          <w:szCs w:val="24"/>
          <w:u w:val="single"/>
        </w:rPr>
      </w:pPr>
    </w:p>
    <w:bookmarkStart w:id="4" w:name="_Purposes_of_the"/>
    <w:bookmarkEnd w:id="4"/>
    <w:p w14:paraId="1F9F33B7" w14:textId="77777777" w:rsidR="004C3E2C" w:rsidRPr="002A26E1" w:rsidRDefault="00DD559A" w:rsidP="002A26E1">
      <w:pPr>
        <w:pStyle w:val="Heading1"/>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4C3E2C" w:rsidRPr="00DD559A">
        <w:rPr>
          <w:rStyle w:val="Hyperlink"/>
          <w:rFonts w:ascii="Times New Roman" w:hAnsi="Times New Roman" w:cs="Times New Roman"/>
          <w:b/>
        </w:rPr>
        <w:t xml:space="preserve">Purposes of </w:t>
      </w:r>
      <w:r w:rsidR="002F3668" w:rsidRPr="00DD559A">
        <w:rPr>
          <w:rStyle w:val="Hyperlink"/>
          <w:rFonts w:ascii="Times New Roman" w:hAnsi="Times New Roman" w:cs="Times New Roman"/>
          <w:b/>
        </w:rPr>
        <w:t xml:space="preserve">the </w:t>
      </w:r>
      <w:r w:rsidR="004C3E2C" w:rsidRPr="00DD559A">
        <w:rPr>
          <w:rStyle w:val="Hyperlink"/>
          <w:rFonts w:ascii="Times New Roman" w:hAnsi="Times New Roman" w:cs="Times New Roman"/>
          <w:b/>
        </w:rPr>
        <w:t>Self-Study in Accreditation</w:t>
      </w:r>
      <w:r>
        <w:rPr>
          <w:rFonts w:ascii="Times New Roman" w:hAnsi="Times New Roman" w:cs="Times New Roman"/>
          <w:b/>
        </w:rPr>
        <w:fldChar w:fldCharType="end"/>
      </w:r>
    </w:p>
    <w:p w14:paraId="398FA41C" w14:textId="77777777" w:rsidR="007D23E6" w:rsidRPr="008C0144" w:rsidRDefault="007D23E6" w:rsidP="00A27A24">
      <w:pPr>
        <w:pStyle w:val="PlainText"/>
        <w:jc w:val="center"/>
        <w:rPr>
          <w:rFonts w:ascii="Times New Roman" w:hAnsi="Times New Roman"/>
          <w:b/>
          <w:bCs/>
          <w:sz w:val="24"/>
          <w:szCs w:val="24"/>
          <w:u w:val="single"/>
        </w:rPr>
      </w:pPr>
    </w:p>
    <w:p w14:paraId="56979B97" w14:textId="77777777" w:rsidR="007D23E6" w:rsidRDefault="00E86D76" w:rsidP="007D23E6">
      <w:pPr>
        <w:rPr>
          <w:color w:val="111111"/>
          <w:shd w:val="clear" w:color="auto" w:fill="FFFFFF"/>
        </w:rPr>
      </w:pPr>
      <w:r>
        <w:t>The</w:t>
      </w:r>
      <w:r w:rsidR="00DD0398">
        <w:t xml:space="preserve"> </w:t>
      </w:r>
      <w:r>
        <w:t>S</w:t>
      </w:r>
      <w:r w:rsidR="00B4564F" w:rsidRPr="008C0144">
        <w:t>elf-</w:t>
      </w:r>
      <w:r>
        <w:t>S</w:t>
      </w:r>
      <w:r w:rsidR="00B4564F" w:rsidRPr="008C0144">
        <w:t>tudy</w:t>
      </w:r>
      <w:r>
        <w:t xml:space="preserve"> Report</w:t>
      </w:r>
      <w:r w:rsidR="00B4564F" w:rsidRPr="008C0144">
        <w:t xml:space="preserve"> is the first and arguably most significant endeavor in the accreditation process. It serves as an opportunity for all associated with the Program to engage in a process of serious self-assessment and to benchmark itself against nationally acknowledged quality indicators. </w:t>
      </w:r>
      <w:r>
        <w:t>The Self-S</w:t>
      </w:r>
      <w:r w:rsidR="00CE33E3" w:rsidRPr="008C0144">
        <w:t>tudy process is a major undertaking rather than a superficial review</w:t>
      </w:r>
      <w:r>
        <w:t xml:space="preserve"> of the Program. The resulting Self-S</w:t>
      </w:r>
      <w:r w:rsidR="00CE33E3" w:rsidRPr="008C0144">
        <w:t xml:space="preserve">tudy </w:t>
      </w:r>
      <w:r>
        <w:t>R</w:t>
      </w:r>
      <w:r w:rsidR="00E1115A">
        <w:t xml:space="preserve">eport </w:t>
      </w:r>
      <w:r w:rsidR="00CE33E3" w:rsidRPr="008C0144">
        <w:t>is used by the visitation team as a crucial document in the Commission’s evaluation of the Program.</w:t>
      </w:r>
      <w:r w:rsidR="00C37531" w:rsidRPr="008C0144">
        <w:t xml:space="preserve"> </w:t>
      </w:r>
      <w:r w:rsidR="00CE33E3" w:rsidRPr="008C0144">
        <w:t xml:space="preserve">The self-study is </w:t>
      </w:r>
      <w:r w:rsidR="00B174CF" w:rsidRPr="008C0144">
        <w:t>e</w:t>
      </w:r>
      <w:r w:rsidR="00CE33E3" w:rsidRPr="008C0144">
        <w:t xml:space="preserve">ssential to the success and proficiency of the review process. </w:t>
      </w:r>
      <w:r w:rsidR="00C37531" w:rsidRPr="008C0144">
        <w:rPr>
          <w:color w:val="111111"/>
          <w:shd w:val="clear" w:color="auto" w:fill="FFFFFF"/>
        </w:rPr>
        <w:t xml:space="preserve">Assigned </w:t>
      </w:r>
      <w:r w:rsidR="00C37531" w:rsidRPr="008C0144">
        <w:rPr>
          <w:color w:val="111111"/>
          <w:shd w:val="clear" w:color="auto" w:fill="FFFFFF"/>
        </w:rPr>
        <w:lastRenderedPageBreak/>
        <w:t xml:space="preserve">visitors will </w:t>
      </w:r>
      <w:r w:rsidR="00C93EEE" w:rsidRPr="008C0144">
        <w:rPr>
          <w:color w:val="111111"/>
          <w:shd w:val="clear" w:color="auto" w:fill="FFFFFF"/>
        </w:rPr>
        <w:t>observe</w:t>
      </w:r>
      <w:r w:rsidR="00C37531" w:rsidRPr="008C0144">
        <w:rPr>
          <w:color w:val="111111"/>
          <w:shd w:val="clear" w:color="auto" w:fill="FFFFFF"/>
        </w:rPr>
        <w:t xml:space="preserve"> </w:t>
      </w:r>
      <w:r w:rsidR="00DD0398">
        <w:rPr>
          <w:color w:val="111111"/>
          <w:shd w:val="clear" w:color="auto" w:fill="FFFFFF"/>
        </w:rPr>
        <w:t>the Program’s</w:t>
      </w:r>
      <w:r w:rsidR="00C37531" w:rsidRPr="008C0144">
        <w:rPr>
          <w:color w:val="111111"/>
          <w:shd w:val="clear" w:color="auto" w:fill="FFFFFF"/>
        </w:rPr>
        <w:t xml:space="preserve"> facilities and evaluate </w:t>
      </w:r>
      <w:r w:rsidR="00B244B8">
        <w:rPr>
          <w:color w:val="111111"/>
          <w:shd w:val="clear" w:color="auto" w:fill="FFFFFF"/>
        </w:rPr>
        <w:t xml:space="preserve">in depth </w:t>
      </w:r>
      <w:r w:rsidR="00C37531" w:rsidRPr="008C0144">
        <w:rPr>
          <w:color w:val="111111"/>
          <w:shd w:val="clear" w:color="auto" w:fill="FFFFFF"/>
        </w:rPr>
        <w:t xml:space="preserve">all documentation provided to determine </w:t>
      </w:r>
      <w:r w:rsidR="00D77461" w:rsidRPr="008C0144">
        <w:rPr>
          <w:color w:val="111111"/>
          <w:shd w:val="clear" w:color="auto" w:fill="FFFFFF"/>
        </w:rPr>
        <w:t>whether</w:t>
      </w:r>
      <w:r w:rsidR="00C37531" w:rsidRPr="008C0144">
        <w:rPr>
          <w:color w:val="111111"/>
          <w:shd w:val="clear" w:color="auto" w:fill="FFFFFF"/>
        </w:rPr>
        <w:t xml:space="preserve"> </w:t>
      </w:r>
      <w:r w:rsidR="00DD0398">
        <w:rPr>
          <w:color w:val="111111"/>
          <w:shd w:val="clear" w:color="auto" w:fill="FFFFFF"/>
        </w:rPr>
        <w:t xml:space="preserve">the Program has </w:t>
      </w:r>
      <w:r w:rsidR="00C37531" w:rsidRPr="008C0144">
        <w:rPr>
          <w:color w:val="111111"/>
          <w:shd w:val="clear" w:color="auto" w:fill="FFFFFF"/>
        </w:rPr>
        <w:t>met the required standards</w:t>
      </w:r>
      <w:r w:rsidR="00B4564F" w:rsidRPr="008C0144">
        <w:rPr>
          <w:color w:val="111111"/>
          <w:shd w:val="clear" w:color="auto" w:fill="FFFFFF"/>
        </w:rPr>
        <w:t xml:space="preserve"> for ACPHA accreditation.</w:t>
      </w:r>
    </w:p>
    <w:p w14:paraId="4B05FEAE" w14:textId="6E43F114" w:rsidR="00C45A50" w:rsidRPr="008C0144" w:rsidRDefault="00910534" w:rsidP="004C3E2C">
      <w:pPr>
        <w:pStyle w:val="PlainText"/>
        <w:rPr>
          <w:rFonts w:ascii="Times New Roman" w:hAnsi="Times New Roman"/>
          <w:sz w:val="24"/>
          <w:szCs w:val="24"/>
          <w:lang w:val="en-US"/>
        </w:rPr>
      </w:pPr>
      <w:r w:rsidRPr="008C0144">
        <w:rPr>
          <w:rFonts w:ascii="Times New Roman" w:hAnsi="Times New Roman"/>
          <w:sz w:val="24"/>
          <w:szCs w:val="24"/>
        </w:rPr>
        <w:t xml:space="preserve">Commissions </w:t>
      </w:r>
      <w:r w:rsidR="004C3E2C" w:rsidRPr="008C0144">
        <w:rPr>
          <w:rFonts w:ascii="Times New Roman" w:hAnsi="Times New Roman"/>
          <w:sz w:val="24"/>
          <w:szCs w:val="24"/>
        </w:rPr>
        <w:t>involved in accr</w:t>
      </w:r>
      <w:r w:rsidR="005A7977" w:rsidRPr="008C0144">
        <w:rPr>
          <w:rFonts w:ascii="Times New Roman" w:hAnsi="Times New Roman"/>
          <w:sz w:val="24"/>
          <w:szCs w:val="24"/>
        </w:rPr>
        <w:t xml:space="preserve">editing activities require documented </w:t>
      </w:r>
      <w:r w:rsidR="005A7977" w:rsidRPr="008C0144">
        <w:rPr>
          <w:rFonts w:ascii="Times New Roman" w:hAnsi="Times New Roman"/>
          <w:sz w:val="24"/>
          <w:szCs w:val="24"/>
          <w:lang w:val="en-US"/>
        </w:rPr>
        <w:t>and</w:t>
      </w:r>
      <w:r w:rsidR="004C3E2C" w:rsidRPr="008C0144">
        <w:rPr>
          <w:rFonts w:ascii="Times New Roman" w:hAnsi="Times New Roman"/>
          <w:sz w:val="24"/>
          <w:szCs w:val="24"/>
        </w:rPr>
        <w:t xml:space="preserve"> sufficient evidence on which to make a sound judgment about accredited status</w:t>
      </w:r>
      <w:r w:rsidR="00D77461">
        <w:rPr>
          <w:rFonts w:ascii="Times New Roman" w:hAnsi="Times New Roman"/>
          <w:sz w:val="24"/>
          <w:szCs w:val="24"/>
          <w:lang w:val="en-US"/>
        </w:rPr>
        <w:t>. ACPHA commissioners</w:t>
      </w:r>
      <w:r w:rsidR="004C3E2C" w:rsidRPr="008C0144">
        <w:rPr>
          <w:rFonts w:ascii="Times New Roman" w:hAnsi="Times New Roman"/>
          <w:sz w:val="24"/>
          <w:szCs w:val="24"/>
        </w:rPr>
        <w:t xml:space="preserve"> have determined that </w:t>
      </w:r>
      <w:r w:rsidR="005A7977" w:rsidRPr="008C0144">
        <w:rPr>
          <w:rFonts w:ascii="Times New Roman" w:hAnsi="Times New Roman"/>
          <w:sz w:val="24"/>
          <w:szCs w:val="24"/>
          <w:lang w:val="en-US"/>
        </w:rPr>
        <w:t>programmatic</w:t>
      </w:r>
      <w:r w:rsidR="004C3E2C" w:rsidRPr="008C0144">
        <w:rPr>
          <w:rFonts w:ascii="Times New Roman" w:hAnsi="Times New Roman"/>
          <w:sz w:val="24"/>
          <w:szCs w:val="24"/>
        </w:rPr>
        <w:t xml:space="preserve"> self-study</w:t>
      </w:r>
      <w:r w:rsidR="005A7977" w:rsidRPr="008C0144">
        <w:rPr>
          <w:rFonts w:ascii="Times New Roman" w:hAnsi="Times New Roman"/>
          <w:sz w:val="24"/>
          <w:szCs w:val="24"/>
          <w:lang w:val="en-US"/>
        </w:rPr>
        <w:t xml:space="preserve"> is the method </w:t>
      </w:r>
      <w:r w:rsidR="003572CB">
        <w:rPr>
          <w:rFonts w:ascii="Times New Roman" w:hAnsi="Times New Roman"/>
          <w:sz w:val="24"/>
          <w:szCs w:val="24"/>
          <w:lang w:val="en-US"/>
        </w:rPr>
        <w:t>that</w:t>
      </w:r>
      <w:r w:rsidR="004C3E2C" w:rsidRPr="008C0144">
        <w:rPr>
          <w:rFonts w:ascii="Times New Roman" w:hAnsi="Times New Roman"/>
          <w:sz w:val="24"/>
          <w:szCs w:val="24"/>
        </w:rPr>
        <w:t xml:space="preserve"> best provides that evidence. </w:t>
      </w:r>
      <w:r w:rsidR="005A7977" w:rsidRPr="008C0144">
        <w:rPr>
          <w:rFonts w:ascii="Times New Roman" w:hAnsi="Times New Roman"/>
          <w:sz w:val="24"/>
          <w:szCs w:val="24"/>
        </w:rPr>
        <w:t xml:space="preserve">The </w:t>
      </w:r>
      <w:r w:rsidR="00E1115A">
        <w:rPr>
          <w:rFonts w:ascii="Times New Roman" w:hAnsi="Times New Roman"/>
          <w:sz w:val="24"/>
          <w:szCs w:val="24"/>
          <w:lang w:val="en-US"/>
        </w:rPr>
        <w:t>Self-Study Report</w:t>
      </w:r>
      <w:r w:rsidR="005A7977" w:rsidRPr="008C0144">
        <w:rPr>
          <w:rFonts w:ascii="Times New Roman" w:hAnsi="Times New Roman"/>
          <w:sz w:val="24"/>
          <w:szCs w:val="24"/>
        </w:rPr>
        <w:t xml:space="preserve"> </w:t>
      </w:r>
      <w:r w:rsidR="00D77461">
        <w:rPr>
          <w:rFonts w:ascii="Times New Roman" w:hAnsi="Times New Roman"/>
          <w:sz w:val="24"/>
          <w:szCs w:val="24"/>
          <w:lang w:val="en-US"/>
        </w:rPr>
        <w:t>presents</w:t>
      </w:r>
      <w:r w:rsidR="005A7977" w:rsidRPr="008C0144">
        <w:rPr>
          <w:rFonts w:ascii="Times New Roman" w:hAnsi="Times New Roman"/>
          <w:sz w:val="24"/>
          <w:szCs w:val="24"/>
        </w:rPr>
        <w:t xml:space="preserve"> clear and concise evidence of compliance with each of the standards in orde</w:t>
      </w:r>
      <w:r w:rsidR="00491D0F" w:rsidRPr="008C0144">
        <w:rPr>
          <w:rFonts w:ascii="Times New Roman" w:hAnsi="Times New Roman"/>
          <w:sz w:val="24"/>
          <w:szCs w:val="24"/>
        </w:rPr>
        <w:t xml:space="preserve">r to become accredited by ACPHA and </w:t>
      </w:r>
      <w:r w:rsidR="00B1642A">
        <w:rPr>
          <w:rFonts w:ascii="Times New Roman" w:hAnsi="Times New Roman"/>
          <w:sz w:val="24"/>
          <w:szCs w:val="24"/>
          <w:lang w:val="en-US"/>
        </w:rPr>
        <w:t xml:space="preserve">also </w:t>
      </w:r>
      <w:r w:rsidR="00E1115A">
        <w:rPr>
          <w:rFonts w:ascii="Times New Roman" w:hAnsi="Times New Roman"/>
          <w:sz w:val="24"/>
          <w:szCs w:val="24"/>
          <w:lang w:val="en-US"/>
        </w:rPr>
        <w:t>serves</w:t>
      </w:r>
      <w:r w:rsidR="00B1642A">
        <w:rPr>
          <w:rFonts w:ascii="Times New Roman" w:hAnsi="Times New Roman"/>
          <w:sz w:val="24"/>
          <w:szCs w:val="24"/>
          <w:lang w:val="en-US"/>
        </w:rPr>
        <w:t xml:space="preserve"> as</w:t>
      </w:r>
      <w:r w:rsidR="00E1115A">
        <w:rPr>
          <w:rFonts w:ascii="Times New Roman" w:hAnsi="Times New Roman"/>
          <w:sz w:val="24"/>
          <w:szCs w:val="24"/>
          <w:lang w:val="en-US"/>
        </w:rPr>
        <w:t xml:space="preserve"> a</w:t>
      </w:r>
      <w:r w:rsidR="00B1642A">
        <w:rPr>
          <w:rFonts w:ascii="Times New Roman" w:hAnsi="Times New Roman"/>
          <w:sz w:val="24"/>
          <w:szCs w:val="24"/>
          <w:lang w:val="en-US"/>
        </w:rPr>
        <w:t xml:space="preserve"> mechanism </w:t>
      </w:r>
      <w:r w:rsidR="00491D0F" w:rsidRPr="008C0144">
        <w:rPr>
          <w:rFonts w:ascii="Times New Roman" w:hAnsi="Times New Roman"/>
          <w:sz w:val="24"/>
          <w:szCs w:val="24"/>
        </w:rPr>
        <w:t xml:space="preserve">for </w:t>
      </w:r>
      <w:r w:rsidR="00B1642A">
        <w:rPr>
          <w:rFonts w:ascii="Times New Roman" w:hAnsi="Times New Roman"/>
          <w:sz w:val="24"/>
          <w:szCs w:val="24"/>
          <w:lang w:val="en-US"/>
        </w:rPr>
        <w:t xml:space="preserve">continual improvement </w:t>
      </w:r>
      <w:r w:rsidR="00491D0F" w:rsidRPr="008C0144">
        <w:rPr>
          <w:rFonts w:ascii="Times New Roman" w:hAnsi="Times New Roman"/>
          <w:sz w:val="24"/>
          <w:szCs w:val="24"/>
        </w:rPr>
        <w:t xml:space="preserve">and </w:t>
      </w:r>
      <w:r w:rsidR="00B1642A">
        <w:rPr>
          <w:rFonts w:ascii="Times New Roman" w:hAnsi="Times New Roman"/>
          <w:sz w:val="24"/>
          <w:szCs w:val="24"/>
        </w:rPr>
        <w:t xml:space="preserve">assessing the </w:t>
      </w:r>
      <w:r w:rsidR="00B1642A">
        <w:rPr>
          <w:rFonts w:ascii="Times New Roman" w:hAnsi="Times New Roman"/>
          <w:sz w:val="24"/>
          <w:szCs w:val="24"/>
          <w:lang w:val="en-US"/>
        </w:rPr>
        <w:t>effectiveness</w:t>
      </w:r>
      <w:r w:rsidR="00491D0F" w:rsidRPr="008C0144">
        <w:rPr>
          <w:rFonts w:ascii="Times New Roman" w:hAnsi="Times New Roman"/>
          <w:sz w:val="24"/>
          <w:szCs w:val="24"/>
        </w:rPr>
        <w:t xml:space="preserve"> of the </w:t>
      </w:r>
      <w:r w:rsidR="00E1115A">
        <w:rPr>
          <w:rFonts w:ascii="Times New Roman" w:hAnsi="Times New Roman"/>
          <w:sz w:val="24"/>
          <w:szCs w:val="24"/>
          <w:lang w:val="en-US"/>
        </w:rPr>
        <w:t>P</w:t>
      </w:r>
      <w:r w:rsidR="00491D0F" w:rsidRPr="008C0144">
        <w:rPr>
          <w:rFonts w:ascii="Times New Roman" w:hAnsi="Times New Roman"/>
          <w:sz w:val="24"/>
          <w:szCs w:val="24"/>
        </w:rPr>
        <w:t>rogram.</w:t>
      </w:r>
      <w:r w:rsidR="00B1642A">
        <w:rPr>
          <w:rFonts w:ascii="Times New Roman" w:hAnsi="Times New Roman"/>
          <w:sz w:val="24"/>
          <w:szCs w:val="24"/>
          <w:lang w:val="en-US"/>
        </w:rPr>
        <w:t xml:space="preserve"> ACPHA </w:t>
      </w:r>
      <w:r w:rsidR="004C3E2C" w:rsidRPr="008C0144">
        <w:rPr>
          <w:rFonts w:ascii="Times New Roman" w:hAnsi="Times New Roman"/>
          <w:sz w:val="24"/>
          <w:szCs w:val="24"/>
        </w:rPr>
        <w:t xml:space="preserve">requires that a program seeking initial or continued accredited status formally examine </w:t>
      </w:r>
      <w:r w:rsidR="00CE33E3" w:rsidRPr="008C0144">
        <w:rPr>
          <w:rFonts w:ascii="Times New Roman" w:hAnsi="Times New Roman"/>
          <w:sz w:val="24"/>
          <w:szCs w:val="24"/>
        </w:rPr>
        <w:t>itself</w:t>
      </w:r>
      <w:r w:rsidR="004C3E2C" w:rsidRPr="008C0144">
        <w:rPr>
          <w:rFonts w:ascii="Times New Roman" w:hAnsi="Times New Roman"/>
          <w:sz w:val="24"/>
          <w:szCs w:val="24"/>
        </w:rPr>
        <w:t xml:space="preserve"> and plan how to capitalize on its </w:t>
      </w:r>
      <w:r w:rsidR="00CE33E3" w:rsidRPr="008C0144">
        <w:rPr>
          <w:rFonts w:ascii="Times New Roman" w:hAnsi="Times New Roman"/>
          <w:sz w:val="24"/>
          <w:szCs w:val="24"/>
          <w:lang w:val="en-US"/>
        </w:rPr>
        <w:t xml:space="preserve">strengths </w:t>
      </w:r>
      <w:r w:rsidR="004C3E2C" w:rsidRPr="008C0144">
        <w:rPr>
          <w:rFonts w:ascii="Times New Roman" w:hAnsi="Times New Roman"/>
          <w:sz w:val="24"/>
          <w:szCs w:val="24"/>
        </w:rPr>
        <w:t xml:space="preserve">and </w:t>
      </w:r>
      <w:r w:rsidR="00B6008A" w:rsidRPr="008C0144">
        <w:rPr>
          <w:rFonts w:ascii="Times New Roman" w:hAnsi="Times New Roman"/>
          <w:sz w:val="24"/>
          <w:szCs w:val="24"/>
          <w:lang w:val="en-US"/>
        </w:rPr>
        <w:t>identify</w:t>
      </w:r>
      <w:r w:rsidR="00B6008A" w:rsidRPr="008C0144">
        <w:rPr>
          <w:rFonts w:ascii="Times New Roman" w:hAnsi="Times New Roman"/>
          <w:sz w:val="24"/>
          <w:szCs w:val="24"/>
        </w:rPr>
        <w:t xml:space="preserve"> </w:t>
      </w:r>
      <w:r w:rsidR="00C45A50" w:rsidRPr="008C0144">
        <w:rPr>
          <w:rFonts w:ascii="Times New Roman" w:hAnsi="Times New Roman"/>
          <w:sz w:val="24"/>
          <w:szCs w:val="24"/>
          <w:lang w:val="en-US"/>
        </w:rPr>
        <w:t>and</w:t>
      </w:r>
      <w:r w:rsidR="00B6008A" w:rsidRPr="008C0144">
        <w:rPr>
          <w:rFonts w:ascii="Times New Roman" w:hAnsi="Times New Roman"/>
          <w:sz w:val="24"/>
          <w:szCs w:val="24"/>
          <w:lang w:val="en-US"/>
        </w:rPr>
        <w:t xml:space="preserve"> </w:t>
      </w:r>
      <w:r w:rsidR="004C3E2C" w:rsidRPr="008C0144">
        <w:rPr>
          <w:rFonts w:ascii="Times New Roman" w:hAnsi="Times New Roman"/>
          <w:sz w:val="24"/>
          <w:szCs w:val="24"/>
        </w:rPr>
        <w:t xml:space="preserve">eliminate its weaknesses. </w:t>
      </w:r>
      <w:r w:rsidR="00B1642A">
        <w:rPr>
          <w:rFonts w:ascii="Times New Roman" w:hAnsi="Times New Roman"/>
          <w:sz w:val="24"/>
          <w:szCs w:val="24"/>
          <w:lang w:val="en-US"/>
        </w:rPr>
        <w:t>I</w:t>
      </w:r>
      <w:r w:rsidR="004C3E2C" w:rsidRPr="008C0144">
        <w:rPr>
          <w:rFonts w:ascii="Times New Roman" w:hAnsi="Times New Roman"/>
          <w:sz w:val="24"/>
          <w:szCs w:val="24"/>
        </w:rPr>
        <w:t xml:space="preserve">n doing so, </w:t>
      </w:r>
      <w:r w:rsidR="00EF3B41" w:rsidRPr="008C0144">
        <w:rPr>
          <w:rFonts w:ascii="Times New Roman" w:hAnsi="Times New Roman"/>
          <w:sz w:val="24"/>
          <w:szCs w:val="24"/>
          <w:lang w:val="en-US"/>
        </w:rPr>
        <w:t>a program</w:t>
      </w:r>
      <w:r w:rsidR="004C3E2C" w:rsidRPr="008C0144">
        <w:rPr>
          <w:rFonts w:ascii="Times New Roman" w:hAnsi="Times New Roman"/>
          <w:sz w:val="24"/>
          <w:szCs w:val="24"/>
        </w:rPr>
        <w:t xml:space="preserve"> </w:t>
      </w:r>
      <w:r w:rsidR="00B174CF" w:rsidRPr="008C0144">
        <w:rPr>
          <w:rFonts w:ascii="Times New Roman" w:hAnsi="Times New Roman"/>
          <w:sz w:val="24"/>
          <w:szCs w:val="24"/>
          <w:lang w:val="en-US"/>
        </w:rPr>
        <w:t xml:space="preserve">will </w:t>
      </w:r>
      <w:r w:rsidR="004C3E2C" w:rsidRPr="008C0144">
        <w:rPr>
          <w:rFonts w:ascii="Times New Roman" w:hAnsi="Times New Roman"/>
          <w:sz w:val="24"/>
          <w:szCs w:val="24"/>
        </w:rPr>
        <w:t>document</w:t>
      </w:r>
      <w:r w:rsidR="00B4564F" w:rsidRPr="008C0144">
        <w:rPr>
          <w:rFonts w:ascii="Times New Roman" w:hAnsi="Times New Roman"/>
          <w:sz w:val="24"/>
          <w:szCs w:val="24"/>
        </w:rPr>
        <w:t xml:space="preserve"> the</w:t>
      </w:r>
      <w:r w:rsidR="004C3E2C" w:rsidRPr="008C0144">
        <w:rPr>
          <w:rFonts w:ascii="Times New Roman" w:hAnsi="Times New Roman"/>
          <w:sz w:val="24"/>
          <w:szCs w:val="24"/>
        </w:rPr>
        <w:t xml:space="preserve"> </w:t>
      </w:r>
      <w:r w:rsidR="005A7977" w:rsidRPr="008C0144">
        <w:rPr>
          <w:rFonts w:ascii="Times New Roman" w:hAnsi="Times New Roman"/>
          <w:sz w:val="24"/>
          <w:szCs w:val="24"/>
          <w:lang w:val="en-US"/>
        </w:rPr>
        <w:t>current competence</w:t>
      </w:r>
      <w:r w:rsidR="004C3E2C" w:rsidRPr="008C0144">
        <w:rPr>
          <w:rFonts w:ascii="Times New Roman" w:hAnsi="Times New Roman"/>
          <w:sz w:val="24"/>
          <w:szCs w:val="24"/>
        </w:rPr>
        <w:t xml:space="preserve"> in achieving </w:t>
      </w:r>
      <w:r w:rsidR="00C45A50" w:rsidRPr="008C0144">
        <w:rPr>
          <w:rFonts w:ascii="Times New Roman" w:hAnsi="Times New Roman"/>
          <w:sz w:val="24"/>
          <w:szCs w:val="24"/>
          <w:lang w:val="en-US"/>
        </w:rPr>
        <w:t>compliance to the standards in the following areas:</w:t>
      </w:r>
      <w:r w:rsidR="004C3E2C" w:rsidRPr="008C0144">
        <w:rPr>
          <w:rFonts w:ascii="Times New Roman" w:hAnsi="Times New Roman"/>
          <w:sz w:val="24"/>
          <w:szCs w:val="24"/>
        </w:rPr>
        <w:t xml:space="preserve"> </w:t>
      </w:r>
      <w:r w:rsidR="005A7977" w:rsidRPr="008C0144">
        <w:rPr>
          <w:rFonts w:ascii="Times New Roman" w:hAnsi="Times New Roman"/>
          <w:sz w:val="24"/>
          <w:szCs w:val="24"/>
          <w:lang w:val="en-US"/>
        </w:rPr>
        <w:t>Mission</w:t>
      </w:r>
      <w:r w:rsidR="00C45A50" w:rsidRPr="008C0144">
        <w:rPr>
          <w:rFonts w:ascii="Times New Roman" w:hAnsi="Times New Roman"/>
          <w:sz w:val="24"/>
          <w:szCs w:val="24"/>
          <w:lang w:val="en-US"/>
        </w:rPr>
        <w:t xml:space="preserve">, Administration and Governance, Planning, </w:t>
      </w:r>
      <w:r w:rsidR="0096032B" w:rsidRPr="008C0144">
        <w:rPr>
          <w:rFonts w:ascii="Times New Roman" w:hAnsi="Times New Roman"/>
          <w:sz w:val="24"/>
          <w:szCs w:val="24"/>
          <w:lang w:val="en-US"/>
        </w:rPr>
        <w:t xml:space="preserve">Curriculum, </w:t>
      </w:r>
      <w:r w:rsidR="00C45A50" w:rsidRPr="008C0144">
        <w:rPr>
          <w:rFonts w:ascii="Times New Roman" w:hAnsi="Times New Roman"/>
          <w:sz w:val="24"/>
          <w:szCs w:val="24"/>
          <w:lang w:val="en-US"/>
        </w:rPr>
        <w:t>Assurance of Student Learning, Instructional Resources, Student Support Services, Physical and Learning Resources and Financial Resources.</w:t>
      </w:r>
    </w:p>
    <w:p w14:paraId="400837B2" w14:textId="77777777" w:rsidR="004C3E2C" w:rsidRDefault="004C3E2C" w:rsidP="004C3E2C">
      <w:pPr>
        <w:pStyle w:val="PlainText"/>
        <w:rPr>
          <w:rFonts w:ascii="Times New Roman" w:hAnsi="Times New Roman"/>
          <w:sz w:val="24"/>
          <w:szCs w:val="24"/>
        </w:rPr>
      </w:pPr>
    </w:p>
    <w:bookmarkStart w:id="5" w:name="_The_Commission's_Expectations"/>
    <w:bookmarkEnd w:id="5"/>
    <w:p w14:paraId="164D8361" w14:textId="77777777" w:rsidR="004C3E2C" w:rsidRPr="002A26E1" w:rsidRDefault="00DD559A" w:rsidP="002A26E1">
      <w:pPr>
        <w:pStyle w:val="Heading1"/>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4C3E2C" w:rsidRPr="00DD559A">
        <w:rPr>
          <w:rStyle w:val="Hyperlink"/>
          <w:rFonts w:ascii="Times New Roman" w:hAnsi="Times New Roman" w:cs="Times New Roman"/>
          <w:b/>
        </w:rPr>
        <w:t xml:space="preserve">The Commission's Expectations of </w:t>
      </w:r>
      <w:r w:rsidR="00E86D76">
        <w:rPr>
          <w:rStyle w:val="Hyperlink"/>
          <w:rFonts w:ascii="Times New Roman" w:hAnsi="Times New Roman" w:cs="Times New Roman"/>
          <w:b/>
        </w:rPr>
        <w:t>the</w:t>
      </w:r>
      <w:r w:rsidR="00A4790C" w:rsidRPr="00DD559A">
        <w:rPr>
          <w:rStyle w:val="Hyperlink"/>
          <w:rFonts w:ascii="Times New Roman" w:hAnsi="Times New Roman" w:cs="Times New Roman"/>
          <w:b/>
        </w:rPr>
        <w:t xml:space="preserve"> </w:t>
      </w:r>
      <w:r w:rsidR="004C3E2C" w:rsidRPr="00DD559A">
        <w:rPr>
          <w:rStyle w:val="Hyperlink"/>
          <w:rFonts w:ascii="Times New Roman" w:hAnsi="Times New Roman" w:cs="Times New Roman"/>
          <w:b/>
        </w:rPr>
        <w:t>Self-Stud</w:t>
      </w:r>
      <w:r w:rsidR="00E86D76">
        <w:rPr>
          <w:rStyle w:val="Hyperlink"/>
          <w:rFonts w:ascii="Times New Roman" w:hAnsi="Times New Roman" w:cs="Times New Roman"/>
          <w:b/>
        </w:rPr>
        <w:t>y Report</w:t>
      </w:r>
      <w:r>
        <w:rPr>
          <w:rFonts w:ascii="Times New Roman" w:hAnsi="Times New Roman" w:cs="Times New Roman"/>
          <w:b/>
        </w:rPr>
        <w:fldChar w:fldCharType="end"/>
      </w:r>
    </w:p>
    <w:p w14:paraId="36B5E04E" w14:textId="77777777" w:rsidR="00C93EEE" w:rsidRPr="008C0144" w:rsidRDefault="00C93EEE" w:rsidP="004C3E2C">
      <w:pPr>
        <w:pStyle w:val="PlainText"/>
        <w:jc w:val="center"/>
        <w:rPr>
          <w:rFonts w:ascii="Times New Roman" w:hAnsi="Times New Roman"/>
          <w:b/>
          <w:bCs/>
          <w:sz w:val="24"/>
          <w:szCs w:val="24"/>
          <w:u w:val="single"/>
        </w:rPr>
      </w:pPr>
    </w:p>
    <w:p w14:paraId="7A6ACF6C" w14:textId="77777777" w:rsidR="004C3E2C" w:rsidRPr="008C0144" w:rsidRDefault="00F062B0" w:rsidP="004C3E2C">
      <w:pPr>
        <w:pStyle w:val="PlainText"/>
        <w:rPr>
          <w:rFonts w:ascii="Times New Roman" w:hAnsi="Times New Roman"/>
          <w:sz w:val="24"/>
          <w:szCs w:val="24"/>
        </w:rPr>
      </w:pPr>
      <w:r w:rsidRPr="008C0144">
        <w:rPr>
          <w:rFonts w:ascii="Times New Roman" w:hAnsi="Times New Roman"/>
          <w:sz w:val="24"/>
          <w:szCs w:val="24"/>
          <w:lang w:val="en-US"/>
        </w:rPr>
        <w:t>T</w:t>
      </w:r>
      <w:r w:rsidRPr="008C0144">
        <w:rPr>
          <w:rFonts w:ascii="Times New Roman" w:hAnsi="Times New Roman"/>
          <w:sz w:val="24"/>
          <w:szCs w:val="24"/>
        </w:rPr>
        <w:t>he</w:t>
      </w:r>
      <w:r w:rsidR="004C3E2C" w:rsidRPr="008C0144">
        <w:rPr>
          <w:rFonts w:ascii="Times New Roman" w:hAnsi="Times New Roman"/>
          <w:sz w:val="24"/>
          <w:szCs w:val="24"/>
        </w:rPr>
        <w:t xml:space="preserve"> Commission </w:t>
      </w:r>
      <w:r w:rsidR="00B6008A" w:rsidRPr="008C0144">
        <w:rPr>
          <w:rFonts w:ascii="Times New Roman" w:hAnsi="Times New Roman"/>
          <w:sz w:val="24"/>
          <w:szCs w:val="24"/>
        </w:rPr>
        <w:t>suggests</w:t>
      </w:r>
      <w:r w:rsidR="004C3E2C" w:rsidRPr="008C0144">
        <w:rPr>
          <w:rFonts w:ascii="Times New Roman" w:hAnsi="Times New Roman"/>
          <w:sz w:val="24"/>
          <w:szCs w:val="24"/>
        </w:rPr>
        <w:t xml:space="preserve"> that every self-study process for accreditation be guided by several general principles</w:t>
      </w:r>
      <w:r w:rsidR="00D77461">
        <w:rPr>
          <w:rFonts w:ascii="Times New Roman" w:hAnsi="Times New Roman"/>
          <w:sz w:val="24"/>
          <w:szCs w:val="24"/>
          <w:lang w:val="en-US"/>
        </w:rPr>
        <w:t>.</w:t>
      </w:r>
      <w:r w:rsidR="004C3E2C" w:rsidRPr="008C0144">
        <w:rPr>
          <w:rFonts w:ascii="Times New Roman" w:hAnsi="Times New Roman"/>
          <w:sz w:val="24"/>
          <w:szCs w:val="24"/>
        </w:rPr>
        <w:t xml:space="preserve"> </w:t>
      </w:r>
    </w:p>
    <w:p w14:paraId="6EA46030" w14:textId="77777777" w:rsidR="004C3E2C" w:rsidRPr="008C0144" w:rsidRDefault="004C3E2C" w:rsidP="004C3E2C">
      <w:pPr>
        <w:pStyle w:val="PlainText"/>
        <w:rPr>
          <w:rFonts w:ascii="Times New Roman" w:hAnsi="Times New Roman"/>
          <w:sz w:val="24"/>
          <w:szCs w:val="24"/>
        </w:rPr>
      </w:pPr>
    </w:p>
    <w:p w14:paraId="330AF851" w14:textId="77777777" w:rsidR="004C3E2C" w:rsidRPr="008C0144" w:rsidRDefault="00064DFB" w:rsidP="00D36CC8">
      <w:pPr>
        <w:pStyle w:val="PlainText"/>
        <w:ind w:left="720" w:hanging="720"/>
        <w:rPr>
          <w:rFonts w:ascii="Times New Roman" w:hAnsi="Times New Roman"/>
          <w:sz w:val="24"/>
          <w:szCs w:val="24"/>
        </w:rPr>
      </w:pPr>
      <w:r w:rsidRPr="008C0144">
        <w:rPr>
          <w:rFonts w:ascii="Times New Roman" w:hAnsi="Times New Roman"/>
          <w:bCs/>
          <w:sz w:val="24"/>
          <w:szCs w:val="24"/>
        </w:rPr>
        <w:t>1.</w:t>
      </w:r>
      <w:r w:rsidRPr="008C0144">
        <w:rPr>
          <w:rFonts w:ascii="Times New Roman" w:hAnsi="Times New Roman"/>
          <w:b/>
          <w:bCs/>
          <w:sz w:val="24"/>
          <w:szCs w:val="24"/>
        </w:rPr>
        <w:tab/>
      </w:r>
      <w:r w:rsidR="004C3E2C" w:rsidRPr="008C0144">
        <w:rPr>
          <w:rFonts w:ascii="Times New Roman" w:hAnsi="Times New Roman"/>
          <w:b/>
          <w:bCs/>
          <w:sz w:val="24"/>
          <w:szCs w:val="24"/>
          <w:u w:val="single"/>
        </w:rPr>
        <w:t>It begins with a plan</w:t>
      </w:r>
      <w:r w:rsidR="004C3E2C" w:rsidRPr="008C0144">
        <w:rPr>
          <w:rFonts w:ascii="Times New Roman" w:hAnsi="Times New Roman"/>
          <w:b/>
          <w:bCs/>
          <w:sz w:val="24"/>
          <w:szCs w:val="24"/>
        </w:rPr>
        <w:t>.</w:t>
      </w:r>
      <w:r w:rsidR="004C3E2C" w:rsidRPr="008C0144">
        <w:rPr>
          <w:rFonts w:ascii="Times New Roman" w:hAnsi="Times New Roman"/>
          <w:sz w:val="24"/>
          <w:szCs w:val="24"/>
        </w:rPr>
        <w:t xml:space="preserve"> The Commission believes that an effective self-study process must serve both internal and external purposes, i.e., benefit the </w:t>
      </w:r>
      <w:r w:rsidR="00E1115A">
        <w:rPr>
          <w:rFonts w:ascii="Times New Roman" w:hAnsi="Times New Roman"/>
          <w:sz w:val="24"/>
          <w:szCs w:val="24"/>
          <w:lang w:val="en-US"/>
        </w:rPr>
        <w:t>P</w:t>
      </w:r>
      <w:r w:rsidR="004C3E2C" w:rsidRPr="008C0144">
        <w:rPr>
          <w:rFonts w:ascii="Times New Roman" w:hAnsi="Times New Roman"/>
          <w:sz w:val="24"/>
          <w:szCs w:val="24"/>
        </w:rPr>
        <w:t xml:space="preserve">rogram and provide the Commission with the information it needs to make an accrediting decision. Thoughtful structuring of the self-study process enables both purposes to be fulfilled and maximum benefits to be derived from the time and energy expended. </w:t>
      </w:r>
    </w:p>
    <w:p w14:paraId="46E4FE09" w14:textId="77777777" w:rsidR="004C3E2C" w:rsidRPr="008C0144" w:rsidRDefault="004C3E2C" w:rsidP="004C3E2C">
      <w:pPr>
        <w:pStyle w:val="PlainText"/>
        <w:ind w:left="120"/>
        <w:rPr>
          <w:rFonts w:ascii="Times New Roman" w:hAnsi="Times New Roman"/>
          <w:sz w:val="24"/>
          <w:szCs w:val="24"/>
        </w:rPr>
      </w:pPr>
    </w:p>
    <w:p w14:paraId="59F28B77" w14:textId="77777777" w:rsidR="004C3E2C" w:rsidRPr="008C0144" w:rsidRDefault="00064DFB" w:rsidP="00D36CC8">
      <w:pPr>
        <w:pStyle w:val="PlainText"/>
        <w:ind w:left="720" w:hanging="720"/>
        <w:rPr>
          <w:rFonts w:ascii="Times New Roman" w:hAnsi="Times New Roman"/>
          <w:sz w:val="24"/>
          <w:szCs w:val="24"/>
        </w:rPr>
      </w:pPr>
      <w:r w:rsidRPr="008C0144">
        <w:rPr>
          <w:rFonts w:ascii="Times New Roman" w:hAnsi="Times New Roman"/>
          <w:bCs/>
          <w:sz w:val="24"/>
          <w:szCs w:val="24"/>
        </w:rPr>
        <w:t>2.</w:t>
      </w:r>
      <w:r w:rsidRPr="008C0144">
        <w:rPr>
          <w:rFonts w:ascii="Times New Roman" w:hAnsi="Times New Roman"/>
          <w:bCs/>
          <w:sz w:val="24"/>
          <w:szCs w:val="24"/>
        </w:rPr>
        <w:tab/>
      </w:r>
      <w:r w:rsidR="004C3E2C" w:rsidRPr="008C0144">
        <w:rPr>
          <w:rFonts w:ascii="Times New Roman" w:hAnsi="Times New Roman"/>
          <w:b/>
          <w:bCs/>
          <w:sz w:val="24"/>
          <w:szCs w:val="24"/>
          <w:u w:val="single"/>
        </w:rPr>
        <w:t>It is built on on-going self-study efforts</w:t>
      </w:r>
      <w:r w:rsidR="004C3E2C" w:rsidRPr="008C0144">
        <w:rPr>
          <w:rFonts w:ascii="Times New Roman" w:hAnsi="Times New Roman"/>
          <w:b/>
          <w:bCs/>
          <w:sz w:val="24"/>
          <w:szCs w:val="24"/>
        </w:rPr>
        <w:t>.</w:t>
      </w:r>
      <w:r w:rsidR="004C3E2C" w:rsidRPr="008C0144">
        <w:rPr>
          <w:rFonts w:ascii="Times New Roman" w:hAnsi="Times New Roman"/>
          <w:sz w:val="24"/>
          <w:szCs w:val="24"/>
        </w:rPr>
        <w:t xml:space="preserve"> The </w:t>
      </w:r>
      <w:r w:rsidR="00E86D76">
        <w:rPr>
          <w:rFonts w:ascii="Times New Roman" w:hAnsi="Times New Roman"/>
          <w:sz w:val="24"/>
          <w:szCs w:val="24"/>
          <w:lang w:val="en-US"/>
        </w:rPr>
        <w:t>S</w:t>
      </w:r>
      <w:r w:rsidR="00E86D76">
        <w:rPr>
          <w:rFonts w:ascii="Times New Roman" w:hAnsi="Times New Roman"/>
          <w:sz w:val="24"/>
          <w:szCs w:val="24"/>
        </w:rPr>
        <w:t>elf-</w:t>
      </w:r>
      <w:r w:rsidR="00E86D76">
        <w:rPr>
          <w:rFonts w:ascii="Times New Roman" w:hAnsi="Times New Roman"/>
          <w:sz w:val="24"/>
          <w:szCs w:val="24"/>
          <w:lang w:val="en-US"/>
        </w:rPr>
        <w:t>S</w:t>
      </w:r>
      <w:r w:rsidR="004C3E2C" w:rsidRPr="008C0144">
        <w:rPr>
          <w:rFonts w:ascii="Times New Roman" w:hAnsi="Times New Roman"/>
          <w:sz w:val="24"/>
          <w:szCs w:val="24"/>
        </w:rPr>
        <w:t>tudy</w:t>
      </w:r>
      <w:r w:rsidR="00E86D76">
        <w:rPr>
          <w:rFonts w:ascii="Times New Roman" w:hAnsi="Times New Roman"/>
          <w:sz w:val="24"/>
          <w:szCs w:val="24"/>
          <w:lang w:val="en-US"/>
        </w:rPr>
        <w:t xml:space="preserve"> Report</w:t>
      </w:r>
      <w:r w:rsidR="004C3E2C" w:rsidRPr="008C0144">
        <w:rPr>
          <w:rFonts w:ascii="Times New Roman" w:hAnsi="Times New Roman"/>
          <w:sz w:val="24"/>
          <w:szCs w:val="24"/>
        </w:rPr>
        <w:t xml:space="preserve"> should be an integral part of the </w:t>
      </w:r>
      <w:r w:rsidR="00E1115A">
        <w:rPr>
          <w:rFonts w:ascii="Times New Roman" w:hAnsi="Times New Roman"/>
          <w:sz w:val="24"/>
          <w:szCs w:val="24"/>
          <w:lang w:val="en-US"/>
        </w:rPr>
        <w:t>P</w:t>
      </w:r>
      <w:r w:rsidR="004C3E2C" w:rsidRPr="008C0144">
        <w:rPr>
          <w:rFonts w:ascii="Times New Roman" w:hAnsi="Times New Roman"/>
          <w:sz w:val="24"/>
          <w:szCs w:val="24"/>
        </w:rPr>
        <w:t xml:space="preserve">rogram's own ongoing </w:t>
      </w:r>
      <w:r w:rsidR="00C37531" w:rsidRPr="008C0144">
        <w:rPr>
          <w:rFonts w:ascii="Times New Roman" w:hAnsi="Times New Roman"/>
          <w:sz w:val="24"/>
          <w:szCs w:val="24"/>
          <w:lang w:val="en-US"/>
        </w:rPr>
        <w:t xml:space="preserve">strategic </w:t>
      </w:r>
      <w:r w:rsidR="004C3E2C" w:rsidRPr="008C0144">
        <w:rPr>
          <w:rFonts w:ascii="Times New Roman" w:hAnsi="Times New Roman"/>
          <w:sz w:val="24"/>
          <w:szCs w:val="24"/>
        </w:rPr>
        <w:t xml:space="preserve">planning and management process. </w:t>
      </w:r>
    </w:p>
    <w:p w14:paraId="48DD3929" w14:textId="77777777" w:rsidR="004C3E2C" w:rsidRPr="008C0144" w:rsidRDefault="004C3E2C" w:rsidP="004C3E2C">
      <w:pPr>
        <w:pStyle w:val="PlainText"/>
        <w:rPr>
          <w:rFonts w:ascii="Times New Roman" w:hAnsi="Times New Roman"/>
          <w:sz w:val="24"/>
          <w:szCs w:val="24"/>
        </w:rPr>
      </w:pPr>
    </w:p>
    <w:p w14:paraId="69E6A712" w14:textId="77777777" w:rsidR="004C3E2C" w:rsidRPr="008C0144" w:rsidRDefault="00064DFB" w:rsidP="00D36CC8">
      <w:pPr>
        <w:pStyle w:val="PlainText"/>
        <w:ind w:left="720" w:hanging="720"/>
        <w:rPr>
          <w:rFonts w:ascii="Times New Roman" w:hAnsi="Times New Roman"/>
          <w:bCs/>
          <w:sz w:val="24"/>
          <w:szCs w:val="24"/>
        </w:rPr>
      </w:pPr>
      <w:r w:rsidRPr="008C0144">
        <w:rPr>
          <w:rFonts w:ascii="Times New Roman" w:hAnsi="Times New Roman"/>
          <w:bCs/>
          <w:sz w:val="24"/>
          <w:szCs w:val="24"/>
        </w:rPr>
        <w:t xml:space="preserve">3.       </w:t>
      </w:r>
      <w:r w:rsidR="00D36CC8" w:rsidRPr="008C0144">
        <w:rPr>
          <w:rFonts w:ascii="Times New Roman" w:hAnsi="Times New Roman"/>
          <w:bCs/>
          <w:sz w:val="24"/>
          <w:szCs w:val="24"/>
        </w:rPr>
        <w:tab/>
      </w:r>
      <w:r w:rsidR="004C3E2C" w:rsidRPr="008C0144">
        <w:rPr>
          <w:rFonts w:ascii="Times New Roman" w:hAnsi="Times New Roman"/>
          <w:b/>
          <w:bCs/>
          <w:sz w:val="24"/>
          <w:szCs w:val="24"/>
          <w:u w:val="single"/>
        </w:rPr>
        <w:t>It is comprehensive</w:t>
      </w:r>
      <w:r w:rsidR="004C3E2C" w:rsidRPr="008C0144">
        <w:rPr>
          <w:rFonts w:ascii="Times New Roman" w:hAnsi="Times New Roman"/>
          <w:bCs/>
          <w:sz w:val="24"/>
          <w:szCs w:val="24"/>
        </w:rPr>
        <w:t xml:space="preserve">. Every major aspect of the </w:t>
      </w:r>
      <w:r w:rsidR="00E1115A">
        <w:rPr>
          <w:rFonts w:ascii="Times New Roman" w:hAnsi="Times New Roman"/>
          <w:bCs/>
          <w:sz w:val="24"/>
          <w:szCs w:val="24"/>
          <w:lang w:val="en-US"/>
        </w:rPr>
        <w:t>P</w:t>
      </w:r>
      <w:r w:rsidR="004C3E2C" w:rsidRPr="008C0144">
        <w:rPr>
          <w:rFonts w:ascii="Times New Roman" w:hAnsi="Times New Roman"/>
          <w:bCs/>
          <w:sz w:val="24"/>
          <w:szCs w:val="24"/>
        </w:rPr>
        <w:t>rogram being evaluated mus</w:t>
      </w:r>
      <w:r w:rsidR="00C37531" w:rsidRPr="008C0144">
        <w:rPr>
          <w:rFonts w:ascii="Times New Roman" w:hAnsi="Times New Roman"/>
          <w:bCs/>
          <w:sz w:val="24"/>
          <w:szCs w:val="24"/>
        </w:rPr>
        <w:t>t be examined in relation to support of the</w:t>
      </w:r>
      <w:r w:rsidR="004C3E2C" w:rsidRPr="008C0144">
        <w:rPr>
          <w:rFonts w:ascii="Times New Roman" w:hAnsi="Times New Roman"/>
          <w:bCs/>
          <w:sz w:val="24"/>
          <w:szCs w:val="24"/>
        </w:rPr>
        <w:t xml:space="preserve"> </w:t>
      </w:r>
      <w:r w:rsidR="003572CB">
        <w:rPr>
          <w:rFonts w:ascii="Times New Roman" w:hAnsi="Times New Roman"/>
          <w:bCs/>
          <w:sz w:val="24"/>
          <w:szCs w:val="24"/>
          <w:lang w:val="en-US"/>
        </w:rPr>
        <w:t xml:space="preserve">Program </w:t>
      </w:r>
      <w:r w:rsidR="00924D51" w:rsidRPr="008C0144">
        <w:rPr>
          <w:rFonts w:ascii="Times New Roman" w:hAnsi="Times New Roman"/>
          <w:bCs/>
          <w:sz w:val="24"/>
          <w:szCs w:val="24"/>
          <w:lang w:val="en-US"/>
        </w:rPr>
        <w:t xml:space="preserve">mission and </w:t>
      </w:r>
      <w:r w:rsidR="00D77461">
        <w:rPr>
          <w:rFonts w:ascii="Times New Roman" w:hAnsi="Times New Roman"/>
          <w:bCs/>
          <w:sz w:val="24"/>
          <w:szCs w:val="24"/>
          <w:lang w:val="en-US"/>
        </w:rPr>
        <w:t xml:space="preserve">the ACPHA </w:t>
      </w:r>
      <w:r w:rsidR="00687271">
        <w:rPr>
          <w:rFonts w:ascii="Times New Roman" w:hAnsi="Times New Roman"/>
          <w:bCs/>
          <w:sz w:val="24"/>
          <w:szCs w:val="24"/>
          <w:lang w:val="en-US"/>
        </w:rPr>
        <w:t>Program Learning Outcomes.</w:t>
      </w:r>
      <w:r w:rsidR="00C93EEE" w:rsidRPr="008C0144">
        <w:rPr>
          <w:rFonts w:ascii="Times New Roman" w:hAnsi="Times New Roman"/>
          <w:bCs/>
          <w:sz w:val="24"/>
          <w:szCs w:val="24"/>
          <w:lang w:val="en-US"/>
        </w:rPr>
        <w:t xml:space="preserve"> </w:t>
      </w:r>
      <w:r w:rsidR="00125E3D" w:rsidRPr="008C0144">
        <w:rPr>
          <w:rFonts w:ascii="Times New Roman" w:hAnsi="Times New Roman"/>
          <w:bCs/>
          <w:sz w:val="24"/>
          <w:szCs w:val="24"/>
          <w:lang w:val="en-US"/>
        </w:rPr>
        <w:t>Educational</w:t>
      </w:r>
      <w:r w:rsidR="00125E3D" w:rsidRPr="008C0144">
        <w:rPr>
          <w:rFonts w:ascii="Times New Roman" w:hAnsi="Times New Roman"/>
          <w:sz w:val="24"/>
          <w:szCs w:val="24"/>
        </w:rPr>
        <w:t xml:space="preserve"> resources are systematically and regularly evaluated to assure that they meet student needs and support the </w:t>
      </w:r>
      <w:r w:rsidR="00E1115A">
        <w:rPr>
          <w:rFonts w:ascii="Times New Roman" w:hAnsi="Times New Roman"/>
          <w:sz w:val="24"/>
          <w:szCs w:val="24"/>
          <w:lang w:val="en-US"/>
        </w:rPr>
        <w:t>P</w:t>
      </w:r>
      <w:r w:rsidR="00125E3D" w:rsidRPr="008C0144">
        <w:rPr>
          <w:rFonts w:ascii="Times New Roman" w:hAnsi="Times New Roman"/>
          <w:sz w:val="24"/>
          <w:szCs w:val="24"/>
        </w:rPr>
        <w:t xml:space="preserve">rogram and mission. A variety of </w:t>
      </w:r>
      <w:r w:rsidR="00125E3D" w:rsidRPr="008C0144">
        <w:rPr>
          <w:rFonts w:ascii="Times New Roman" w:hAnsi="Times New Roman"/>
          <w:sz w:val="24"/>
          <w:szCs w:val="24"/>
          <w:lang w:val="en-US"/>
        </w:rPr>
        <w:t>academic content</w:t>
      </w:r>
      <w:r w:rsidR="00125E3D" w:rsidRPr="008C0144">
        <w:rPr>
          <w:rFonts w:ascii="Times New Roman" w:hAnsi="Times New Roman"/>
          <w:sz w:val="24"/>
          <w:szCs w:val="24"/>
        </w:rPr>
        <w:t xml:space="preserve"> </w:t>
      </w:r>
      <w:r w:rsidR="0096032B" w:rsidRPr="008C0144">
        <w:rPr>
          <w:rFonts w:ascii="Times New Roman" w:hAnsi="Times New Roman"/>
          <w:sz w:val="24"/>
          <w:szCs w:val="24"/>
          <w:lang w:val="en-US"/>
        </w:rPr>
        <w:t>is</w:t>
      </w:r>
      <w:r w:rsidR="00125E3D" w:rsidRPr="008C0144">
        <w:rPr>
          <w:rFonts w:ascii="Times New Roman" w:hAnsi="Times New Roman"/>
          <w:sz w:val="24"/>
          <w:szCs w:val="24"/>
        </w:rPr>
        <w:t xml:space="preserve"> selected, acquired, organized, and maintained to fulfill the institution’s mission and support all educational offerings.</w:t>
      </w:r>
    </w:p>
    <w:p w14:paraId="50A43AD3" w14:textId="77777777" w:rsidR="004C3E2C" w:rsidRPr="008C0144" w:rsidRDefault="004C3E2C" w:rsidP="004C3E2C">
      <w:pPr>
        <w:pStyle w:val="PlainText"/>
        <w:rPr>
          <w:rFonts w:ascii="Times New Roman" w:hAnsi="Times New Roman"/>
          <w:sz w:val="24"/>
          <w:szCs w:val="24"/>
        </w:rPr>
      </w:pPr>
    </w:p>
    <w:p w14:paraId="47718FF6" w14:textId="77777777" w:rsidR="004C3E2C" w:rsidRDefault="00D36CC8" w:rsidP="00D36CC8">
      <w:pPr>
        <w:pStyle w:val="PlainText"/>
        <w:ind w:left="720" w:hanging="720"/>
        <w:rPr>
          <w:rFonts w:ascii="Times New Roman" w:hAnsi="Times New Roman"/>
          <w:sz w:val="24"/>
          <w:szCs w:val="24"/>
        </w:rPr>
      </w:pPr>
      <w:r w:rsidRPr="008C0144">
        <w:rPr>
          <w:rFonts w:ascii="Times New Roman" w:hAnsi="Times New Roman"/>
          <w:bCs/>
          <w:sz w:val="24"/>
          <w:szCs w:val="24"/>
        </w:rPr>
        <w:t>4.</w:t>
      </w:r>
      <w:r w:rsidRPr="008C0144">
        <w:rPr>
          <w:rFonts w:ascii="Times New Roman" w:hAnsi="Times New Roman"/>
          <w:bCs/>
          <w:sz w:val="24"/>
          <w:szCs w:val="24"/>
        </w:rPr>
        <w:tab/>
      </w:r>
      <w:r w:rsidR="004C3E2C" w:rsidRPr="008C0144">
        <w:rPr>
          <w:rFonts w:ascii="Times New Roman" w:hAnsi="Times New Roman"/>
          <w:b/>
          <w:bCs/>
          <w:sz w:val="24"/>
          <w:szCs w:val="24"/>
          <w:u w:val="single"/>
        </w:rPr>
        <w:t>It is evaluative rather than merely descriptive</w:t>
      </w:r>
      <w:r w:rsidR="004C3E2C" w:rsidRPr="008C0144">
        <w:rPr>
          <w:rFonts w:ascii="Times New Roman" w:hAnsi="Times New Roman"/>
          <w:b/>
          <w:bCs/>
          <w:sz w:val="24"/>
          <w:szCs w:val="24"/>
        </w:rPr>
        <w:t>.</w:t>
      </w:r>
      <w:r w:rsidR="004C3E2C" w:rsidRPr="008C0144">
        <w:rPr>
          <w:rFonts w:ascii="Times New Roman" w:hAnsi="Times New Roman"/>
          <w:sz w:val="24"/>
          <w:szCs w:val="24"/>
        </w:rPr>
        <w:t xml:space="preserve"> </w:t>
      </w:r>
      <w:r w:rsidR="00924D51" w:rsidRPr="008C0144">
        <w:rPr>
          <w:rFonts w:ascii="Times New Roman" w:hAnsi="Times New Roman"/>
          <w:sz w:val="24"/>
          <w:szCs w:val="24"/>
          <w:lang w:val="en-US"/>
        </w:rPr>
        <w:t>The</w:t>
      </w:r>
      <w:r w:rsidR="004C3E2C" w:rsidRPr="008C0144">
        <w:rPr>
          <w:rFonts w:ascii="Times New Roman" w:hAnsi="Times New Roman"/>
          <w:sz w:val="24"/>
          <w:szCs w:val="24"/>
        </w:rPr>
        <w:t xml:space="preserve"> Self-Study </w:t>
      </w:r>
      <w:r w:rsidR="00E1115A">
        <w:rPr>
          <w:rFonts w:ascii="Times New Roman" w:hAnsi="Times New Roman"/>
          <w:sz w:val="24"/>
          <w:szCs w:val="24"/>
          <w:lang w:val="en-US"/>
        </w:rPr>
        <w:t xml:space="preserve">Report </w:t>
      </w:r>
      <w:r w:rsidR="00924D51" w:rsidRPr="008C0144">
        <w:rPr>
          <w:rFonts w:ascii="Times New Roman" w:hAnsi="Times New Roman"/>
          <w:sz w:val="24"/>
          <w:szCs w:val="24"/>
          <w:lang w:val="en-US"/>
        </w:rPr>
        <w:t xml:space="preserve">needs to expand on </w:t>
      </w:r>
      <w:r w:rsidR="004C3E2C" w:rsidRPr="008C0144">
        <w:rPr>
          <w:rFonts w:ascii="Times New Roman" w:hAnsi="Times New Roman"/>
          <w:sz w:val="24"/>
          <w:szCs w:val="24"/>
        </w:rPr>
        <w:t xml:space="preserve">the operation and </w:t>
      </w:r>
      <w:r w:rsidR="00924D51" w:rsidRPr="008C0144">
        <w:rPr>
          <w:rFonts w:ascii="Times New Roman" w:hAnsi="Times New Roman"/>
          <w:sz w:val="24"/>
          <w:szCs w:val="24"/>
          <w:lang w:val="en-US"/>
        </w:rPr>
        <w:t>produce detailed documentation about</w:t>
      </w:r>
      <w:r w:rsidR="003B7CBD">
        <w:rPr>
          <w:rFonts w:ascii="Times New Roman" w:hAnsi="Times New Roman"/>
          <w:sz w:val="24"/>
          <w:szCs w:val="24"/>
          <w:lang w:val="en-US"/>
        </w:rPr>
        <w:t xml:space="preserve"> the</w:t>
      </w:r>
      <w:r w:rsidR="00924D51" w:rsidRPr="008C0144">
        <w:rPr>
          <w:rFonts w:ascii="Times New Roman" w:hAnsi="Times New Roman"/>
          <w:sz w:val="24"/>
          <w:szCs w:val="24"/>
          <w:lang w:val="en-US"/>
        </w:rPr>
        <w:t xml:space="preserve"> </w:t>
      </w:r>
      <w:r w:rsidR="003B7CBD">
        <w:rPr>
          <w:rFonts w:ascii="Times New Roman" w:hAnsi="Times New Roman"/>
          <w:sz w:val="24"/>
          <w:szCs w:val="24"/>
        </w:rPr>
        <w:t xml:space="preserve">environment of the </w:t>
      </w:r>
      <w:r w:rsidR="003B7CBD">
        <w:rPr>
          <w:rFonts w:ascii="Times New Roman" w:hAnsi="Times New Roman"/>
          <w:sz w:val="24"/>
          <w:szCs w:val="24"/>
          <w:lang w:val="en-US"/>
        </w:rPr>
        <w:t>P</w:t>
      </w:r>
      <w:r w:rsidR="004C3E2C" w:rsidRPr="008C0144">
        <w:rPr>
          <w:rFonts w:ascii="Times New Roman" w:hAnsi="Times New Roman"/>
          <w:sz w:val="24"/>
          <w:szCs w:val="24"/>
        </w:rPr>
        <w:t xml:space="preserve">rogram. The </w:t>
      </w:r>
      <w:r w:rsidR="003B7CBD">
        <w:rPr>
          <w:rFonts w:ascii="Times New Roman" w:hAnsi="Times New Roman"/>
          <w:sz w:val="24"/>
          <w:szCs w:val="24"/>
          <w:lang w:val="en-US"/>
        </w:rPr>
        <w:t>P</w:t>
      </w:r>
      <w:r w:rsidR="004C3E2C" w:rsidRPr="008C0144">
        <w:rPr>
          <w:rFonts w:ascii="Times New Roman" w:hAnsi="Times New Roman"/>
          <w:sz w:val="24"/>
          <w:szCs w:val="24"/>
        </w:rPr>
        <w:t xml:space="preserve">rogram is required to make a careful analysis and appraisal of its practices in given areas, with due recognition of achievements and </w:t>
      </w:r>
      <w:r w:rsidR="00B6008A" w:rsidRPr="008C0144">
        <w:rPr>
          <w:rFonts w:ascii="Times New Roman" w:hAnsi="Times New Roman"/>
          <w:sz w:val="24"/>
          <w:szCs w:val="24"/>
          <w:lang w:val="en-US"/>
        </w:rPr>
        <w:t>concerns</w:t>
      </w:r>
      <w:r w:rsidR="004C3E2C" w:rsidRPr="008C0144">
        <w:rPr>
          <w:rFonts w:ascii="Times New Roman" w:hAnsi="Times New Roman"/>
          <w:sz w:val="24"/>
          <w:szCs w:val="24"/>
        </w:rPr>
        <w:t xml:space="preserve">. This critical self-judgment forms the single most significant internal activity in the entire </w:t>
      </w:r>
      <w:r w:rsidR="003B7CBD">
        <w:rPr>
          <w:rFonts w:ascii="Times New Roman" w:hAnsi="Times New Roman"/>
          <w:sz w:val="24"/>
          <w:szCs w:val="24"/>
          <w:lang w:val="en-US"/>
        </w:rPr>
        <w:t xml:space="preserve">programmatic </w:t>
      </w:r>
      <w:r w:rsidR="004C3E2C" w:rsidRPr="008C0144">
        <w:rPr>
          <w:rFonts w:ascii="Times New Roman" w:hAnsi="Times New Roman"/>
          <w:sz w:val="24"/>
          <w:szCs w:val="24"/>
        </w:rPr>
        <w:t xml:space="preserve">self-study process. </w:t>
      </w:r>
    </w:p>
    <w:p w14:paraId="6AACAC01" w14:textId="77777777" w:rsidR="00FA1726" w:rsidRDefault="00FA1726" w:rsidP="00D36CC8">
      <w:pPr>
        <w:pStyle w:val="PlainText"/>
        <w:ind w:left="720" w:hanging="720"/>
        <w:rPr>
          <w:rFonts w:ascii="Times New Roman" w:hAnsi="Times New Roman"/>
          <w:sz w:val="24"/>
          <w:szCs w:val="24"/>
        </w:rPr>
      </w:pPr>
    </w:p>
    <w:p w14:paraId="7D4F81D2" w14:textId="77777777" w:rsidR="004C3E2C" w:rsidRPr="008C0144" w:rsidRDefault="00FB5529" w:rsidP="00FB5529">
      <w:pPr>
        <w:pStyle w:val="PlainText"/>
        <w:ind w:left="720" w:hanging="720"/>
        <w:rPr>
          <w:rFonts w:ascii="Times New Roman" w:hAnsi="Times New Roman"/>
          <w:sz w:val="24"/>
          <w:szCs w:val="24"/>
        </w:rPr>
      </w:pPr>
      <w:r w:rsidRPr="008C0144">
        <w:rPr>
          <w:rFonts w:ascii="Times New Roman" w:hAnsi="Times New Roman"/>
          <w:bCs/>
          <w:sz w:val="24"/>
          <w:szCs w:val="24"/>
        </w:rPr>
        <w:t>5.</w:t>
      </w:r>
      <w:r w:rsidRPr="008C0144">
        <w:rPr>
          <w:rFonts w:ascii="Times New Roman" w:hAnsi="Times New Roman"/>
          <w:bCs/>
          <w:sz w:val="24"/>
          <w:szCs w:val="24"/>
        </w:rPr>
        <w:tab/>
      </w:r>
      <w:r w:rsidR="004C3E2C" w:rsidRPr="008C0144">
        <w:rPr>
          <w:rFonts w:ascii="Times New Roman" w:hAnsi="Times New Roman"/>
          <w:b/>
          <w:bCs/>
          <w:sz w:val="24"/>
          <w:szCs w:val="24"/>
          <w:u w:val="single"/>
        </w:rPr>
        <w:t>It prod</w:t>
      </w:r>
      <w:r w:rsidR="003B7CBD">
        <w:rPr>
          <w:rFonts w:ascii="Times New Roman" w:hAnsi="Times New Roman"/>
          <w:b/>
          <w:bCs/>
          <w:sz w:val="24"/>
          <w:szCs w:val="24"/>
          <w:u w:val="single"/>
        </w:rPr>
        <w:t xml:space="preserve">uces a report showing that the </w:t>
      </w:r>
      <w:r w:rsidR="003B7CBD">
        <w:rPr>
          <w:rFonts w:ascii="Times New Roman" w:hAnsi="Times New Roman"/>
          <w:b/>
          <w:bCs/>
          <w:sz w:val="24"/>
          <w:szCs w:val="24"/>
          <w:u w:val="single"/>
          <w:lang w:val="en-US"/>
        </w:rPr>
        <w:t>P</w:t>
      </w:r>
      <w:r w:rsidR="004C3E2C" w:rsidRPr="008C0144">
        <w:rPr>
          <w:rFonts w:ascii="Times New Roman" w:hAnsi="Times New Roman"/>
          <w:b/>
          <w:bCs/>
          <w:sz w:val="24"/>
          <w:szCs w:val="24"/>
          <w:u w:val="single"/>
        </w:rPr>
        <w:t>rogram satisfies the appropriate standards of the Commission</w:t>
      </w:r>
      <w:r w:rsidR="004C3E2C" w:rsidRPr="008C0144">
        <w:rPr>
          <w:rFonts w:ascii="Times New Roman" w:hAnsi="Times New Roman"/>
          <w:b/>
          <w:bCs/>
          <w:sz w:val="24"/>
          <w:szCs w:val="24"/>
        </w:rPr>
        <w:t>.</w:t>
      </w:r>
      <w:r w:rsidR="004C3E2C" w:rsidRPr="008C0144">
        <w:rPr>
          <w:rFonts w:ascii="Times New Roman" w:hAnsi="Times New Roman"/>
          <w:sz w:val="24"/>
          <w:szCs w:val="24"/>
        </w:rPr>
        <w:t xml:space="preserve"> While a self-study process can and should benefi</w:t>
      </w:r>
      <w:r w:rsidR="003B7CBD">
        <w:rPr>
          <w:rFonts w:ascii="Times New Roman" w:hAnsi="Times New Roman"/>
          <w:sz w:val="24"/>
          <w:szCs w:val="24"/>
        </w:rPr>
        <w:t xml:space="preserve">t the </w:t>
      </w:r>
      <w:r w:rsidR="003B7CBD">
        <w:rPr>
          <w:rFonts w:ascii="Times New Roman" w:hAnsi="Times New Roman"/>
          <w:sz w:val="24"/>
          <w:szCs w:val="24"/>
          <w:lang w:val="en-US"/>
        </w:rPr>
        <w:t>P</w:t>
      </w:r>
      <w:r w:rsidR="004C3E2C" w:rsidRPr="008C0144">
        <w:rPr>
          <w:rFonts w:ascii="Times New Roman" w:hAnsi="Times New Roman"/>
          <w:sz w:val="24"/>
          <w:szCs w:val="24"/>
        </w:rPr>
        <w:t>rogram in various ways, it must lead to a report</w:t>
      </w:r>
      <w:r w:rsidR="00911A1B" w:rsidRPr="008C0144">
        <w:rPr>
          <w:rFonts w:ascii="Times New Roman" w:hAnsi="Times New Roman"/>
          <w:sz w:val="24"/>
          <w:szCs w:val="24"/>
          <w:lang w:val="en-US"/>
        </w:rPr>
        <w:t xml:space="preserve"> that</w:t>
      </w:r>
      <w:r w:rsidR="004C3E2C" w:rsidRPr="008C0144">
        <w:rPr>
          <w:rFonts w:ascii="Times New Roman" w:hAnsi="Times New Roman"/>
          <w:sz w:val="24"/>
          <w:szCs w:val="24"/>
        </w:rPr>
        <w:t xml:space="preserve"> ex</w:t>
      </w:r>
      <w:r w:rsidR="003B7CBD">
        <w:rPr>
          <w:rFonts w:ascii="Times New Roman" w:hAnsi="Times New Roman"/>
          <w:sz w:val="24"/>
          <w:szCs w:val="24"/>
        </w:rPr>
        <w:t xml:space="preserve">plicitly demonstrates that the </w:t>
      </w:r>
      <w:r w:rsidR="003B7CBD">
        <w:rPr>
          <w:rFonts w:ascii="Times New Roman" w:hAnsi="Times New Roman"/>
          <w:sz w:val="24"/>
          <w:szCs w:val="24"/>
          <w:lang w:val="en-US"/>
        </w:rPr>
        <w:t>P</w:t>
      </w:r>
      <w:r w:rsidR="004C3E2C" w:rsidRPr="008C0144">
        <w:rPr>
          <w:rFonts w:ascii="Times New Roman" w:hAnsi="Times New Roman"/>
          <w:sz w:val="24"/>
          <w:szCs w:val="24"/>
        </w:rPr>
        <w:t>rogram meets the Commission's Eligibility Requirements and the Standards for Accreditation.</w:t>
      </w:r>
    </w:p>
    <w:p w14:paraId="6E343EDC" w14:textId="77777777" w:rsidR="003B7CBD" w:rsidRDefault="003B7CBD" w:rsidP="004C3E2C">
      <w:pPr>
        <w:pStyle w:val="PlainText"/>
        <w:rPr>
          <w:rFonts w:ascii="Times New Roman" w:hAnsi="Times New Roman"/>
          <w:sz w:val="24"/>
          <w:szCs w:val="24"/>
        </w:rPr>
      </w:pPr>
    </w:p>
    <w:p w14:paraId="27FDA7C5" w14:textId="77777777" w:rsidR="004C3E2C" w:rsidRDefault="004C3E2C" w:rsidP="004C3E2C">
      <w:pPr>
        <w:pStyle w:val="PlainText"/>
        <w:rPr>
          <w:rFonts w:ascii="Times New Roman" w:hAnsi="Times New Roman"/>
          <w:sz w:val="24"/>
          <w:szCs w:val="24"/>
        </w:rPr>
      </w:pPr>
      <w:r w:rsidRPr="008C0144">
        <w:rPr>
          <w:rFonts w:ascii="Times New Roman" w:hAnsi="Times New Roman"/>
          <w:sz w:val="24"/>
          <w:szCs w:val="24"/>
        </w:rPr>
        <w:t xml:space="preserve">By design, </w:t>
      </w:r>
      <w:r w:rsidR="00C93EEE" w:rsidRPr="008C0144">
        <w:rPr>
          <w:rFonts w:ascii="Times New Roman" w:hAnsi="Times New Roman"/>
          <w:sz w:val="24"/>
          <w:szCs w:val="24"/>
          <w:lang w:val="en-US"/>
        </w:rPr>
        <w:t>ACPHA</w:t>
      </w:r>
      <w:r w:rsidRPr="008C0144">
        <w:rPr>
          <w:rFonts w:ascii="Times New Roman" w:hAnsi="Times New Roman"/>
          <w:sz w:val="24"/>
          <w:szCs w:val="24"/>
        </w:rPr>
        <w:t xml:space="preserve"> standards recognize the diversity of hospitality </w:t>
      </w:r>
      <w:r w:rsidR="003572CB">
        <w:rPr>
          <w:rFonts w:ascii="Times New Roman" w:hAnsi="Times New Roman"/>
          <w:sz w:val="24"/>
          <w:szCs w:val="24"/>
          <w:lang w:val="en-US"/>
        </w:rPr>
        <w:t xml:space="preserve">and </w:t>
      </w:r>
      <w:r w:rsidR="003E06D6">
        <w:rPr>
          <w:rFonts w:ascii="Times New Roman" w:hAnsi="Times New Roman"/>
          <w:sz w:val="24"/>
          <w:szCs w:val="24"/>
          <w:lang w:val="en-US"/>
        </w:rPr>
        <w:t>tourism</w:t>
      </w:r>
      <w:r w:rsidR="003572CB">
        <w:rPr>
          <w:rFonts w:ascii="Times New Roman" w:hAnsi="Times New Roman"/>
          <w:sz w:val="24"/>
          <w:szCs w:val="24"/>
          <w:lang w:val="en-US"/>
        </w:rPr>
        <w:t xml:space="preserve"> pro</w:t>
      </w:r>
      <w:r w:rsidRPr="008C0144">
        <w:rPr>
          <w:rFonts w:ascii="Times New Roman" w:hAnsi="Times New Roman"/>
          <w:sz w:val="24"/>
          <w:szCs w:val="24"/>
        </w:rPr>
        <w:t>rams</w:t>
      </w:r>
      <w:r w:rsidR="00DF330B" w:rsidRPr="008C0144">
        <w:rPr>
          <w:rFonts w:ascii="Times New Roman" w:hAnsi="Times New Roman"/>
          <w:sz w:val="24"/>
          <w:szCs w:val="24"/>
          <w:lang w:val="en-US"/>
        </w:rPr>
        <w:t>. Those programs</w:t>
      </w:r>
      <w:r w:rsidRPr="008C0144">
        <w:rPr>
          <w:rFonts w:ascii="Times New Roman" w:hAnsi="Times New Roman"/>
          <w:sz w:val="24"/>
          <w:szCs w:val="24"/>
        </w:rPr>
        <w:t xml:space="preserve"> whose policies, practices, and resources differ significantly from those described in the standards, or that make extensive use of non-traditional modes of education, must present evidence that </w:t>
      </w:r>
      <w:r w:rsidR="00BA4A39" w:rsidRPr="008C0144">
        <w:rPr>
          <w:rFonts w:ascii="Times New Roman" w:hAnsi="Times New Roman"/>
          <w:sz w:val="24"/>
          <w:szCs w:val="24"/>
          <w:lang w:val="en-US"/>
        </w:rPr>
        <w:t xml:space="preserve">their methods </w:t>
      </w:r>
      <w:r w:rsidRPr="008C0144">
        <w:rPr>
          <w:rFonts w:ascii="Times New Roman" w:hAnsi="Times New Roman"/>
          <w:sz w:val="24"/>
          <w:szCs w:val="24"/>
        </w:rPr>
        <w:t xml:space="preserve">are appropriate to higher education, </w:t>
      </w:r>
      <w:r w:rsidR="00BA4A39" w:rsidRPr="008C0144">
        <w:rPr>
          <w:rFonts w:ascii="Times New Roman" w:hAnsi="Times New Roman"/>
          <w:sz w:val="24"/>
          <w:szCs w:val="24"/>
          <w:lang w:val="en-US"/>
        </w:rPr>
        <w:t xml:space="preserve">are </w:t>
      </w:r>
      <w:r w:rsidRPr="008C0144">
        <w:rPr>
          <w:rFonts w:ascii="Times New Roman" w:hAnsi="Times New Roman"/>
          <w:sz w:val="24"/>
          <w:szCs w:val="24"/>
        </w:rPr>
        <w:t>consistent with the</w:t>
      </w:r>
      <w:r w:rsidR="004E3D63" w:rsidRPr="008C0144">
        <w:rPr>
          <w:rFonts w:ascii="Times New Roman" w:hAnsi="Times New Roman"/>
          <w:bCs/>
          <w:sz w:val="24"/>
          <w:szCs w:val="24"/>
        </w:rPr>
        <w:t xml:space="preserve"> </w:t>
      </w:r>
      <w:r w:rsidR="002231AE">
        <w:rPr>
          <w:rFonts w:ascii="Times New Roman" w:hAnsi="Times New Roman"/>
          <w:bCs/>
          <w:sz w:val="24"/>
          <w:szCs w:val="24"/>
          <w:lang w:val="en-US"/>
        </w:rPr>
        <w:t>P</w:t>
      </w:r>
      <w:r w:rsidR="004E3D63" w:rsidRPr="008C0144">
        <w:rPr>
          <w:rFonts w:ascii="Times New Roman" w:hAnsi="Times New Roman"/>
          <w:bCs/>
          <w:sz w:val="24"/>
          <w:szCs w:val="24"/>
        </w:rPr>
        <w:t xml:space="preserve">rogram's </w:t>
      </w:r>
      <w:r w:rsidR="00424D84" w:rsidRPr="008C0144">
        <w:rPr>
          <w:rFonts w:ascii="Times New Roman" w:hAnsi="Times New Roman"/>
          <w:bCs/>
          <w:sz w:val="24"/>
          <w:szCs w:val="24"/>
          <w:lang w:val="en-US"/>
        </w:rPr>
        <w:t xml:space="preserve">mission and </w:t>
      </w:r>
      <w:r w:rsidR="00D77461">
        <w:rPr>
          <w:rFonts w:ascii="Times New Roman" w:hAnsi="Times New Roman"/>
          <w:bCs/>
          <w:sz w:val="24"/>
          <w:szCs w:val="24"/>
          <w:lang w:val="en-US"/>
        </w:rPr>
        <w:t xml:space="preserve">the ACPHA </w:t>
      </w:r>
      <w:r w:rsidR="00687271">
        <w:rPr>
          <w:rFonts w:ascii="Times New Roman" w:hAnsi="Times New Roman"/>
          <w:bCs/>
          <w:sz w:val="24"/>
          <w:szCs w:val="24"/>
          <w:lang w:val="en-US"/>
        </w:rPr>
        <w:t>Program Learning</w:t>
      </w:r>
      <w:r w:rsidR="003572CB">
        <w:rPr>
          <w:rFonts w:ascii="Times New Roman" w:hAnsi="Times New Roman"/>
          <w:bCs/>
          <w:sz w:val="24"/>
          <w:szCs w:val="24"/>
          <w:lang w:val="en-US"/>
        </w:rPr>
        <w:t xml:space="preserve"> Outcomes</w:t>
      </w:r>
      <w:r w:rsidR="00C93EEE" w:rsidRPr="008C0144">
        <w:rPr>
          <w:rFonts w:ascii="Times New Roman" w:hAnsi="Times New Roman"/>
          <w:bCs/>
          <w:sz w:val="24"/>
          <w:szCs w:val="24"/>
          <w:lang w:val="en-US"/>
        </w:rPr>
        <w:t>,</w:t>
      </w:r>
      <w:r w:rsidRPr="008C0144">
        <w:rPr>
          <w:rFonts w:ascii="Times New Roman" w:hAnsi="Times New Roman"/>
          <w:sz w:val="24"/>
          <w:szCs w:val="24"/>
        </w:rPr>
        <w:t xml:space="preserve"> and </w:t>
      </w:r>
      <w:r w:rsidR="00BA4A39" w:rsidRPr="008C0144">
        <w:rPr>
          <w:rFonts w:ascii="Times New Roman" w:hAnsi="Times New Roman"/>
          <w:sz w:val="24"/>
          <w:szCs w:val="24"/>
          <w:lang w:val="en-US"/>
        </w:rPr>
        <w:t xml:space="preserve">are </w:t>
      </w:r>
      <w:r w:rsidRPr="008C0144">
        <w:rPr>
          <w:rFonts w:ascii="Times New Roman" w:hAnsi="Times New Roman"/>
          <w:sz w:val="24"/>
          <w:szCs w:val="24"/>
        </w:rPr>
        <w:t>an</w:t>
      </w:r>
      <w:r w:rsidR="00424D84" w:rsidRPr="008C0144">
        <w:rPr>
          <w:rFonts w:ascii="Times New Roman" w:hAnsi="Times New Roman"/>
          <w:sz w:val="24"/>
          <w:szCs w:val="24"/>
        </w:rPr>
        <w:t xml:space="preserve"> effective means for achieving compliance</w:t>
      </w:r>
      <w:r w:rsidRPr="008C0144">
        <w:rPr>
          <w:rFonts w:ascii="Times New Roman" w:hAnsi="Times New Roman"/>
          <w:sz w:val="24"/>
          <w:szCs w:val="24"/>
        </w:rPr>
        <w:t xml:space="preserve"> of the Commission's standards. </w:t>
      </w:r>
    </w:p>
    <w:p w14:paraId="491A0396" w14:textId="77777777" w:rsidR="00FA1726" w:rsidRDefault="00FA1726" w:rsidP="004C3E2C">
      <w:pPr>
        <w:pStyle w:val="PlainText"/>
        <w:rPr>
          <w:rFonts w:ascii="Times New Roman" w:hAnsi="Times New Roman"/>
          <w:sz w:val="24"/>
          <w:szCs w:val="24"/>
        </w:rPr>
      </w:pPr>
    </w:p>
    <w:bookmarkStart w:id="6" w:name="_Organizing,_Planning,_and"/>
    <w:bookmarkEnd w:id="6"/>
    <w:p w14:paraId="0608753A" w14:textId="77777777" w:rsidR="004C3E2C" w:rsidRPr="002A26E1" w:rsidRDefault="00DD559A" w:rsidP="002A26E1">
      <w:pPr>
        <w:pStyle w:val="Heading1"/>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4C3E2C" w:rsidRPr="00DD559A">
        <w:rPr>
          <w:rStyle w:val="Hyperlink"/>
          <w:rFonts w:ascii="Times New Roman" w:hAnsi="Times New Roman" w:cs="Times New Roman"/>
          <w:b/>
        </w:rPr>
        <w:t>Organizing, Planning, and Conducting the Self-Stud</w:t>
      </w:r>
      <w:r w:rsidR="00E86D76">
        <w:rPr>
          <w:rStyle w:val="Hyperlink"/>
          <w:rFonts w:ascii="Times New Roman" w:hAnsi="Times New Roman" w:cs="Times New Roman"/>
          <w:b/>
        </w:rPr>
        <w:t>y Report</w:t>
      </w:r>
      <w:r>
        <w:rPr>
          <w:rFonts w:ascii="Times New Roman" w:hAnsi="Times New Roman" w:cs="Times New Roman"/>
          <w:b/>
        </w:rPr>
        <w:fldChar w:fldCharType="end"/>
      </w:r>
    </w:p>
    <w:p w14:paraId="0D85DC7C" w14:textId="77777777" w:rsidR="00911A1B" w:rsidRPr="008C0144" w:rsidRDefault="00911A1B" w:rsidP="004C3E2C">
      <w:pPr>
        <w:pStyle w:val="PlainText"/>
        <w:jc w:val="center"/>
        <w:rPr>
          <w:rFonts w:ascii="Times New Roman" w:hAnsi="Times New Roman"/>
          <w:b/>
          <w:sz w:val="24"/>
          <w:szCs w:val="24"/>
          <w:u w:val="single"/>
        </w:rPr>
      </w:pPr>
    </w:p>
    <w:p w14:paraId="63682D2E" w14:textId="77777777" w:rsidR="004C3E2C" w:rsidRPr="008C0144" w:rsidRDefault="004C3E2C" w:rsidP="004C3E2C">
      <w:pPr>
        <w:pStyle w:val="PlainText"/>
        <w:rPr>
          <w:rFonts w:ascii="Times New Roman" w:hAnsi="Times New Roman"/>
          <w:sz w:val="24"/>
          <w:szCs w:val="24"/>
        </w:rPr>
      </w:pPr>
      <w:r w:rsidRPr="008C0144">
        <w:rPr>
          <w:rFonts w:ascii="Times New Roman" w:hAnsi="Times New Roman"/>
          <w:sz w:val="24"/>
          <w:szCs w:val="24"/>
        </w:rPr>
        <w:t xml:space="preserve">The principles for organizing, planning, and conducting a self-study must necessarily be general, and how they are implemented must fit the personnel circumstances of the individual program. </w:t>
      </w:r>
    </w:p>
    <w:p w14:paraId="2E9A1707" w14:textId="77777777" w:rsidR="004C3E2C" w:rsidRPr="008C0144" w:rsidRDefault="004C3E2C" w:rsidP="004C3E2C">
      <w:pPr>
        <w:pStyle w:val="PlainText"/>
        <w:rPr>
          <w:rFonts w:ascii="Times New Roman" w:hAnsi="Times New Roman"/>
          <w:sz w:val="24"/>
          <w:szCs w:val="24"/>
          <w:lang w:val="en-US"/>
        </w:rPr>
      </w:pPr>
    </w:p>
    <w:p w14:paraId="68722ECC" w14:textId="77777777" w:rsidR="003E2756" w:rsidRPr="008C0144" w:rsidRDefault="003E2756" w:rsidP="00C003BF">
      <w:pPr>
        <w:pStyle w:val="PlainText"/>
        <w:ind w:left="720" w:hanging="720"/>
        <w:rPr>
          <w:rFonts w:ascii="Times New Roman" w:hAnsi="Times New Roman"/>
          <w:sz w:val="24"/>
          <w:szCs w:val="24"/>
          <w:lang w:val="en-US"/>
        </w:rPr>
      </w:pPr>
      <w:r w:rsidRPr="008C0144">
        <w:rPr>
          <w:rFonts w:ascii="Times New Roman" w:hAnsi="Times New Roman"/>
          <w:sz w:val="24"/>
          <w:szCs w:val="24"/>
          <w:lang w:val="en-US"/>
        </w:rPr>
        <w:t>1</w:t>
      </w:r>
      <w:r w:rsidRPr="008C0144">
        <w:rPr>
          <w:rFonts w:ascii="Times New Roman" w:hAnsi="Times New Roman"/>
          <w:sz w:val="24"/>
          <w:szCs w:val="24"/>
        </w:rPr>
        <w:t>.</w:t>
      </w:r>
      <w:r w:rsidRPr="008C0144">
        <w:rPr>
          <w:rFonts w:ascii="Times New Roman" w:hAnsi="Times New Roman"/>
          <w:sz w:val="24"/>
          <w:szCs w:val="24"/>
        </w:rPr>
        <w:tab/>
        <w:t>Make the report a self-</w:t>
      </w:r>
      <w:r w:rsidR="00C003BF" w:rsidRPr="008C0144">
        <w:rPr>
          <w:rFonts w:ascii="Times New Roman" w:hAnsi="Times New Roman"/>
          <w:sz w:val="24"/>
          <w:szCs w:val="24"/>
          <w:lang w:val="en-US"/>
        </w:rPr>
        <w:t>evaluation</w:t>
      </w:r>
      <w:r w:rsidRPr="008C0144">
        <w:rPr>
          <w:rFonts w:ascii="Times New Roman" w:hAnsi="Times New Roman"/>
          <w:sz w:val="24"/>
          <w:szCs w:val="24"/>
        </w:rPr>
        <w:t xml:space="preserve"> </w:t>
      </w:r>
      <w:r w:rsidR="00C003BF" w:rsidRPr="008C0144">
        <w:rPr>
          <w:rFonts w:ascii="Times New Roman" w:hAnsi="Times New Roman"/>
          <w:sz w:val="24"/>
          <w:szCs w:val="24"/>
          <w:lang w:val="en-US"/>
        </w:rPr>
        <w:t xml:space="preserve">review, </w:t>
      </w:r>
      <w:r w:rsidR="00C003BF" w:rsidRPr="008C0144">
        <w:rPr>
          <w:rFonts w:ascii="Times New Roman" w:hAnsi="Times New Roman"/>
          <w:sz w:val="24"/>
          <w:szCs w:val="24"/>
        </w:rPr>
        <w:t>not a burden</w:t>
      </w:r>
      <w:r w:rsidRPr="008C0144">
        <w:rPr>
          <w:rFonts w:ascii="Times New Roman" w:hAnsi="Times New Roman"/>
          <w:sz w:val="24"/>
          <w:szCs w:val="24"/>
        </w:rPr>
        <w:t xml:space="preserve"> to be </w:t>
      </w:r>
      <w:r w:rsidR="00C003BF" w:rsidRPr="008C0144">
        <w:rPr>
          <w:rFonts w:ascii="Times New Roman" w:hAnsi="Times New Roman"/>
          <w:sz w:val="24"/>
          <w:szCs w:val="24"/>
        </w:rPr>
        <w:t>completed.</w:t>
      </w:r>
      <w:r w:rsidR="00C003BF" w:rsidRPr="008C0144">
        <w:rPr>
          <w:rFonts w:ascii="Times New Roman" w:hAnsi="Times New Roman"/>
          <w:sz w:val="24"/>
          <w:szCs w:val="24"/>
          <w:lang w:val="en-US"/>
        </w:rPr>
        <w:t xml:space="preserve"> Faculty </w:t>
      </w:r>
      <w:r w:rsidR="00201723" w:rsidRPr="008C0144">
        <w:rPr>
          <w:rFonts w:ascii="Times New Roman" w:hAnsi="Times New Roman"/>
          <w:sz w:val="24"/>
          <w:szCs w:val="24"/>
          <w:lang w:val="en-US"/>
        </w:rPr>
        <w:t>and other</w:t>
      </w:r>
      <w:r w:rsidR="00911A1B" w:rsidRPr="008C0144">
        <w:rPr>
          <w:rFonts w:ascii="Times New Roman" w:hAnsi="Times New Roman"/>
          <w:sz w:val="24"/>
          <w:szCs w:val="24"/>
          <w:lang w:val="en-US"/>
        </w:rPr>
        <w:t>s</w:t>
      </w:r>
      <w:r w:rsidR="00201723" w:rsidRPr="008C0144">
        <w:rPr>
          <w:rFonts w:ascii="Times New Roman" w:hAnsi="Times New Roman"/>
          <w:sz w:val="24"/>
          <w:szCs w:val="24"/>
          <w:lang w:val="en-US"/>
        </w:rPr>
        <w:t xml:space="preserve"> on the team </w:t>
      </w:r>
      <w:r w:rsidR="00C003BF" w:rsidRPr="008C0144">
        <w:rPr>
          <w:rFonts w:ascii="Times New Roman" w:hAnsi="Times New Roman"/>
          <w:sz w:val="24"/>
          <w:szCs w:val="24"/>
          <w:lang w:val="en-US"/>
        </w:rPr>
        <w:t xml:space="preserve">should be proud of the </w:t>
      </w:r>
      <w:r w:rsidR="00A06B7A" w:rsidRPr="008C0144">
        <w:rPr>
          <w:rFonts w:ascii="Times New Roman" w:hAnsi="Times New Roman"/>
          <w:sz w:val="24"/>
          <w:szCs w:val="24"/>
          <w:lang w:val="en-US"/>
        </w:rPr>
        <w:t>accomplishment</w:t>
      </w:r>
      <w:r w:rsidR="00C003BF" w:rsidRPr="008C0144">
        <w:rPr>
          <w:rFonts w:ascii="Times New Roman" w:hAnsi="Times New Roman"/>
          <w:sz w:val="24"/>
          <w:szCs w:val="24"/>
          <w:lang w:val="en-US"/>
        </w:rPr>
        <w:t>.</w:t>
      </w:r>
    </w:p>
    <w:p w14:paraId="7F7A3E58" w14:textId="77777777" w:rsidR="003E2756" w:rsidRPr="008C0144" w:rsidRDefault="003E2756" w:rsidP="004C3E2C">
      <w:pPr>
        <w:pStyle w:val="PlainText"/>
        <w:rPr>
          <w:rFonts w:ascii="Times New Roman" w:hAnsi="Times New Roman"/>
          <w:sz w:val="24"/>
          <w:szCs w:val="24"/>
          <w:lang w:val="en-US"/>
        </w:rPr>
      </w:pPr>
    </w:p>
    <w:p w14:paraId="0FB6A7F0" w14:textId="77777777" w:rsidR="004C3E2C" w:rsidRPr="008C0144" w:rsidRDefault="003E2756" w:rsidP="00FB5529">
      <w:pPr>
        <w:pStyle w:val="PlainText"/>
        <w:ind w:left="720" w:hanging="720"/>
        <w:rPr>
          <w:rFonts w:ascii="Times New Roman" w:hAnsi="Times New Roman"/>
          <w:sz w:val="24"/>
          <w:szCs w:val="24"/>
        </w:rPr>
      </w:pPr>
      <w:r w:rsidRPr="008C0144">
        <w:rPr>
          <w:rFonts w:ascii="Times New Roman" w:hAnsi="Times New Roman"/>
          <w:sz w:val="24"/>
          <w:szCs w:val="24"/>
          <w:lang w:val="en-US"/>
        </w:rPr>
        <w:t>2</w:t>
      </w:r>
      <w:r w:rsidR="004C3E2C" w:rsidRPr="008C0144">
        <w:rPr>
          <w:rFonts w:ascii="Times New Roman" w:hAnsi="Times New Roman"/>
          <w:sz w:val="24"/>
          <w:szCs w:val="24"/>
        </w:rPr>
        <w:t>.</w:t>
      </w:r>
      <w:r w:rsidR="004C3E2C" w:rsidRPr="008C0144">
        <w:rPr>
          <w:rFonts w:ascii="Times New Roman" w:hAnsi="Times New Roman"/>
          <w:sz w:val="24"/>
          <w:szCs w:val="24"/>
        </w:rPr>
        <w:tab/>
        <w:t xml:space="preserve">Begin the preparation for Commission evaluation no later than one year before the on-site evaluation </w:t>
      </w:r>
      <w:r w:rsidR="00D77461" w:rsidRPr="008C0144">
        <w:rPr>
          <w:rFonts w:ascii="Times New Roman" w:hAnsi="Times New Roman"/>
          <w:sz w:val="24"/>
          <w:szCs w:val="24"/>
        </w:rPr>
        <w:t>to</w:t>
      </w:r>
      <w:r w:rsidR="004C3E2C" w:rsidRPr="008C0144">
        <w:rPr>
          <w:rFonts w:ascii="Times New Roman" w:hAnsi="Times New Roman"/>
          <w:sz w:val="24"/>
          <w:szCs w:val="24"/>
        </w:rPr>
        <w:t xml:space="preserve"> provide the opportunity for the analysi</w:t>
      </w:r>
      <w:r w:rsidR="002431E7">
        <w:rPr>
          <w:rFonts w:ascii="Times New Roman" w:hAnsi="Times New Roman"/>
          <w:sz w:val="24"/>
          <w:szCs w:val="24"/>
        </w:rPr>
        <w:t xml:space="preserve">s to have real meaning for the </w:t>
      </w:r>
      <w:r w:rsidR="002431E7">
        <w:rPr>
          <w:rFonts w:ascii="Times New Roman" w:hAnsi="Times New Roman"/>
          <w:sz w:val="24"/>
          <w:szCs w:val="24"/>
          <w:lang w:val="en-US"/>
        </w:rPr>
        <w:t>P</w:t>
      </w:r>
      <w:r w:rsidR="004C3E2C" w:rsidRPr="008C0144">
        <w:rPr>
          <w:rFonts w:ascii="Times New Roman" w:hAnsi="Times New Roman"/>
          <w:sz w:val="24"/>
          <w:szCs w:val="24"/>
        </w:rPr>
        <w:t xml:space="preserve">rogram and the visiting team. </w:t>
      </w:r>
    </w:p>
    <w:p w14:paraId="6D55604D" w14:textId="77777777" w:rsidR="004C3E2C" w:rsidRPr="008C0144" w:rsidRDefault="004C3E2C" w:rsidP="004C3E2C">
      <w:pPr>
        <w:pStyle w:val="PlainText"/>
        <w:rPr>
          <w:rFonts w:ascii="Times New Roman" w:hAnsi="Times New Roman"/>
          <w:sz w:val="24"/>
          <w:szCs w:val="24"/>
        </w:rPr>
      </w:pPr>
    </w:p>
    <w:p w14:paraId="7F5C5A10" w14:textId="77777777" w:rsidR="004C3E2C" w:rsidRPr="008C0144" w:rsidRDefault="003E2756" w:rsidP="00FB5529">
      <w:pPr>
        <w:pStyle w:val="PlainText"/>
        <w:ind w:left="720" w:hanging="720"/>
        <w:rPr>
          <w:rFonts w:ascii="Times New Roman" w:hAnsi="Times New Roman"/>
          <w:sz w:val="24"/>
          <w:szCs w:val="24"/>
        </w:rPr>
      </w:pPr>
      <w:r w:rsidRPr="008C0144">
        <w:rPr>
          <w:rFonts w:ascii="Times New Roman" w:hAnsi="Times New Roman"/>
          <w:sz w:val="24"/>
          <w:szCs w:val="24"/>
          <w:lang w:val="en-US"/>
        </w:rPr>
        <w:t>3</w:t>
      </w:r>
      <w:r w:rsidR="00FB5529" w:rsidRPr="008C0144">
        <w:rPr>
          <w:rFonts w:ascii="Times New Roman" w:hAnsi="Times New Roman"/>
          <w:sz w:val="24"/>
          <w:szCs w:val="24"/>
        </w:rPr>
        <w:t>.</w:t>
      </w:r>
      <w:r w:rsidR="00FB5529" w:rsidRPr="008C0144">
        <w:rPr>
          <w:rFonts w:ascii="Times New Roman" w:hAnsi="Times New Roman"/>
          <w:sz w:val="24"/>
          <w:szCs w:val="24"/>
        </w:rPr>
        <w:tab/>
      </w:r>
      <w:r w:rsidR="004C3E2C" w:rsidRPr="008C0144">
        <w:rPr>
          <w:rFonts w:ascii="Times New Roman" w:hAnsi="Times New Roman"/>
          <w:sz w:val="24"/>
          <w:szCs w:val="24"/>
        </w:rPr>
        <w:t>Involve as wide a group as possible in the analysis and evaluation. Even in the smallest programs</w:t>
      </w:r>
      <w:r w:rsidR="002431E7">
        <w:rPr>
          <w:rFonts w:ascii="Times New Roman" w:hAnsi="Times New Roman"/>
          <w:sz w:val="24"/>
          <w:szCs w:val="24"/>
          <w:lang w:val="en-US"/>
        </w:rPr>
        <w:t xml:space="preserve"> this</w:t>
      </w:r>
      <w:r w:rsidR="004C3E2C" w:rsidRPr="008C0144">
        <w:rPr>
          <w:rFonts w:ascii="Times New Roman" w:hAnsi="Times New Roman"/>
          <w:sz w:val="24"/>
          <w:szCs w:val="24"/>
        </w:rPr>
        <w:t xml:space="preserve"> could include part-time or adjunct faculty, staff, students, and graduates, as well as actual or potential employers. Insights from such diverse constituencies can be of enormous benefit to the </w:t>
      </w:r>
      <w:r w:rsidR="00E86D76">
        <w:rPr>
          <w:rFonts w:ascii="Times New Roman" w:hAnsi="Times New Roman"/>
          <w:sz w:val="24"/>
          <w:szCs w:val="24"/>
          <w:lang w:val="en-US"/>
        </w:rPr>
        <w:t>S</w:t>
      </w:r>
      <w:r w:rsidR="002431E7">
        <w:rPr>
          <w:rFonts w:ascii="Times New Roman" w:hAnsi="Times New Roman"/>
          <w:sz w:val="24"/>
          <w:szCs w:val="24"/>
          <w:lang w:val="en-US"/>
        </w:rPr>
        <w:t>elf-</w:t>
      </w:r>
      <w:r w:rsidR="00E86D76">
        <w:rPr>
          <w:rFonts w:ascii="Times New Roman" w:hAnsi="Times New Roman"/>
          <w:sz w:val="24"/>
          <w:szCs w:val="24"/>
          <w:lang w:val="en-US"/>
        </w:rPr>
        <w:t>S</w:t>
      </w:r>
      <w:r w:rsidR="004C3E2C" w:rsidRPr="008C0144">
        <w:rPr>
          <w:rFonts w:ascii="Times New Roman" w:hAnsi="Times New Roman"/>
          <w:sz w:val="24"/>
          <w:szCs w:val="24"/>
        </w:rPr>
        <w:t>tudy</w:t>
      </w:r>
      <w:r w:rsidR="00E86D76">
        <w:rPr>
          <w:rFonts w:ascii="Times New Roman" w:hAnsi="Times New Roman"/>
          <w:sz w:val="24"/>
          <w:szCs w:val="24"/>
          <w:lang w:val="en-US"/>
        </w:rPr>
        <w:t xml:space="preserve"> Report</w:t>
      </w:r>
      <w:r w:rsidR="004C3E2C" w:rsidRPr="008C0144">
        <w:rPr>
          <w:rFonts w:ascii="Times New Roman" w:hAnsi="Times New Roman"/>
          <w:sz w:val="24"/>
          <w:szCs w:val="24"/>
        </w:rPr>
        <w:t xml:space="preserve">. </w:t>
      </w:r>
    </w:p>
    <w:p w14:paraId="14F80DD4" w14:textId="77777777" w:rsidR="004C3E2C" w:rsidRPr="008C0144" w:rsidRDefault="004C3E2C" w:rsidP="004C3E2C">
      <w:pPr>
        <w:pStyle w:val="PlainText"/>
        <w:rPr>
          <w:rFonts w:ascii="Times New Roman" w:hAnsi="Times New Roman"/>
          <w:sz w:val="24"/>
          <w:szCs w:val="24"/>
        </w:rPr>
      </w:pPr>
    </w:p>
    <w:p w14:paraId="0B3734CB" w14:textId="77777777" w:rsidR="004C3E2C" w:rsidRPr="008C0144" w:rsidRDefault="003E2756" w:rsidP="00FB5529">
      <w:pPr>
        <w:pStyle w:val="PlainText"/>
        <w:ind w:left="720" w:hanging="720"/>
        <w:rPr>
          <w:rFonts w:ascii="Times New Roman" w:hAnsi="Times New Roman"/>
          <w:sz w:val="24"/>
          <w:szCs w:val="24"/>
        </w:rPr>
      </w:pPr>
      <w:r w:rsidRPr="008C0144">
        <w:rPr>
          <w:rFonts w:ascii="Times New Roman" w:hAnsi="Times New Roman"/>
          <w:sz w:val="24"/>
          <w:szCs w:val="24"/>
          <w:lang w:val="en-US"/>
        </w:rPr>
        <w:t>4</w:t>
      </w:r>
      <w:r w:rsidR="00FB5529" w:rsidRPr="008C0144">
        <w:rPr>
          <w:rFonts w:ascii="Times New Roman" w:hAnsi="Times New Roman"/>
          <w:sz w:val="24"/>
          <w:szCs w:val="24"/>
        </w:rPr>
        <w:t>.</w:t>
      </w:r>
      <w:r w:rsidR="00FB5529" w:rsidRPr="008C0144">
        <w:rPr>
          <w:rFonts w:ascii="Times New Roman" w:hAnsi="Times New Roman"/>
          <w:sz w:val="24"/>
          <w:szCs w:val="24"/>
        </w:rPr>
        <w:tab/>
      </w:r>
      <w:r w:rsidR="004C3E2C" w:rsidRPr="008C0144">
        <w:rPr>
          <w:rFonts w:ascii="Times New Roman" w:hAnsi="Times New Roman"/>
          <w:sz w:val="24"/>
          <w:szCs w:val="24"/>
        </w:rPr>
        <w:t xml:space="preserve">Use a small </w:t>
      </w:r>
      <w:r w:rsidR="002431E7">
        <w:rPr>
          <w:rFonts w:ascii="Times New Roman" w:hAnsi="Times New Roman"/>
          <w:sz w:val="24"/>
          <w:szCs w:val="24"/>
          <w:lang w:val="en-US"/>
        </w:rPr>
        <w:t>s</w:t>
      </w:r>
      <w:r w:rsidR="002431E7">
        <w:rPr>
          <w:rFonts w:ascii="Times New Roman" w:hAnsi="Times New Roman"/>
          <w:sz w:val="24"/>
          <w:szCs w:val="24"/>
        </w:rPr>
        <w:t>teering c</w:t>
      </w:r>
      <w:r w:rsidR="004C3E2C" w:rsidRPr="008C0144">
        <w:rPr>
          <w:rFonts w:ascii="Times New Roman" w:hAnsi="Times New Roman"/>
          <w:sz w:val="24"/>
          <w:szCs w:val="24"/>
        </w:rPr>
        <w:t xml:space="preserve">ommittee with an active and interested chairperson to plan and direct the effort. If it is necessary for the </w:t>
      </w:r>
      <w:r w:rsidR="002231AE">
        <w:rPr>
          <w:rFonts w:ascii="Times New Roman" w:hAnsi="Times New Roman"/>
          <w:sz w:val="24"/>
          <w:szCs w:val="24"/>
          <w:lang w:val="en-US"/>
        </w:rPr>
        <w:t>Program Administrator</w:t>
      </w:r>
      <w:r w:rsidR="004C3E2C" w:rsidRPr="008C0144">
        <w:rPr>
          <w:rFonts w:ascii="Times New Roman" w:hAnsi="Times New Roman"/>
          <w:sz w:val="24"/>
          <w:szCs w:val="24"/>
        </w:rPr>
        <w:t xml:space="preserve"> to assume this role in a small program, a longer time span may </w:t>
      </w:r>
      <w:r w:rsidR="002431E7">
        <w:rPr>
          <w:rFonts w:ascii="Times New Roman" w:hAnsi="Times New Roman"/>
          <w:sz w:val="24"/>
          <w:szCs w:val="24"/>
          <w:lang w:val="en-US"/>
        </w:rPr>
        <w:t>be needed</w:t>
      </w:r>
      <w:r w:rsidR="004C3E2C" w:rsidRPr="008C0144">
        <w:rPr>
          <w:rFonts w:ascii="Times New Roman" w:hAnsi="Times New Roman"/>
          <w:sz w:val="24"/>
          <w:szCs w:val="24"/>
        </w:rPr>
        <w:t xml:space="preserve"> for the </w:t>
      </w:r>
      <w:r w:rsidR="002431E7">
        <w:rPr>
          <w:rFonts w:ascii="Times New Roman" w:hAnsi="Times New Roman"/>
          <w:sz w:val="24"/>
          <w:szCs w:val="24"/>
          <w:lang w:val="en-US"/>
        </w:rPr>
        <w:t xml:space="preserve">programmatic </w:t>
      </w:r>
      <w:r w:rsidR="004C3E2C" w:rsidRPr="008C0144">
        <w:rPr>
          <w:rFonts w:ascii="Times New Roman" w:hAnsi="Times New Roman"/>
          <w:sz w:val="24"/>
          <w:szCs w:val="24"/>
        </w:rPr>
        <w:t xml:space="preserve">self-study to be accomplished. The endeavor will require maximum effort and attention. </w:t>
      </w:r>
    </w:p>
    <w:p w14:paraId="5FF0FAC1" w14:textId="77777777" w:rsidR="004C3E2C" w:rsidRPr="008C0144" w:rsidRDefault="004C3E2C" w:rsidP="004C3E2C">
      <w:pPr>
        <w:pStyle w:val="PlainText"/>
        <w:rPr>
          <w:rFonts w:ascii="Times New Roman" w:hAnsi="Times New Roman"/>
          <w:sz w:val="24"/>
          <w:szCs w:val="24"/>
        </w:rPr>
      </w:pPr>
    </w:p>
    <w:p w14:paraId="3AD0A1FE" w14:textId="77777777" w:rsidR="004C3E2C" w:rsidRPr="008C0144" w:rsidRDefault="003E2756" w:rsidP="00F25314">
      <w:pPr>
        <w:pStyle w:val="PlainText"/>
        <w:rPr>
          <w:rFonts w:ascii="Times New Roman" w:hAnsi="Times New Roman"/>
          <w:sz w:val="24"/>
          <w:szCs w:val="24"/>
        </w:rPr>
      </w:pPr>
      <w:r w:rsidRPr="008C0144">
        <w:rPr>
          <w:rFonts w:ascii="Times New Roman" w:hAnsi="Times New Roman"/>
          <w:sz w:val="24"/>
          <w:szCs w:val="24"/>
          <w:lang w:val="en-US"/>
        </w:rPr>
        <w:t>5</w:t>
      </w:r>
      <w:r w:rsidR="00F25314" w:rsidRPr="008C0144">
        <w:rPr>
          <w:rFonts w:ascii="Times New Roman" w:hAnsi="Times New Roman"/>
          <w:sz w:val="24"/>
          <w:szCs w:val="24"/>
        </w:rPr>
        <w:t>.</w:t>
      </w:r>
      <w:r w:rsidR="00F25314" w:rsidRPr="008C0144">
        <w:rPr>
          <w:rFonts w:ascii="Times New Roman" w:hAnsi="Times New Roman"/>
          <w:sz w:val="24"/>
          <w:szCs w:val="24"/>
        </w:rPr>
        <w:tab/>
      </w:r>
      <w:r w:rsidR="00E86D76">
        <w:rPr>
          <w:rFonts w:ascii="Times New Roman" w:hAnsi="Times New Roman"/>
          <w:sz w:val="24"/>
          <w:szCs w:val="24"/>
        </w:rPr>
        <w:t>Prior to developing the</w:t>
      </w:r>
      <w:r w:rsidR="004C3E2C" w:rsidRPr="008C0144">
        <w:rPr>
          <w:rFonts w:ascii="Times New Roman" w:hAnsi="Times New Roman"/>
          <w:sz w:val="24"/>
          <w:szCs w:val="24"/>
        </w:rPr>
        <w:t xml:space="preserve"> </w:t>
      </w:r>
      <w:r w:rsidR="00E86D76">
        <w:rPr>
          <w:rFonts w:ascii="Times New Roman" w:hAnsi="Times New Roman"/>
          <w:sz w:val="24"/>
          <w:szCs w:val="24"/>
          <w:lang w:val="en-US"/>
        </w:rPr>
        <w:t>S</w:t>
      </w:r>
      <w:r w:rsidR="00E86D76">
        <w:rPr>
          <w:rFonts w:ascii="Times New Roman" w:hAnsi="Times New Roman"/>
          <w:sz w:val="24"/>
          <w:szCs w:val="24"/>
        </w:rPr>
        <w:t>elf-</w:t>
      </w:r>
      <w:r w:rsidR="00E86D76">
        <w:rPr>
          <w:rFonts w:ascii="Times New Roman" w:hAnsi="Times New Roman"/>
          <w:sz w:val="24"/>
          <w:szCs w:val="24"/>
          <w:lang w:val="en-US"/>
        </w:rPr>
        <w:t>S</w:t>
      </w:r>
      <w:r w:rsidR="00E86D76">
        <w:rPr>
          <w:rFonts w:ascii="Times New Roman" w:hAnsi="Times New Roman"/>
          <w:sz w:val="24"/>
          <w:szCs w:val="24"/>
        </w:rPr>
        <w:t xml:space="preserve">tudy </w:t>
      </w:r>
      <w:r w:rsidR="00E86D76">
        <w:rPr>
          <w:rFonts w:ascii="Times New Roman" w:hAnsi="Times New Roman"/>
          <w:sz w:val="24"/>
          <w:szCs w:val="24"/>
          <w:lang w:val="en-US"/>
        </w:rPr>
        <w:t>Report</w:t>
      </w:r>
      <w:r w:rsidR="002431E7">
        <w:rPr>
          <w:rFonts w:ascii="Times New Roman" w:hAnsi="Times New Roman"/>
          <w:sz w:val="24"/>
          <w:szCs w:val="24"/>
        </w:rPr>
        <w:t>, the steering c</w:t>
      </w:r>
      <w:r w:rsidR="004C3E2C" w:rsidRPr="008C0144">
        <w:rPr>
          <w:rFonts w:ascii="Times New Roman" w:hAnsi="Times New Roman"/>
          <w:sz w:val="24"/>
          <w:szCs w:val="24"/>
        </w:rPr>
        <w:t xml:space="preserve">ommittee should:  </w:t>
      </w:r>
    </w:p>
    <w:p w14:paraId="70E36BFB" w14:textId="47D33CE8" w:rsidR="004C3E2C" w:rsidRPr="008C0144" w:rsidRDefault="004C3E2C" w:rsidP="00412C29">
      <w:pPr>
        <w:pStyle w:val="PlainText"/>
        <w:numPr>
          <w:ilvl w:val="0"/>
          <w:numId w:val="1"/>
        </w:numPr>
        <w:rPr>
          <w:rFonts w:ascii="Times New Roman" w:hAnsi="Times New Roman"/>
          <w:sz w:val="24"/>
          <w:szCs w:val="24"/>
        </w:rPr>
      </w:pPr>
      <w:r w:rsidRPr="008C0144">
        <w:rPr>
          <w:rFonts w:ascii="Times New Roman" w:hAnsi="Times New Roman"/>
          <w:sz w:val="24"/>
          <w:szCs w:val="24"/>
        </w:rPr>
        <w:t xml:space="preserve">Review </w:t>
      </w:r>
      <w:r w:rsidR="003E2756" w:rsidRPr="008C0144">
        <w:rPr>
          <w:rFonts w:ascii="Times New Roman" w:hAnsi="Times New Roman"/>
          <w:sz w:val="24"/>
          <w:szCs w:val="24"/>
        </w:rPr>
        <w:t>program materials and processes</w:t>
      </w:r>
      <w:r w:rsidR="003E2756" w:rsidRPr="008C0144">
        <w:rPr>
          <w:rFonts w:ascii="Times New Roman" w:hAnsi="Times New Roman"/>
          <w:sz w:val="24"/>
          <w:szCs w:val="24"/>
          <w:lang w:val="en-US"/>
        </w:rPr>
        <w:t xml:space="preserve"> such as: </w:t>
      </w:r>
      <w:r w:rsidR="00EF3B41" w:rsidRPr="008C0144">
        <w:rPr>
          <w:rFonts w:ascii="Times New Roman" w:hAnsi="Times New Roman"/>
          <w:sz w:val="24"/>
          <w:szCs w:val="24"/>
          <w:lang w:val="en-US"/>
        </w:rPr>
        <w:t>mission</w:t>
      </w:r>
      <w:r w:rsidRPr="008C0144">
        <w:rPr>
          <w:rFonts w:ascii="Times New Roman" w:hAnsi="Times New Roman"/>
          <w:sz w:val="24"/>
          <w:szCs w:val="24"/>
        </w:rPr>
        <w:t xml:space="preserve">, evaluation and </w:t>
      </w:r>
      <w:r w:rsidR="00491D0F" w:rsidRPr="008C0144">
        <w:rPr>
          <w:rFonts w:ascii="Times New Roman" w:hAnsi="Times New Roman"/>
          <w:sz w:val="24"/>
          <w:szCs w:val="24"/>
          <w:lang w:val="en-US"/>
        </w:rPr>
        <w:t xml:space="preserve">strategic </w:t>
      </w:r>
      <w:r w:rsidRPr="008C0144">
        <w:rPr>
          <w:rFonts w:ascii="Times New Roman" w:hAnsi="Times New Roman"/>
          <w:sz w:val="24"/>
          <w:szCs w:val="24"/>
        </w:rPr>
        <w:t xml:space="preserve">planning processes, </w:t>
      </w:r>
      <w:r w:rsidR="00491D0F" w:rsidRPr="008C0144">
        <w:rPr>
          <w:rFonts w:ascii="Times New Roman" w:hAnsi="Times New Roman"/>
          <w:sz w:val="24"/>
          <w:szCs w:val="24"/>
          <w:lang w:val="en-US"/>
        </w:rPr>
        <w:t>all</w:t>
      </w:r>
      <w:r w:rsidRPr="008C0144">
        <w:rPr>
          <w:rFonts w:ascii="Times New Roman" w:hAnsi="Times New Roman"/>
          <w:sz w:val="24"/>
          <w:szCs w:val="24"/>
        </w:rPr>
        <w:t xml:space="preserve"> documents for administration</w:t>
      </w:r>
      <w:r w:rsidR="00491D0F" w:rsidRPr="008C0144">
        <w:rPr>
          <w:rFonts w:ascii="Times New Roman" w:hAnsi="Times New Roman"/>
          <w:sz w:val="24"/>
          <w:szCs w:val="24"/>
          <w:lang w:val="en-US"/>
        </w:rPr>
        <w:t xml:space="preserve"> and governance</w:t>
      </w:r>
      <w:r w:rsidRPr="008C0144">
        <w:rPr>
          <w:rFonts w:ascii="Times New Roman" w:hAnsi="Times New Roman"/>
          <w:sz w:val="24"/>
          <w:szCs w:val="24"/>
        </w:rPr>
        <w:t>, curriculum</w:t>
      </w:r>
      <w:r w:rsidR="00EF3B41" w:rsidRPr="008C0144">
        <w:rPr>
          <w:rFonts w:ascii="Times New Roman" w:hAnsi="Times New Roman"/>
          <w:sz w:val="24"/>
          <w:szCs w:val="24"/>
          <w:lang w:val="en-US"/>
        </w:rPr>
        <w:t>,</w:t>
      </w:r>
      <w:r w:rsidR="00030702" w:rsidRPr="008C0144">
        <w:rPr>
          <w:rFonts w:ascii="Times New Roman" w:hAnsi="Times New Roman"/>
          <w:sz w:val="24"/>
          <w:szCs w:val="24"/>
          <w:lang w:val="en-US"/>
        </w:rPr>
        <w:t xml:space="preserve"> assessment</w:t>
      </w:r>
      <w:r w:rsidR="00EF3B41" w:rsidRPr="008C0144">
        <w:rPr>
          <w:rFonts w:ascii="Times New Roman" w:hAnsi="Times New Roman"/>
          <w:sz w:val="24"/>
          <w:szCs w:val="24"/>
          <w:lang w:val="en-US"/>
        </w:rPr>
        <w:t xml:space="preserve"> and</w:t>
      </w:r>
      <w:r w:rsidR="00491D0F" w:rsidRPr="008C0144">
        <w:rPr>
          <w:rFonts w:ascii="Times New Roman" w:hAnsi="Times New Roman"/>
          <w:sz w:val="24"/>
          <w:szCs w:val="24"/>
          <w:lang w:val="en-US"/>
        </w:rPr>
        <w:t xml:space="preserve"> </w:t>
      </w:r>
      <w:r w:rsidR="00911A1B" w:rsidRPr="008C0144">
        <w:rPr>
          <w:rFonts w:ascii="Times New Roman" w:hAnsi="Times New Roman"/>
          <w:sz w:val="24"/>
          <w:szCs w:val="24"/>
          <w:lang w:val="en-US"/>
        </w:rPr>
        <w:t>f</w:t>
      </w:r>
      <w:r w:rsidR="00491D0F" w:rsidRPr="008C0144">
        <w:rPr>
          <w:rFonts w:ascii="Times New Roman" w:hAnsi="Times New Roman"/>
          <w:sz w:val="24"/>
          <w:szCs w:val="24"/>
          <w:lang w:val="en-US"/>
        </w:rPr>
        <w:t>inancial</w:t>
      </w:r>
      <w:r w:rsidR="00EF3B41" w:rsidRPr="008C0144">
        <w:rPr>
          <w:rFonts w:ascii="Times New Roman" w:hAnsi="Times New Roman"/>
          <w:sz w:val="24"/>
          <w:szCs w:val="24"/>
          <w:lang w:val="en-US"/>
        </w:rPr>
        <w:t xml:space="preserve"> resources, </w:t>
      </w:r>
      <w:r w:rsidRPr="008C0144">
        <w:rPr>
          <w:rFonts w:ascii="Times New Roman" w:hAnsi="Times New Roman"/>
          <w:sz w:val="24"/>
          <w:szCs w:val="24"/>
        </w:rPr>
        <w:t>etc.</w:t>
      </w:r>
    </w:p>
    <w:p w14:paraId="5FB26CCD" w14:textId="77777777" w:rsidR="004C3E2C" w:rsidRPr="008C0144" w:rsidRDefault="004C3E2C" w:rsidP="004C3E2C">
      <w:pPr>
        <w:pStyle w:val="PlainText"/>
        <w:ind w:left="720"/>
        <w:rPr>
          <w:rFonts w:ascii="Times New Roman" w:hAnsi="Times New Roman"/>
          <w:sz w:val="24"/>
          <w:szCs w:val="24"/>
        </w:rPr>
      </w:pPr>
    </w:p>
    <w:p w14:paraId="5B04CE9C" w14:textId="77777777" w:rsidR="004C3E2C" w:rsidRPr="008C0144" w:rsidRDefault="004C3E2C" w:rsidP="00412C29">
      <w:pPr>
        <w:pStyle w:val="PlainText"/>
        <w:numPr>
          <w:ilvl w:val="0"/>
          <w:numId w:val="1"/>
        </w:numPr>
        <w:rPr>
          <w:rFonts w:ascii="Times New Roman" w:hAnsi="Times New Roman"/>
          <w:sz w:val="24"/>
          <w:szCs w:val="24"/>
        </w:rPr>
      </w:pPr>
      <w:r w:rsidRPr="008C0144">
        <w:rPr>
          <w:rFonts w:ascii="Times New Roman" w:hAnsi="Times New Roman"/>
          <w:sz w:val="24"/>
          <w:szCs w:val="24"/>
        </w:rPr>
        <w:t>Review Com</w:t>
      </w:r>
      <w:r w:rsidR="00F3114F" w:rsidRPr="008C0144">
        <w:rPr>
          <w:rFonts w:ascii="Times New Roman" w:hAnsi="Times New Roman"/>
          <w:sz w:val="24"/>
          <w:szCs w:val="24"/>
        </w:rPr>
        <w:t>mission materials and processes</w:t>
      </w:r>
      <w:r w:rsidR="00F3114F" w:rsidRPr="008C0144">
        <w:rPr>
          <w:rFonts w:ascii="Times New Roman" w:hAnsi="Times New Roman"/>
          <w:sz w:val="24"/>
          <w:szCs w:val="24"/>
          <w:lang w:val="en-US"/>
        </w:rPr>
        <w:t xml:space="preserve"> such as: </w:t>
      </w:r>
      <w:r w:rsidR="001E0B72">
        <w:rPr>
          <w:rFonts w:ascii="Times New Roman" w:hAnsi="Times New Roman"/>
          <w:sz w:val="24"/>
          <w:szCs w:val="24"/>
          <w:lang w:val="en-US"/>
        </w:rPr>
        <w:t xml:space="preserve">The </w:t>
      </w:r>
      <w:r w:rsidR="00491D0F" w:rsidRPr="008C0144">
        <w:rPr>
          <w:rFonts w:ascii="Times New Roman" w:hAnsi="Times New Roman"/>
          <w:sz w:val="24"/>
          <w:szCs w:val="24"/>
          <w:lang w:val="en-US"/>
        </w:rPr>
        <w:t xml:space="preserve">Policy and Procedures Manual, </w:t>
      </w:r>
      <w:r w:rsidRPr="008C0144">
        <w:rPr>
          <w:rFonts w:ascii="Times New Roman" w:hAnsi="Times New Roman"/>
          <w:sz w:val="24"/>
          <w:szCs w:val="24"/>
        </w:rPr>
        <w:t>El</w:t>
      </w:r>
      <w:r w:rsidR="00E86D76">
        <w:rPr>
          <w:rFonts w:ascii="Times New Roman" w:hAnsi="Times New Roman"/>
          <w:sz w:val="24"/>
          <w:szCs w:val="24"/>
        </w:rPr>
        <w:t>igibility Requirements, s</w:t>
      </w:r>
      <w:r w:rsidRPr="008C0144">
        <w:rPr>
          <w:rFonts w:ascii="Times New Roman" w:hAnsi="Times New Roman"/>
          <w:sz w:val="24"/>
          <w:szCs w:val="24"/>
        </w:rPr>
        <w:t xml:space="preserve">tandards, </w:t>
      </w:r>
      <w:r w:rsidR="00E86D76">
        <w:rPr>
          <w:rFonts w:ascii="Times New Roman" w:hAnsi="Times New Roman"/>
          <w:sz w:val="24"/>
          <w:szCs w:val="24"/>
          <w:lang w:val="en-US"/>
        </w:rPr>
        <w:t>s</w:t>
      </w:r>
      <w:r w:rsidR="00E86D76">
        <w:rPr>
          <w:rFonts w:ascii="Times New Roman" w:hAnsi="Times New Roman"/>
          <w:sz w:val="24"/>
          <w:szCs w:val="24"/>
        </w:rPr>
        <w:t>elf-s</w:t>
      </w:r>
      <w:r w:rsidRPr="008C0144">
        <w:rPr>
          <w:rFonts w:ascii="Times New Roman" w:hAnsi="Times New Roman"/>
          <w:sz w:val="24"/>
          <w:szCs w:val="24"/>
        </w:rPr>
        <w:t>tudy</w:t>
      </w:r>
      <w:r w:rsidR="00E86D76">
        <w:rPr>
          <w:rFonts w:ascii="Times New Roman" w:hAnsi="Times New Roman"/>
          <w:sz w:val="24"/>
          <w:szCs w:val="24"/>
          <w:lang w:val="en-US"/>
        </w:rPr>
        <w:t xml:space="preserve"> process</w:t>
      </w:r>
      <w:r w:rsidRPr="008C0144">
        <w:rPr>
          <w:rFonts w:ascii="Times New Roman" w:hAnsi="Times New Roman"/>
          <w:sz w:val="24"/>
          <w:szCs w:val="24"/>
        </w:rPr>
        <w:t xml:space="preserve">, and relevant policies and procedures, as well as correspondence from the Commission staff about the nature of the site visit. </w:t>
      </w:r>
    </w:p>
    <w:p w14:paraId="62772437" w14:textId="77777777" w:rsidR="004C3E2C" w:rsidRPr="008C0144" w:rsidRDefault="004C3E2C" w:rsidP="004C3E2C">
      <w:pPr>
        <w:pStyle w:val="PlainText"/>
        <w:ind w:left="720"/>
        <w:rPr>
          <w:rFonts w:ascii="Times New Roman" w:hAnsi="Times New Roman"/>
          <w:sz w:val="24"/>
          <w:szCs w:val="24"/>
        </w:rPr>
      </w:pPr>
    </w:p>
    <w:p w14:paraId="0FB54141" w14:textId="77777777" w:rsidR="004C3E2C" w:rsidRPr="008C0144" w:rsidRDefault="00F3114F" w:rsidP="00F25314">
      <w:pPr>
        <w:pStyle w:val="PlainText"/>
        <w:ind w:left="720" w:hanging="720"/>
        <w:rPr>
          <w:rFonts w:ascii="Times New Roman" w:hAnsi="Times New Roman"/>
          <w:sz w:val="24"/>
          <w:szCs w:val="24"/>
        </w:rPr>
      </w:pPr>
      <w:r w:rsidRPr="008C0144">
        <w:rPr>
          <w:rFonts w:ascii="Times New Roman" w:hAnsi="Times New Roman"/>
          <w:sz w:val="24"/>
          <w:szCs w:val="24"/>
          <w:lang w:val="en-US"/>
        </w:rPr>
        <w:t>6</w:t>
      </w:r>
      <w:r w:rsidR="00F25314" w:rsidRPr="008C0144">
        <w:rPr>
          <w:rFonts w:ascii="Times New Roman" w:hAnsi="Times New Roman"/>
          <w:sz w:val="24"/>
          <w:szCs w:val="24"/>
        </w:rPr>
        <w:t>.</w:t>
      </w:r>
      <w:r w:rsidR="00F25314" w:rsidRPr="008C0144">
        <w:rPr>
          <w:rFonts w:ascii="Times New Roman" w:hAnsi="Times New Roman"/>
          <w:sz w:val="24"/>
          <w:szCs w:val="24"/>
        </w:rPr>
        <w:tab/>
      </w:r>
      <w:r w:rsidR="004C3E2C" w:rsidRPr="008C0144">
        <w:rPr>
          <w:rFonts w:ascii="Times New Roman" w:hAnsi="Times New Roman"/>
          <w:sz w:val="24"/>
          <w:szCs w:val="24"/>
        </w:rPr>
        <w:t>Develop committees as necessary to assume responsibility for the description, analysis, and appraisal of th</w:t>
      </w:r>
      <w:r w:rsidR="007806F2">
        <w:rPr>
          <w:rFonts w:ascii="Times New Roman" w:hAnsi="Times New Roman"/>
          <w:sz w:val="24"/>
          <w:szCs w:val="24"/>
        </w:rPr>
        <w:t xml:space="preserve">e </w:t>
      </w:r>
      <w:r w:rsidR="007806F2">
        <w:rPr>
          <w:rFonts w:ascii="Times New Roman" w:hAnsi="Times New Roman"/>
          <w:sz w:val="24"/>
          <w:szCs w:val="24"/>
          <w:lang w:val="en-US"/>
        </w:rPr>
        <w:t>P</w:t>
      </w:r>
      <w:r w:rsidR="00EF3B41" w:rsidRPr="008C0144">
        <w:rPr>
          <w:rFonts w:ascii="Times New Roman" w:hAnsi="Times New Roman"/>
          <w:sz w:val="24"/>
          <w:szCs w:val="24"/>
        </w:rPr>
        <w:t>rogram with respect to each standard c</w:t>
      </w:r>
      <w:r w:rsidR="004C3E2C" w:rsidRPr="008C0144">
        <w:rPr>
          <w:rFonts w:ascii="Times New Roman" w:hAnsi="Times New Roman"/>
          <w:sz w:val="24"/>
          <w:szCs w:val="24"/>
        </w:rPr>
        <w:t xml:space="preserve">ategory in the Commission's standards. </w:t>
      </w:r>
    </w:p>
    <w:p w14:paraId="379503F9" w14:textId="77777777" w:rsidR="004C3E2C" w:rsidRPr="008C0144" w:rsidRDefault="004C3E2C" w:rsidP="004C3E2C">
      <w:pPr>
        <w:pStyle w:val="PlainText"/>
        <w:rPr>
          <w:rFonts w:ascii="Times New Roman" w:hAnsi="Times New Roman"/>
          <w:sz w:val="24"/>
          <w:szCs w:val="24"/>
        </w:rPr>
      </w:pPr>
    </w:p>
    <w:p w14:paraId="6AC64B7C" w14:textId="7468FD2F" w:rsidR="004C3E2C" w:rsidRDefault="00F3114F" w:rsidP="0099364E">
      <w:pPr>
        <w:ind w:left="720" w:hanging="720"/>
      </w:pPr>
      <w:r w:rsidRPr="008C0144">
        <w:t>7</w:t>
      </w:r>
      <w:r w:rsidR="00F25314" w:rsidRPr="008C0144">
        <w:t>.</w:t>
      </w:r>
      <w:r w:rsidR="00F25314" w:rsidRPr="008C0144">
        <w:tab/>
      </w:r>
      <w:r w:rsidR="004C3E2C" w:rsidRPr="008C0144">
        <w:t xml:space="preserve">Hold periodic meetings at which committees/persons can meet, report, </w:t>
      </w:r>
      <w:r w:rsidR="007806F2">
        <w:t>discuss and</w:t>
      </w:r>
      <w:r w:rsidR="004C3E2C" w:rsidRPr="008C0144">
        <w:t xml:space="preserve"> exchange ideas, coordinate efforts, a</w:t>
      </w:r>
      <w:r w:rsidR="007806F2">
        <w:t>nd assure that the work of the steering c</w:t>
      </w:r>
      <w:r w:rsidR="004C3E2C" w:rsidRPr="008C0144">
        <w:t xml:space="preserve">ommittee remains on </w:t>
      </w:r>
      <w:r w:rsidR="004C3E2C" w:rsidRPr="008C0144">
        <w:lastRenderedPageBreak/>
        <w:t xml:space="preserve">schedule. Keep pressure on all to simplify, clarify, and distill their findings, avoid clichés, and make thoughtful analysis of data. </w:t>
      </w:r>
    </w:p>
    <w:p w14:paraId="7AC5F82B" w14:textId="77777777" w:rsidR="00983B71" w:rsidRDefault="00983B71" w:rsidP="0099364E">
      <w:pPr>
        <w:ind w:left="720" w:hanging="720"/>
      </w:pPr>
    </w:p>
    <w:p w14:paraId="544AC0B1" w14:textId="77777777" w:rsidR="00FA1726" w:rsidRDefault="00F25314" w:rsidP="002A26E1">
      <w:pPr>
        <w:pStyle w:val="PlainText"/>
        <w:ind w:left="720" w:hanging="720"/>
        <w:rPr>
          <w:rFonts w:ascii="Times New Roman" w:hAnsi="Times New Roman"/>
          <w:sz w:val="24"/>
          <w:szCs w:val="24"/>
          <w:lang w:val="en-US"/>
        </w:rPr>
      </w:pPr>
      <w:r w:rsidRPr="008C0144">
        <w:rPr>
          <w:rFonts w:ascii="Times New Roman" w:hAnsi="Times New Roman"/>
          <w:sz w:val="24"/>
          <w:szCs w:val="24"/>
        </w:rPr>
        <w:t>8.</w:t>
      </w:r>
      <w:r w:rsidRPr="008C0144">
        <w:rPr>
          <w:rFonts w:ascii="Times New Roman" w:hAnsi="Times New Roman"/>
          <w:sz w:val="24"/>
          <w:szCs w:val="24"/>
        </w:rPr>
        <w:tab/>
      </w:r>
      <w:r w:rsidR="004C3E2C" w:rsidRPr="008C0144">
        <w:rPr>
          <w:rFonts w:ascii="Times New Roman" w:hAnsi="Times New Roman"/>
          <w:sz w:val="24"/>
          <w:szCs w:val="24"/>
        </w:rPr>
        <w:t xml:space="preserve">Present the final report to the entire </w:t>
      </w:r>
      <w:r w:rsidR="00B01C97" w:rsidRPr="008C0144">
        <w:rPr>
          <w:rFonts w:ascii="Times New Roman" w:hAnsi="Times New Roman"/>
          <w:sz w:val="24"/>
          <w:szCs w:val="24"/>
          <w:lang w:val="en-US"/>
        </w:rPr>
        <w:t xml:space="preserve">faculty and </w:t>
      </w:r>
      <w:r w:rsidR="004C3E2C" w:rsidRPr="008C0144">
        <w:rPr>
          <w:rFonts w:ascii="Times New Roman" w:hAnsi="Times New Roman"/>
          <w:sz w:val="24"/>
          <w:szCs w:val="24"/>
        </w:rPr>
        <w:t>staff for information and concurrence, in</w:t>
      </w:r>
      <w:r w:rsidR="00EF3B41" w:rsidRPr="008C0144">
        <w:rPr>
          <w:rFonts w:ascii="Times New Roman" w:hAnsi="Times New Roman"/>
          <w:sz w:val="24"/>
          <w:szCs w:val="24"/>
          <w:lang w:val="en-US"/>
        </w:rPr>
        <w:t xml:space="preserve"> </w:t>
      </w:r>
      <w:r w:rsidR="004C3E2C" w:rsidRPr="008C0144">
        <w:rPr>
          <w:rFonts w:ascii="Times New Roman" w:hAnsi="Times New Roman"/>
          <w:sz w:val="24"/>
          <w:szCs w:val="24"/>
        </w:rPr>
        <w:t>as</w:t>
      </w:r>
      <w:r w:rsidR="00EF3B41" w:rsidRPr="008C0144">
        <w:rPr>
          <w:rFonts w:ascii="Times New Roman" w:hAnsi="Times New Roman"/>
          <w:sz w:val="24"/>
          <w:szCs w:val="24"/>
          <w:lang w:val="en-US"/>
        </w:rPr>
        <w:t xml:space="preserve"> </w:t>
      </w:r>
      <w:r w:rsidR="004C3E2C" w:rsidRPr="008C0144">
        <w:rPr>
          <w:rFonts w:ascii="Times New Roman" w:hAnsi="Times New Roman"/>
          <w:sz w:val="24"/>
          <w:szCs w:val="24"/>
        </w:rPr>
        <w:t xml:space="preserve">much as it represents the culmination of their reports, summarizes suggestions for improvements </w:t>
      </w:r>
      <w:r w:rsidR="007806F2">
        <w:rPr>
          <w:rFonts w:ascii="Times New Roman" w:hAnsi="Times New Roman"/>
          <w:sz w:val="24"/>
          <w:szCs w:val="24"/>
          <w:lang w:val="en-US"/>
        </w:rPr>
        <w:t xml:space="preserve">that need to be </w:t>
      </w:r>
      <w:r w:rsidR="004C3E2C" w:rsidRPr="008C0144">
        <w:rPr>
          <w:rFonts w:ascii="Times New Roman" w:hAnsi="Times New Roman"/>
          <w:sz w:val="24"/>
          <w:szCs w:val="24"/>
        </w:rPr>
        <w:t>implement</w:t>
      </w:r>
      <w:r w:rsidR="007806F2">
        <w:rPr>
          <w:rFonts w:ascii="Times New Roman" w:hAnsi="Times New Roman"/>
          <w:sz w:val="24"/>
          <w:szCs w:val="24"/>
          <w:lang w:val="en-US"/>
        </w:rPr>
        <w:t>ed</w:t>
      </w:r>
      <w:r w:rsidR="004C3E2C" w:rsidRPr="008C0144">
        <w:rPr>
          <w:rFonts w:ascii="Times New Roman" w:hAnsi="Times New Roman"/>
          <w:sz w:val="24"/>
          <w:szCs w:val="24"/>
        </w:rPr>
        <w:t xml:space="preserve">, and </w:t>
      </w:r>
      <w:r w:rsidR="007806F2">
        <w:rPr>
          <w:rFonts w:ascii="Times New Roman" w:hAnsi="Times New Roman"/>
          <w:sz w:val="24"/>
          <w:szCs w:val="24"/>
        </w:rPr>
        <w:t xml:space="preserve">establishes priorities for the </w:t>
      </w:r>
      <w:r w:rsidR="007806F2">
        <w:rPr>
          <w:rFonts w:ascii="Times New Roman" w:hAnsi="Times New Roman"/>
          <w:sz w:val="24"/>
          <w:szCs w:val="24"/>
          <w:lang w:val="en-US"/>
        </w:rPr>
        <w:t>P</w:t>
      </w:r>
      <w:r w:rsidR="004C3E2C" w:rsidRPr="008C0144">
        <w:rPr>
          <w:rFonts w:ascii="Times New Roman" w:hAnsi="Times New Roman"/>
          <w:sz w:val="24"/>
          <w:szCs w:val="24"/>
        </w:rPr>
        <w:t>rogram. The report in effect</w:t>
      </w:r>
      <w:r w:rsidR="007806F2">
        <w:rPr>
          <w:rFonts w:ascii="Times New Roman" w:hAnsi="Times New Roman"/>
          <w:sz w:val="24"/>
          <w:szCs w:val="24"/>
          <w:lang w:val="en-US"/>
        </w:rPr>
        <w:t>,</w:t>
      </w:r>
      <w:r w:rsidR="004C3E2C" w:rsidRPr="008C0144">
        <w:rPr>
          <w:rFonts w:ascii="Times New Roman" w:hAnsi="Times New Roman"/>
          <w:sz w:val="24"/>
          <w:szCs w:val="24"/>
        </w:rPr>
        <w:t xml:space="preserve"> is a blueprin</w:t>
      </w:r>
      <w:r w:rsidR="007806F2">
        <w:rPr>
          <w:rFonts w:ascii="Times New Roman" w:hAnsi="Times New Roman"/>
          <w:sz w:val="24"/>
          <w:szCs w:val="24"/>
        </w:rPr>
        <w:t xml:space="preserve">t for the </w:t>
      </w:r>
      <w:r w:rsidR="007806F2">
        <w:rPr>
          <w:rFonts w:ascii="Times New Roman" w:hAnsi="Times New Roman"/>
          <w:sz w:val="24"/>
          <w:szCs w:val="24"/>
          <w:lang w:val="en-US"/>
        </w:rPr>
        <w:t>P</w:t>
      </w:r>
      <w:r w:rsidR="00491D0F" w:rsidRPr="008C0144">
        <w:rPr>
          <w:rFonts w:ascii="Times New Roman" w:hAnsi="Times New Roman"/>
          <w:sz w:val="24"/>
          <w:szCs w:val="24"/>
        </w:rPr>
        <w:t xml:space="preserve">rogram's improvement and </w:t>
      </w:r>
      <w:r w:rsidR="004C3E2C" w:rsidRPr="008C0144">
        <w:rPr>
          <w:rFonts w:ascii="Times New Roman" w:hAnsi="Times New Roman"/>
          <w:sz w:val="24"/>
          <w:szCs w:val="24"/>
        </w:rPr>
        <w:t xml:space="preserve">may be used as a </w:t>
      </w:r>
      <w:r w:rsidR="00431661" w:rsidRPr="008C0144">
        <w:rPr>
          <w:rFonts w:ascii="Times New Roman" w:hAnsi="Times New Roman"/>
          <w:sz w:val="24"/>
          <w:szCs w:val="24"/>
          <w:lang w:val="en-US"/>
        </w:rPr>
        <w:t>supplement</w:t>
      </w:r>
      <w:r w:rsidR="007806F2">
        <w:rPr>
          <w:rFonts w:ascii="Times New Roman" w:hAnsi="Times New Roman"/>
          <w:sz w:val="24"/>
          <w:szCs w:val="24"/>
          <w:lang w:val="en-US"/>
        </w:rPr>
        <w:t xml:space="preserve"> to the P</w:t>
      </w:r>
      <w:r w:rsidR="00431661" w:rsidRPr="00834339">
        <w:rPr>
          <w:rFonts w:ascii="Times New Roman" w:hAnsi="Times New Roman"/>
          <w:sz w:val="24"/>
          <w:szCs w:val="24"/>
          <w:lang w:val="en-US"/>
        </w:rPr>
        <w:t>rogram</w:t>
      </w:r>
      <w:r w:rsidR="007806F2">
        <w:rPr>
          <w:rFonts w:ascii="Times New Roman" w:hAnsi="Times New Roman"/>
          <w:sz w:val="24"/>
          <w:szCs w:val="24"/>
          <w:lang w:val="en-US"/>
        </w:rPr>
        <w:t>’</w:t>
      </w:r>
      <w:r w:rsidR="00431661" w:rsidRPr="00834339">
        <w:rPr>
          <w:rFonts w:ascii="Times New Roman" w:hAnsi="Times New Roman"/>
          <w:sz w:val="24"/>
          <w:szCs w:val="24"/>
          <w:lang w:val="en-US"/>
        </w:rPr>
        <w:t>s strategic plan.</w:t>
      </w:r>
    </w:p>
    <w:p w14:paraId="52CF2ED3" w14:textId="77777777" w:rsidR="00FA1726" w:rsidRDefault="00FA1726" w:rsidP="002A26E1">
      <w:pPr>
        <w:pStyle w:val="PlainText"/>
        <w:ind w:left="720" w:hanging="720"/>
        <w:rPr>
          <w:rFonts w:ascii="Times New Roman" w:hAnsi="Times New Roman"/>
          <w:sz w:val="24"/>
          <w:szCs w:val="24"/>
          <w:lang w:val="en-US"/>
        </w:rPr>
      </w:pPr>
    </w:p>
    <w:p w14:paraId="71443D66" w14:textId="77777777" w:rsidR="00FA1726" w:rsidRDefault="00FA1726" w:rsidP="002A26E1">
      <w:pPr>
        <w:pStyle w:val="PlainText"/>
        <w:ind w:left="720" w:hanging="720"/>
        <w:rPr>
          <w:rFonts w:ascii="Times New Roman" w:hAnsi="Times New Roman"/>
          <w:sz w:val="24"/>
          <w:szCs w:val="24"/>
          <w:lang w:val="en-US"/>
        </w:rPr>
      </w:pPr>
    </w:p>
    <w:bookmarkStart w:id="7" w:name="_Format_of_the"/>
    <w:bookmarkEnd w:id="7"/>
    <w:p w14:paraId="61F46FB5" w14:textId="77777777" w:rsidR="004C3E2C" w:rsidRPr="00FA1726" w:rsidRDefault="00DD559A" w:rsidP="00FA1726">
      <w:pPr>
        <w:pStyle w:val="Heading1"/>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E86D76">
        <w:rPr>
          <w:rStyle w:val="Hyperlink"/>
          <w:rFonts w:ascii="Times New Roman" w:hAnsi="Times New Roman" w:cs="Times New Roman"/>
          <w:b/>
        </w:rPr>
        <w:t>Format of the</w:t>
      </w:r>
      <w:r w:rsidR="006C0EF4" w:rsidRPr="00DD559A">
        <w:rPr>
          <w:rStyle w:val="Hyperlink"/>
          <w:rFonts w:ascii="Times New Roman" w:hAnsi="Times New Roman" w:cs="Times New Roman"/>
          <w:b/>
        </w:rPr>
        <w:t xml:space="preserve"> </w:t>
      </w:r>
      <w:r w:rsidR="004C3E2C" w:rsidRPr="00DD559A">
        <w:rPr>
          <w:rStyle w:val="Hyperlink"/>
          <w:rFonts w:ascii="Times New Roman" w:hAnsi="Times New Roman" w:cs="Times New Roman"/>
          <w:b/>
        </w:rPr>
        <w:t>Self-Stud</w:t>
      </w:r>
      <w:r w:rsidR="00E86D76">
        <w:rPr>
          <w:rStyle w:val="Hyperlink"/>
          <w:rFonts w:ascii="Times New Roman" w:hAnsi="Times New Roman" w:cs="Times New Roman"/>
          <w:b/>
        </w:rPr>
        <w:t>y Report</w:t>
      </w:r>
      <w:r>
        <w:rPr>
          <w:rFonts w:ascii="Times New Roman" w:hAnsi="Times New Roman" w:cs="Times New Roman"/>
          <w:b/>
        </w:rPr>
        <w:fldChar w:fldCharType="end"/>
      </w:r>
      <w:r w:rsidR="004C3E2C" w:rsidRPr="00FA1726">
        <w:rPr>
          <w:rFonts w:ascii="Times New Roman" w:hAnsi="Times New Roman" w:cs="Times New Roman"/>
          <w:b/>
        </w:rPr>
        <w:t xml:space="preserve"> </w:t>
      </w:r>
    </w:p>
    <w:p w14:paraId="796E641E" w14:textId="77777777" w:rsidR="000B01B8" w:rsidRPr="006C0EF4" w:rsidRDefault="000B01B8" w:rsidP="006C0EF4">
      <w:pPr>
        <w:pStyle w:val="Heading1"/>
        <w:ind w:left="0"/>
        <w:jc w:val="center"/>
        <w:rPr>
          <w:rFonts w:ascii="Times New Roman" w:hAnsi="Times New Roman" w:cs="Times New Roman"/>
          <w:b/>
        </w:rPr>
      </w:pPr>
    </w:p>
    <w:p w14:paraId="1B03CC49" w14:textId="77777777" w:rsidR="004C3E2C" w:rsidRPr="007806F2" w:rsidRDefault="00896ACA" w:rsidP="00896ACA">
      <w:pPr>
        <w:pStyle w:val="PlainText"/>
        <w:ind w:left="720" w:hanging="720"/>
        <w:rPr>
          <w:rFonts w:ascii="Times New Roman" w:hAnsi="Times New Roman"/>
          <w:sz w:val="24"/>
          <w:szCs w:val="24"/>
          <w:lang w:val="en-US"/>
        </w:rPr>
      </w:pPr>
      <w:r w:rsidRPr="00896ACA">
        <w:rPr>
          <w:rFonts w:ascii="Times New Roman" w:hAnsi="Times New Roman"/>
          <w:bCs/>
          <w:sz w:val="24"/>
          <w:szCs w:val="24"/>
        </w:rPr>
        <w:t>1.</w:t>
      </w:r>
      <w:r>
        <w:rPr>
          <w:rFonts w:ascii="Times New Roman" w:hAnsi="Times New Roman"/>
          <w:bCs/>
          <w:sz w:val="24"/>
          <w:szCs w:val="24"/>
        </w:rPr>
        <w:tab/>
      </w:r>
      <w:r w:rsidR="004C3E2C" w:rsidRPr="001A571F">
        <w:rPr>
          <w:rFonts w:ascii="Times New Roman" w:hAnsi="Times New Roman"/>
          <w:b/>
          <w:bCs/>
          <w:sz w:val="24"/>
          <w:szCs w:val="24"/>
          <w:u w:val="single"/>
        </w:rPr>
        <w:t>Cover Sheet</w:t>
      </w:r>
      <w:r w:rsidR="00F7164A">
        <w:rPr>
          <w:rFonts w:ascii="Times New Roman" w:hAnsi="Times New Roman"/>
          <w:sz w:val="24"/>
          <w:szCs w:val="24"/>
          <w:lang w:val="en-US"/>
        </w:rPr>
        <w:t xml:space="preserve">  </w:t>
      </w:r>
      <w:r w:rsidR="004C3E2C" w:rsidRPr="001A571F">
        <w:rPr>
          <w:rFonts w:ascii="Times New Roman" w:hAnsi="Times New Roman"/>
          <w:sz w:val="24"/>
          <w:szCs w:val="24"/>
        </w:rPr>
        <w:t xml:space="preserve">The cover sheet includes the date of submission </w:t>
      </w:r>
      <w:r w:rsidR="007806F2">
        <w:rPr>
          <w:rFonts w:ascii="Times New Roman" w:hAnsi="Times New Roman"/>
          <w:sz w:val="24"/>
          <w:szCs w:val="24"/>
        </w:rPr>
        <w:t xml:space="preserve">of the report, the name of the </w:t>
      </w:r>
      <w:r w:rsidR="007806F2">
        <w:rPr>
          <w:rFonts w:ascii="Times New Roman" w:hAnsi="Times New Roman"/>
          <w:sz w:val="24"/>
          <w:szCs w:val="24"/>
          <w:lang w:val="en-US"/>
        </w:rPr>
        <w:t>P</w:t>
      </w:r>
      <w:r w:rsidR="004C3E2C" w:rsidRPr="001A571F">
        <w:rPr>
          <w:rFonts w:ascii="Times New Roman" w:hAnsi="Times New Roman"/>
          <w:sz w:val="24"/>
          <w:szCs w:val="24"/>
        </w:rPr>
        <w:t>rogram, the name and address o</w:t>
      </w:r>
      <w:r w:rsidR="002231AE">
        <w:rPr>
          <w:rFonts w:ascii="Times New Roman" w:hAnsi="Times New Roman"/>
          <w:sz w:val="24"/>
          <w:szCs w:val="24"/>
        </w:rPr>
        <w:t>f the I</w:t>
      </w:r>
      <w:r w:rsidR="007806F2">
        <w:rPr>
          <w:rFonts w:ascii="Times New Roman" w:hAnsi="Times New Roman"/>
          <w:sz w:val="24"/>
          <w:szCs w:val="24"/>
        </w:rPr>
        <w:t xml:space="preserve">nstitution in which the </w:t>
      </w:r>
      <w:r w:rsidR="007806F2">
        <w:rPr>
          <w:rFonts w:ascii="Times New Roman" w:hAnsi="Times New Roman"/>
          <w:sz w:val="24"/>
          <w:szCs w:val="24"/>
          <w:lang w:val="en-US"/>
        </w:rPr>
        <w:t>P</w:t>
      </w:r>
      <w:r w:rsidR="004C3E2C" w:rsidRPr="001A571F">
        <w:rPr>
          <w:rFonts w:ascii="Times New Roman" w:hAnsi="Times New Roman"/>
          <w:sz w:val="24"/>
          <w:szCs w:val="24"/>
        </w:rPr>
        <w:t xml:space="preserve">rogram is located, and a notation that the report is in support of an application for accreditation or reaffirmation of accreditation. </w:t>
      </w:r>
      <w:r w:rsidR="007806F2">
        <w:rPr>
          <w:rFonts w:ascii="Times New Roman" w:hAnsi="Times New Roman"/>
          <w:sz w:val="24"/>
          <w:szCs w:val="24"/>
          <w:lang w:val="en-US"/>
        </w:rPr>
        <w:t xml:space="preserve"> Please follow the format below:</w:t>
      </w:r>
    </w:p>
    <w:p w14:paraId="7BC0C9E2" w14:textId="77777777" w:rsidR="004C3E2C" w:rsidRPr="001A571F" w:rsidRDefault="004C3E2C" w:rsidP="004C3E2C">
      <w:pPr>
        <w:pStyle w:val="PlainText"/>
        <w:ind w:left="240"/>
        <w:rPr>
          <w:rFonts w:ascii="Times New Roman" w:hAnsi="Times New Roman"/>
          <w:sz w:val="24"/>
          <w:szCs w:val="24"/>
        </w:rPr>
      </w:pPr>
    </w:p>
    <w:p w14:paraId="2E0DDA3D" w14:textId="77777777" w:rsidR="00A878EB" w:rsidRPr="001A571F" w:rsidRDefault="00F673E7" w:rsidP="000C3AAB">
      <w:pPr>
        <w:pStyle w:val="PlainText"/>
        <w:ind w:left="240"/>
        <w:jc w:val="center"/>
        <w:rPr>
          <w:rFonts w:ascii="Times New Roman" w:hAnsi="Times New Roman"/>
          <w:b/>
          <w:bCs/>
          <w:sz w:val="24"/>
          <w:szCs w:val="24"/>
          <w:u w:val="single"/>
        </w:rPr>
      </w:pPr>
      <w:hyperlink w:anchor="_TABLE_OF_CONTENTS" w:history="1">
        <w:r w:rsidR="00A878EB" w:rsidRPr="003C55C6">
          <w:rPr>
            <w:rStyle w:val="Hyperlink"/>
            <w:rFonts w:ascii="Times New Roman" w:hAnsi="Times New Roman"/>
            <w:b/>
            <w:bCs/>
            <w:sz w:val="24"/>
            <w:szCs w:val="24"/>
          </w:rPr>
          <w:t>Self-Study Report</w:t>
        </w:r>
      </w:hyperlink>
    </w:p>
    <w:p w14:paraId="647A28CE" w14:textId="77777777" w:rsidR="00A878EB" w:rsidRPr="001A571F" w:rsidRDefault="00A878EB" w:rsidP="000C3AAB">
      <w:pPr>
        <w:pStyle w:val="PlainText"/>
        <w:ind w:left="240"/>
        <w:jc w:val="center"/>
        <w:rPr>
          <w:rFonts w:ascii="Times New Roman" w:hAnsi="Times New Roman"/>
          <w:b/>
          <w:bCs/>
          <w:sz w:val="24"/>
          <w:szCs w:val="24"/>
          <w:u w:val="single"/>
        </w:rPr>
      </w:pPr>
    </w:p>
    <w:p w14:paraId="3D7C4E16" w14:textId="77777777" w:rsidR="00A878EB" w:rsidRPr="001A571F" w:rsidRDefault="00A878EB"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Presented for the consideration of</w:t>
      </w:r>
    </w:p>
    <w:p w14:paraId="64CC875E" w14:textId="77777777" w:rsidR="00A878EB" w:rsidRPr="001A571F" w:rsidRDefault="00003DFF"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The</w:t>
      </w:r>
      <w:r w:rsidR="00A878EB" w:rsidRPr="001A571F">
        <w:rPr>
          <w:rFonts w:ascii="Times New Roman" w:hAnsi="Times New Roman"/>
          <w:b/>
          <w:bCs/>
          <w:sz w:val="24"/>
          <w:szCs w:val="24"/>
        </w:rPr>
        <w:t xml:space="preserve"> Accreditation Commission for Programs</w:t>
      </w:r>
      <w:r w:rsidR="007756A1">
        <w:rPr>
          <w:rFonts w:ascii="Times New Roman" w:hAnsi="Times New Roman"/>
          <w:b/>
          <w:bCs/>
          <w:sz w:val="24"/>
          <w:szCs w:val="24"/>
        </w:rPr>
        <w:t xml:space="preserve"> </w:t>
      </w:r>
      <w:r w:rsidR="00B01C97">
        <w:rPr>
          <w:rFonts w:ascii="Times New Roman" w:hAnsi="Times New Roman"/>
          <w:b/>
          <w:bCs/>
          <w:sz w:val="24"/>
          <w:szCs w:val="24"/>
          <w:lang w:val="en-US"/>
        </w:rPr>
        <w:t>i</w:t>
      </w:r>
      <w:r w:rsidRPr="001A571F">
        <w:rPr>
          <w:rFonts w:ascii="Times New Roman" w:hAnsi="Times New Roman"/>
          <w:b/>
          <w:bCs/>
          <w:sz w:val="24"/>
          <w:szCs w:val="24"/>
        </w:rPr>
        <w:t>n</w:t>
      </w:r>
      <w:r w:rsidR="00A878EB" w:rsidRPr="001A571F">
        <w:rPr>
          <w:rFonts w:ascii="Times New Roman" w:hAnsi="Times New Roman"/>
          <w:b/>
          <w:bCs/>
          <w:sz w:val="24"/>
          <w:szCs w:val="24"/>
        </w:rPr>
        <w:t xml:space="preserve"> Hospitality Administration</w:t>
      </w:r>
    </w:p>
    <w:p w14:paraId="15721823" w14:textId="77777777" w:rsidR="00A878EB" w:rsidRPr="001A571F" w:rsidRDefault="00A878EB" w:rsidP="000C3AAB">
      <w:pPr>
        <w:pStyle w:val="PlainText"/>
        <w:ind w:left="240"/>
        <w:jc w:val="center"/>
        <w:rPr>
          <w:rFonts w:ascii="Times New Roman" w:hAnsi="Times New Roman"/>
          <w:b/>
          <w:bCs/>
          <w:sz w:val="24"/>
          <w:szCs w:val="24"/>
        </w:rPr>
      </w:pPr>
    </w:p>
    <w:p w14:paraId="5514BB46" w14:textId="77777777" w:rsidR="007756A1" w:rsidRDefault="00003DFF"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By</w:t>
      </w:r>
      <w:r w:rsidR="007756A1">
        <w:rPr>
          <w:rFonts w:ascii="Times New Roman" w:hAnsi="Times New Roman"/>
          <w:b/>
          <w:bCs/>
          <w:sz w:val="24"/>
          <w:szCs w:val="24"/>
        </w:rPr>
        <w:t xml:space="preserve"> </w:t>
      </w:r>
    </w:p>
    <w:p w14:paraId="17614DFD" w14:textId="77777777" w:rsidR="00A878EB" w:rsidRPr="001A571F" w:rsidRDefault="007806F2" w:rsidP="000C3AAB">
      <w:pPr>
        <w:pStyle w:val="PlainText"/>
        <w:ind w:left="240"/>
        <w:jc w:val="center"/>
        <w:rPr>
          <w:rFonts w:ascii="Times New Roman" w:hAnsi="Times New Roman"/>
          <w:b/>
          <w:bCs/>
          <w:sz w:val="24"/>
          <w:szCs w:val="24"/>
        </w:rPr>
      </w:pPr>
      <w:r>
        <w:rPr>
          <w:rFonts w:ascii="Times New Roman" w:hAnsi="Times New Roman"/>
          <w:b/>
          <w:bCs/>
          <w:sz w:val="24"/>
          <w:szCs w:val="24"/>
          <w:lang w:val="en-US"/>
        </w:rPr>
        <w:t>Name of the</w:t>
      </w:r>
      <w:r>
        <w:rPr>
          <w:rFonts w:ascii="Times New Roman" w:hAnsi="Times New Roman"/>
          <w:b/>
          <w:bCs/>
          <w:sz w:val="24"/>
          <w:szCs w:val="24"/>
        </w:rPr>
        <w:t xml:space="preserve"> </w:t>
      </w:r>
      <w:r>
        <w:rPr>
          <w:rFonts w:ascii="Times New Roman" w:hAnsi="Times New Roman"/>
          <w:b/>
          <w:bCs/>
          <w:sz w:val="24"/>
          <w:szCs w:val="24"/>
          <w:lang w:val="en-US"/>
        </w:rPr>
        <w:t>P</w:t>
      </w:r>
      <w:r w:rsidR="00A878EB" w:rsidRPr="001A571F">
        <w:rPr>
          <w:rFonts w:ascii="Times New Roman" w:hAnsi="Times New Roman"/>
          <w:b/>
          <w:bCs/>
          <w:sz w:val="24"/>
          <w:szCs w:val="24"/>
        </w:rPr>
        <w:t>rogram</w:t>
      </w:r>
    </w:p>
    <w:p w14:paraId="0AF9A96C" w14:textId="77777777" w:rsidR="00A878EB" w:rsidRPr="001A571F" w:rsidRDefault="00A878EB" w:rsidP="000C3AAB">
      <w:pPr>
        <w:pStyle w:val="PlainText"/>
        <w:ind w:left="240"/>
        <w:jc w:val="center"/>
        <w:rPr>
          <w:rFonts w:ascii="Times New Roman" w:hAnsi="Times New Roman"/>
          <w:b/>
          <w:bCs/>
          <w:sz w:val="24"/>
          <w:szCs w:val="24"/>
        </w:rPr>
      </w:pPr>
    </w:p>
    <w:p w14:paraId="26E544CA" w14:textId="77777777" w:rsidR="007756A1" w:rsidRDefault="00003DFF"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At</w:t>
      </w:r>
      <w:r w:rsidR="007756A1">
        <w:rPr>
          <w:rFonts w:ascii="Times New Roman" w:hAnsi="Times New Roman"/>
          <w:b/>
          <w:bCs/>
          <w:sz w:val="24"/>
          <w:szCs w:val="24"/>
        </w:rPr>
        <w:t xml:space="preserve"> </w:t>
      </w:r>
    </w:p>
    <w:p w14:paraId="448CC7D5" w14:textId="77777777" w:rsidR="00A878EB" w:rsidRPr="001A571F" w:rsidRDefault="000C3AAB" w:rsidP="000C3AAB">
      <w:pPr>
        <w:pStyle w:val="PlainText"/>
        <w:ind w:left="240"/>
        <w:jc w:val="center"/>
        <w:rPr>
          <w:rFonts w:ascii="Times New Roman" w:hAnsi="Times New Roman"/>
          <w:b/>
          <w:bCs/>
          <w:sz w:val="24"/>
          <w:szCs w:val="24"/>
        </w:rPr>
      </w:pPr>
      <w:r>
        <w:rPr>
          <w:rFonts w:ascii="Times New Roman" w:hAnsi="Times New Roman"/>
          <w:b/>
          <w:bCs/>
          <w:sz w:val="24"/>
          <w:szCs w:val="24"/>
          <w:lang w:val="en-US"/>
        </w:rPr>
        <w:t>Name of the</w:t>
      </w:r>
      <w:r w:rsidR="00A878EB" w:rsidRPr="001A571F">
        <w:rPr>
          <w:rFonts w:ascii="Times New Roman" w:hAnsi="Times New Roman"/>
          <w:b/>
          <w:bCs/>
          <w:sz w:val="24"/>
          <w:szCs w:val="24"/>
        </w:rPr>
        <w:t xml:space="preserve"> University</w:t>
      </w:r>
    </w:p>
    <w:p w14:paraId="67DB1709" w14:textId="77777777" w:rsidR="00A878EB" w:rsidRPr="000C3AAB" w:rsidRDefault="000C3AAB" w:rsidP="000C3AAB">
      <w:pPr>
        <w:pStyle w:val="PlainText"/>
        <w:ind w:left="240"/>
        <w:jc w:val="center"/>
        <w:rPr>
          <w:rFonts w:ascii="Times New Roman" w:hAnsi="Times New Roman"/>
          <w:b/>
          <w:bCs/>
          <w:sz w:val="24"/>
          <w:szCs w:val="24"/>
          <w:lang w:val="en-US"/>
        </w:rPr>
      </w:pPr>
      <w:r>
        <w:rPr>
          <w:rFonts w:ascii="Times New Roman" w:hAnsi="Times New Roman"/>
          <w:b/>
          <w:bCs/>
          <w:sz w:val="24"/>
          <w:szCs w:val="24"/>
          <w:lang w:val="en-US"/>
        </w:rPr>
        <w:t>Address</w:t>
      </w:r>
    </w:p>
    <w:p w14:paraId="5B0F9A3F" w14:textId="77777777" w:rsidR="00A878EB" w:rsidRPr="001A571F" w:rsidRDefault="000C3AAB" w:rsidP="000C3AAB">
      <w:pPr>
        <w:pStyle w:val="PlainText"/>
        <w:ind w:left="240"/>
        <w:jc w:val="center"/>
        <w:rPr>
          <w:rFonts w:ascii="Times New Roman" w:hAnsi="Times New Roman"/>
          <w:b/>
          <w:bCs/>
          <w:sz w:val="24"/>
          <w:szCs w:val="24"/>
        </w:rPr>
      </w:pPr>
      <w:r>
        <w:rPr>
          <w:rFonts w:ascii="Times New Roman" w:hAnsi="Times New Roman"/>
          <w:b/>
          <w:bCs/>
          <w:sz w:val="24"/>
          <w:szCs w:val="24"/>
          <w:lang w:val="en-US"/>
        </w:rPr>
        <w:t>City</w:t>
      </w:r>
      <w:r>
        <w:rPr>
          <w:rFonts w:ascii="Times New Roman" w:hAnsi="Times New Roman"/>
          <w:b/>
          <w:bCs/>
          <w:sz w:val="24"/>
          <w:szCs w:val="24"/>
        </w:rPr>
        <w:t xml:space="preserve">, </w:t>
      </w:r>
      <w:r>
        <w:rPr>
          <w:rFonts w:ascii="Times New Roman" w:hAnsi="Times New Roman"/>
          <w:b/>
          <w:bCs/>
          <w:sz w:val="24"/>
          <w:szCs w:val="24"/>
          <w:lang w:val="en-US"/>
        </w:rPr>
        <w:t>State Zip</w:t>
      </w:r>
    </w:p>
    <w:p w14:paraId="009D44E6" w14:textId="77777777" w:rsidR="00A878EB" w:rsidRPr="001A571F" w:rsidRDefault="00A878EB" w:rsidP="000C3AAB">
      <w:pPr>
        <w:pStyle w:val="PlainText"/>
        <w:ind w:left="240"/>
        <w:rPr>
          <w:rFonts w:ascii="Times New Roman" w:hAnsi="Times New Roman"/>
          <w:b/>
          <w:bCs/>
          <w:sz w:val="24"/>
          <w:szCs w:val="24"/>
        </w:rPr>
      </w:pPr>
    </w:p>
    <w:p w14:paraId="2C68CF26" w14:textId="77777777" w:rsidR="00A878EB" w:rsidRPr="001A571F" w:rsidRDefault="00A878EB"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The data submitted are</w:t>
      </w:r>
      <w:r w:rsidR="006F42F8">
        <w:rPr>
          <w:rFonts w:ascii="Times New Roman" w:hAnsi="Times New Roman"/>
          <w:b/>
          <w:bCs/>
          <w:sz w:val="24"/>
          <w:szCs w:val="24"/>
        </w:rPr>
        <w:t xml:space="preserve"> c</w:t>
      </w:r>
      <w:r w:rsidRPr="001A571F">
        <w:rPr>
          <w:rFonts w:ascii="Times New Roman" w:hAnsi="Times New Roman"/>
          <w:b/>
          <w:bCs/>
          <w:sz w:val="24"/>
          <w:szCs w:val="24"/>
        </w:rPr>
        <w:t>ertified to be correct to the best</w:t>
      </w:r>
      <w:r w:rsidR="006F42F8">
        <w:rPr>
          <w:rFonts w:ascii="Times New Roman" w:hAnsi="Times New Roman"/>
          <w:b/>
          <w:bCs/>
          <w:sz w:val="24"/>
          <w:szCs w:val="24"/>
        </w:rPr>
        <w:t xml:space="preserve"> o</w:t>
      </w:r>
      <w:r w:rsidR="00003DFF" w:rsidRPr="001A571F">
        <w:rPr>
          <w:rFonts w:ascii="Times New Roman" w:hAnsi="Times New Roman"/>
          <w:b/>
          <w:bCs/>
          <w:sz w:val="24"/>
          <w:szCs w:val="24"/>
        </w:rPr>
        <w:t>f</w:t>
      </w:r>
      <w:r w:rsidRPr="001A571F">
        <w:rPr>
          <w:rFonts w:ascii="Times New Roman" w:hAnsi="Times New Roman"/>
          <w:b/>
          <w:bCs/>
          <w:sz w:val="24"/>
          <w:szCs w:val="24"/>
        </w:rPr>
        <w:t xml:space="preserve"> my knowledge and belief</w:t>
      </w:r>
    </w:p>
    <w:p w14:paraId="4BDFA2FF" w14:textId="77777777" w:rsidR="00A878EB" w:rsidRPr="001A571F" w:rsidRDefault="00A878EB" w:rsidP="000C3AAB">
      <w:pPr>
        <w:pStyle w:val="PlainText"/>
        <w:ind w:left="240"/>
        <w:jc w:val="center"/>
        <w:rPr>
          <w:rFonts w:ascii="Times New Roman" w:hAnsi="Times New Roman"/>
          <w:b/>
          <w:bCs/>
          <w:sz w:val="24"/>
          <w:szCs w:val="24"/>
        </w:rPr>
      </w:pPr>
    </w:p>
    <w:p w14:paraId="5D7CECD6" w14:textId="77777777" w:rsidR="00A878EB" w:rsidRPr="001A571F" w:rsidRDefault="00A878EB"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(Signature)</w:t>
      </w:r>
    </w:p>
    <w:p w14:paraId="1C96A7F5" w14:textId="77777777" w:rsidR="00A878EB" w:rsidRPr="001A571F" w:rsidRDefault="00A878EB"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(Name and title of reporting officer)</w:t>
      </w:r>
    </w:p>
    <w:p w14:paraId="5AB63027" w14:textId="77777777" w:rsidR="00A878EB" w:rsidRPr="001A571F" w:rsidRDefault="00A878EB" w:rsidP="000C3AAB">
      <w:pPr>
        <w:pStyle w:val="PlainText"/>
        <w:ind w:left="240"/>
        <w:jc w:val="center"/>
        <w:rPr>
          <w:rFonts w:ascii="Times New Roman" w:hAnsi="Times New Roman"/>
          <w:b/>
          <w:bCs/>
          <w:sz w:val="24"/>
          <w:szCs w:val="24"/>
        </w:rPr>
      </w:pPr>
    </w:p>
    <w:p w14:paraId="1A623351" w14:textId="77777777" w:rsidR="00A878EB" w:rsidRPr="001A571F" w:rsidRDefault="00A878EB" w:rsidP="000C3AAB">
      <w:pPr>
        <w:pStyle w:val="PlainText"/>
        <w:ind w:left="240"/>
        <w:jc w:val="center"/>
        <w:rPr>
          <w:rFonts w:ascii="Times New Roman" w:hAnsi="Times New Roman"/>
          <w:b/>
          <w:bCs/>
          <w:sz w:val="24"/>
          <w:szCs w:val="24"/>
        </w:rPr>
      </w:pPr>
      <w:r w:rsidRPr="001A571F">
        <w:rPr>
          <w:rFonts w:ascii="Times New Roman" w:hAnsi="Times New Roman"/>
          <w:b/>
          <w:bCs/>
          <w:sz w:val="24"/>
          <w:szCs w:val="24"/>
        </w:rPr>
        <w:t>(Date)</w:t>
      </w:r>
    </w:p>
    <w:p w14:paraId="44577A86" w14:textId="77777777" w:rsidR="00A878EB" w:rsidRDefault="00A878EB" w:rsidP="000C3AAB">
      <w:pPr>
        <w:pStyle w:val="PlainText"/>
        <w:ind w:left="240"/>
        <w:jc w:val="center"/>
        <w:rPr>
          <w:rFonts w:ascii="Times New Roman" w:hAnsi="Times New Roman"/>
          <w:b/>
          <w:bCs/>
          <w:sz w:val="24"/>
          <w:szCs w:val="24"/>
        </w:rPr>
      </w:pPr>
    </w:p>
    <w:p w14:paraId="6B04472F" w14:textId="77777777" w:rsidR="000C3AAB" w:rsidRDefault="000C3AAB" w:rsidP="000C3AAB">
      <w:pPr>
        <w:pStyle w:val="PlainText"/>
        <w:ind w:left="240"/>
        <w:jc w:val="center"/>
        <w:rPr>
          <w:rFonts w:ascii="Times New Roman" w:hAnsi="Times New Roman"/>
          <w:b/>
          <w:bCs/>
          <w:sz w:val="24"/>
          <w:szCs w:val="24"/>
        </w:rPr>
      </w:pPr>
    </w:p>
    <w:p w14:paraId="1E2BD47B" w14:textId="77777777" w:rsidR="00FA1726" w:rsidRPr="001A571F" w:rsidRDefault="00FA1726" w:rsidP="000C3AAB">
      <w:pPr>
        <w:pStyle w:val="PlainText"/>
        <w:ind w:left="240"/>
        <w:jc w:val="center"/>
        <w:rPr>
          <w:rFonts w:ascii="Times New Roman" w:hAnsi="Times New Roman"/>
          <w:b/>
          <w:bCs/>
          <w:sz w:val="24"/>
          <w:szCs w:val="24"/>
        </w:rPr>
      </w:pPr>
    </w:p>
    <w:p w14:paraId="128336A6" w14:textId="77777777" w:rsidR="00A878EB" w:rsidRPr="001A571F" w:rsidRDefault="00A878EB" w:rsidP="00A878EB">
      <w:pPr>
        <w:pStyle w:val="PlainText"/>
        <w:rPr>
          <w:rFonts w:ascii="Times New Roman" w:hAnsi="Times New Roman"/>
          <w:sz w:val="24"/>
          <w:szCs w:val="24"/>
          <w:u w:val="single"/>
        </w:rPr>
      </w:pPr>
      <w:r w:rsidRPr="001A571F">
        <w:rPr>
          <w:rFonts w:ascii="Times New Roman" w:hAnsi="Times New Roman"/>
          <w:sz w:val="24"/>
          <w:szCs w:val="24"/>
        </w:rPr>
        <w:t>2</w:t>
      </w:r>
      <w:r w:rsidR="00F7164A">
        <w:rPr>
          <w:rFonts w:ascii="Times New Roman" w:hAnsi="Times New Roman"/>
          <w:sz w:val="24"/>
          <w:szCs w:val="24"/>
          <w:lang w:val="en-US"/>
        </w:rPr>
        <w:t>.</w:t>
      </w:r>
      <w:r w:rsidRPr="001A571F">
        <w:rPr>
          <w:rFonts w:ascii="Times New Roman" w:hAnsi="Times New Roman"/>
          <w:sz w:val="24"/>
          <w:szCs w:val="24"/>
        </w:rPr>
        <w:t xml:space="preserve">    </w:t>
      </w:r>
      <w:r w:rsidR="00DF5393">
        <w:rPr>
          <w:rFonts w:ascii="Times New Roman" w:hAnsi="Times New Roman"/>
          <w:sz w:val="24"/>
          <w:szCs w:val="24"/>
        </w:rPr>
        <w:tab/>
      </w:r>
      <w:r w:rsidRPr="001A571F">
        <w:rPr>
          <w:rFonts w:ascii="Times New Roman" w:hAnsi="Times New Roman"/>
          <w:b/>
          <w:bCs/>
          <w:sz w:val="24"/>
          <w:szCs w:val="24"/>
          <w:u w:val="single"/>
        </w:rPr>
        <w:t>Table of Contents</w:t>
      </w:r>
      <w:r w:rsidRPr="001A571F">
        <w:rPr>
          <w:rFonts w:ascii="Times New Roman" w:hAnsi="Times New Roman"/>
          <w:sz w:val="24"/>
          <w:szCs w:val="24"/>
        </w:rPr>
        <w:t xml:space="preserve"> </w:t>
      </w:r>
    </w:p>
    <w:p w14:paraId="4ED4281D" w14:textId="77777777" w:rsidR="00FA1726" w:rsidRDefault="00FA1726" w:rsidP="006F42F8">
      <w:pPr>
        <w:pStyle w:val="PlainText"/>
        <w:rPr>
          <w:rFonts w:ascii="Times New Roman" w:hAnsi="Times New Roman"/>
          <w:sz w:val="24"/>
          <w:szCs w:val="24"/>
        </w:rPr>
      </w:pPr>
    </w:p>
    <w:p w14:paraId="3C13C803" w14:textId="77777777" w:rsidR="00E86D76" w:rsidRDefault="00A878EB" w:rsidP="006F42F8">
      <w:pPr>
        <w:pStyle w:val="PlainText"/>
        <w:rPr>
          <w:rFonts w:ascii="Times New Roman" w:hAnsi="Times New Roman"/>
          <w:b/>
          <w:bCs/>
          <w:sz w:val="24"/>
          <w:szCs w:val="24"/>
        </w:rPr>
      </w:pPr>
      <w:r w:rsidRPr="001A571F">
        <w:rPr>
          <w:rFonts w:ascii="Times New Roman" w:hAnsi="Times New Roman"/>
          <w:sz w:val="24"/>
          <w:szCs w:val="24"/>
        </w:rPr>
        <w:t xml:space="preserve">3.   </w:t>
      </w:r>
      <w:r w:rsidR="00DF5393">
        <w:rPr>
          <w:rFonts w:ascii="Times New Roman" w:hAnsi="Times New Roman"/>
          <w:sz w:val="24"/>
          <w:szCs w:val="24"/>
        </w:rPr>
        <w:tab/>
      </w:r>
      <w:r w:rsidRPr="001A571F">
        <w:rPr>
          <w:rFonts w:ascii="Times New Roman" w:hAnsi="Times New Roman"/>
          <w:b/>
          <w:bCs/>
          <w:sz w:val="24"/>
          <w:szCs w:val="24"/>
          <w:u w:val="single"/>
        </w:rPr>
        <w:t>Application for Accreditation</w:t>
      </w:r>
      <w:r w:rsidRPr="001A571F">
        <w:rPr>
          <w:rFonts w:ascii="Times New Roman" w:hAnsi="Times New Roman"/>
          <w:b/>
          <w:bCs/>
          <w:sz w:val="24"/>
          <w:szCs w:val="24"/>
        </w:rPr>
        <w:t xml:space="preserve">  </w:t>
      </w:r>
    </w:p>
    <w:p w14:paraId="5DECEF02" w14:textId="77777777" w:rsidR="00E86D76" w:rsidRDefault="00E86D76" w:rsidP="006F42F8">
      <w:pPr>
        <w:pStyle w:val="PlainText"/>
        <w:rPr>
          <w:rFonts w:ascii="Times New Roman" w:hAnsi="Times New Roman"/>
          <w:b/>
          <w:bCs/>
          <w:sz w:val="24"/>
          <w:szCs w:val="24"/>
        </w:rPr>
      </w:pPr>
    </w:p>
    <w:p w14:paraId="659A0A59" w14:textId="77777777" w:rsidR="00E86D76" w:rsidRDefault="00E86D76" w:rsidP="006F42F8">
      <w:pPr>
        <w:pStyle w:val="PlainText"/>
        <w:rPr>
          <w:rFonts w:ascii="Times New Roman" w:hAnsi="Times New Roman"/>
          <w:b/>
          <w:bCs/>
          <w:sz w:val="24"/>
          <w:szCs w:val="24"/>
        </w:rPr>
      </w:pPr>
    </w:p>
    <w:p w14:paraId="618BE460" w14:textId="77777777" w:rsidR="00BF0F69" w:rsidRDefault="00BF0F69" w:rsidP="006F42F8">
      <w:pPr>
        <w:pStyle w:val="PlainText"/>
        <w:rPr>
          <w:rFonts w:ascii="Times New Roman" w:hAnsi="Times New Roman"/>
          <w:b/>
          <w:bCs/>
          <w:sz w:val="24"/>
          <w:szCs w:val="24"/>
        </w:rPr>
      </w:pPr>
    </w:p>
    <w:p w14:paraId="192239E1" w14:textId="17CE92D1" w:rsidR="00410ED2" w:rsidRDefault="00A878EB" w:rsidP="006F42F8">
      <w:pPr>
        <w:pStyle w:val="PlainText"/>
        <w:rPr>
          <w:szCs w:val="24"/>
        </w:rPr>
      </w:pPr>
      <w:r w:rsidRPr="001A571F">
        <w:rPr>
          <w:rFonts w:ascii="Times New Roman" w:hAnsi="Times New Roman"/>
          <w:sz w:val="24"/>
          <w:szCs w:val="24"/>
        </w:rPr>
        <w:t xml:space="preserve">   </w:t>
      </w:r>
    </w:p>
    <w:bookmarkStart w:id="8" w:name="_APPLICATION_FOR_ACCREDITATION"/>
    <w:bookmarkEnd w:id="8"/>
    <w:p w14:paraId="51131DF7" w14:textId="23675CB0" w:rsidR="008D0A1F" w:rsidRPr="006C0EF4" w:rsidRDefault="003C55C6" w:rsidP="006C0EF4">
      <w:pPr>
        <w:pStyle w:val="Heading1"/>
        <w:ind w:left="0"/>
        <w:jc w:val="center"/>
        <w:rPr>
          <w:rFonts w:ascii="Times New Roman" w:hAnsi="Times New Roman" w:cs="Times New Roman"/>
          <w:b/>
        </w:rPr>
      </w:pPr>
      <w:r>
        <w:rPr>
          <w:rFonts w:ascii="Times New Roman" w:hAnsi="Times New Roman" w:cs="Times New Roman"/>
          <w:b/>
        </w:rPr>
        <w:lastRenderedPageBreak/>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8D0A1F" w:rsidRPr="003C55C6">
        <w:rPr>
          <w:rStyle w:val="Hyperlink"/>
          <w:rFonts w:ascii="Times New Roman" w:hAnsi="Times New Roman" w:cs="Times New Roman"/>
          <w:b/>
        </w:rPr>
        <w:t xml:space="preserve">APPLICATION FOR </w:t>
      </w:r>
      <w:r w:rsidR="001C6804">
        <w:rPr>
          <w:rStyle w:val="Hyperlink"/>
          <w:rFonts w:ascii="Times New Roman" w:hAnsi="Times New Roman" w:cs="Times New Roman"/>
          <w:b/>
        </w:rPr>
        <w:t xml:space="preserve">ACCREDITATION - </w:t>
      </w:r>
      <w:r w:rsidR="003775AF">
        <w:rPr>
          <w:rStyle w:val="Hyperlink"/>
          <w:rFonts w:ascii="Times New Roman" w:hAnsi="Times New Roman" w:cs="Times New Roman"/>
          <w:b/>
        </w:rPr>
        <w:t>DOMESTIC</w:t>
      </w:r>
      <w:r w:rsidR="001C6804">
        <w:rPr>
          <w:rStyle w:val="Hyperlink"/>
          <w:rFonts w:ascii="Times New Roman" w:hAnsi="Times New Roman" w:cs="Times New Roman"/>
          <w:b/>
        </w:rPr>
        <w:t xml:space="preserve"> PROGRAMS</w:t>
      </w:r>
      <w:r>
        <w:rPr>
          <w:rFonts w:ascii="Times New Roman" w:hAnsi="Times New Roman" w:cs="Times New Roman"/>
          <w:b/>
        </w:rPr>
        <w:fldChar w:fldCharType="end"/>
      </w:r>
    </w:p>
    <w:p w14:paraId="65717388" w14:textId="77777777" w:rsidR="008D0A1F" w:rsidRDefault="008D0A1F" w:rsidP="008D0A1F">
      <w:pPr>
        <w:tabs>
          <w:tab w:val="left" w:pos="-720"/>
        </w:tabs>
        <w:suppressAutoHyphens/>
      </w:pPr>
    </w:p>
    <w:p w14:paraId="2A1EB8DA" w14:textId="77777777" w:rsidR="001C6804" w:rsidRDefault="001C6804" w:rsidP="001C6804">
      <w:pPr>
        <w:tabs>
          <w:tab w:val="left" w:pos="-720"/>
        </w:tabs>
        <w:suppressAutoHyphens/>
      </w:pPr>
      <w:r>
        <w:t>Date:______________________________</w:t>
      </w:r>
    </w:p>
    <w:p w14:paraId="77A65636" w14:textId="77777777" w:rsidR="001C6804" w:rsidRDefault="001C6804" w:rsidP="001C6804">
      <w:pPr>
        <w:tabs>
          <w:tab w:val="left" w:pos="-720"/>
        </w:tabs>
        <w:suppressAutoHyphens/>
      </w:pPr>
    </w:p>
    <w:p w14:paraId="43465FB6" w14:textId="77777777" w:rsidR="001C6804" w:rsidRDefault="001C6804" w:rsidP="001C6804">
      <w:pPr>
        <w:tabs>
          <w:tab w:val="left" w:pos="-720"/>
          <w:tab w:val="left" w:pos="0"/>
        </w:tabs>
        <w:suppressAutoHyphens/>
        <w:ind w:left="720" w:hanging="720"/>
      </w:pPr>
      <w:r>
        <w:t>To:</w:t>
      </w:r>
      <w:r>
        <w:tab/>
        <w:t>Director</w:t>
      </w:r>
    </w:p>
    <w:p w14:paraId="7DD299F6" w14:textId="77777777" w:rsidR="001C6804" w:rsidRDefault="001C6804" w:rsidP="001C6804">
      <w:pPr>
        <w:tabs>
          <w:tab w:val="left" w:pos="-720"/>
          <w:tab w:val="left" w:pos="0"/>
        </w:tabs>
        <w:suppressAutoHyphens/>
        <w:ind w:left="720" w:hanging="720"/>
      </w:pPr>
      <w:r>
        <w:tab/>
        <w:t>Accreditation Commission for Programs in Hospitality Administration (ACPHA)</w:t>
      </w:r>
    </w:p>
    <w:p w14:paraId="13697233" w14:textId="77777777" w:rsidR="001C6804" w:rsidRDefault="001C6804" w:rsidP="001C6804">
      <w:pPr>
        <w:tabs>
          <w:tab w:val="left" w:pos="-720"/>
        </w:tabs>
        <w:suppressAutoHyphens/>
      </w:pPr>
    </w:p>
    <w:p w14:paraId="4F4EBD82" w14:textId="77777777" w:rsidR="001C6804" w:rsidRDefault="001C6804" w:rsidP="001C6804">
      <w:pPr>
        <w:tabs>
          <w:tab w:val="left" w:pos="-720"/>
        </w:tabs>
        <w:suppressAutoHyphens/>
      </w:pPr>
      <w:r>
        <w:t>To the best of my knowledge, this program complies with the Eligibility Requirements and Standards of Accreditation Commission for Programs in Hospitality Administration, and we hereby apply for:</w:t>
      </w:r>
    </w:p>
    <w:p w14:paraId="1AC8F9CC" w14:textId="77777777" w:rsidR="001C6804" w:rsidRPr="001C6804" w:rsidRDefault="001C6804" w:rsidP="001C6804">
      <w:pPr>
        <w:tabs>
          <w:tab w:val="left" w:pos="-720"/>
        </w:tabs>
        <w:suppressAutoHyphens/>
      </w:pPr>
      <w:bookmarkStart w:id="9" w:name="_Hlk77082902"/>
    </w:p>
    <w:p w14:paraId="2B23CB39" w14:textId="77777777" w:rsidR="001C6804" w:rsidRPr="001C6804" w:rsidRDefault="001C6804" w:rsidP="00FD6EDD">
      <w:pPr>
        <w:pStyle w:val="ListParagraph"/>
        <w:numPr>
          <w:ilvl w:val="0"/>
          <w:numId w:val="14"/>
        </w:numPr>
        <w:tabs>
          <w:tab w:val="left" w:pos="-720"/>
        </w:tabs>
        <w:suppressAutoHyphens/>
        <w:contextualSpacing/>
        <w:rPr>
          <w:rFonts w:ascii="Times New Roman" w:hAnsi="Times New Roman"/>
        </w:rPr>
      </w:pPr>
      <w:bookmarkStart w:id="10" w:name="_Hlk77083044"/>
      <w:r w:rsidRPr="001C6804">
        <w:rPr>
          <w:rFonts w:ascii="Times New Roman" w:hAnsi="Times New Roman"/>
        </w:rPr>
        <w:t xml:space="preserve">Initial accreditation: </w:t>
      </w:r>
    </w:p>
    <w:p w14:paraId="17380175" w14:textId="77777777" w:rsidR="001C6804" w:rsidRPr="001C6804" w:rsidRDefault="001C6804" w:rsidP="00FD6EDD">
      <w:pPr>
        <w:pStyle w:val="ListParagraph"/>
        <w:numPr>
          <w:ilvl w:val="0"/>
          <w:numId w:val="14"/>
        </w:numPr>
        <w:tabs>
          <w:tab w:val="left" w:pos="-720"/>
        </w:tabs>
        <w:suppressAutoHyphens/>
        <w:contextualSpacing/>
        <w:rPr>
          <w:rFonts w:ascii="Times New Roman" w:hAnsi="Times New Roman"/>
        </w:rPr>
      </w:pPr>
      <w:r w:rsidRPr="001C6804">
        <w:rPr>
          <w:rFonts w:ascii="Times New Roman" w:hAnsi="Times New Roman"/>
        </w:rPr>
        <w:t>Reaffirmation of accreditation</w:t>
      </w:r>
    </w:p>
    <w:bookmarkEnd w:id="9"/>
    <w:p w14:paraId="5A9C9E60" w14:textId="77777777" w:rsidR="001C6804" w:rsidRDefault="001C6804" w:rsidP="001C6804">
      <w:pPr>
        <w:tabs>
          <w:tab w:val="left" w:pos="-720"/>
        </w:tabs>
        <w:suppressAutoHyphens/>
      </w:pPr>
    </w:p>
    <w:p w14:paraId="45749D8B" w14:textId="77777777" w:rsidR="001C6804" w:rsidRDefault="001C6804" w:rsidP="001C6804">
      <w:pPr>
        <w:tabs>
          <w:tab w:val="left" w:pos="-720"/>
        </w:tabs>
        <w:suppressAutoHyphens/>
      </w:pPr>
      <w:r w:rsidRPr="00F6082F">
        <w:t xml:space="preserve">Enclosed is a check (non-refundable) for the $600.00 </w:t>
      </w:r>
      <w:r>
        <w:t xml:space="preserve">US </w:t>
      </w:r>
      <w:r w:rsidRPr="00F6082F">
        <w:t>Application Fee</w:t>
      </w:r>
      <w:r>
        <w:t xml:space="preserve"> </w:t>
      </w:r>
      <w:r w:rsidRPr="00F6082F">
        <w:t xml:space="preserve">and a copy of or link to </w:t>
      </w:r>
      <w:r>
        <w:t>y</w:t>
      </w:r>
      <w:r w:rsidRPr="00F6082F">
        <w:t>our institutional catalog.</w:t>
      </w:r>
    </w:p>
    <w:bookmarkEnd w:id="10"/>
    <w:p w14:paraId="25CCC114" w14:textId="77777777" w:rsidR="001C6804" w:rsidRDefault="001C6804" w:rsidP="001C6804">
      <w:pPr>
        <w:tabs>
          <w:tab w:val="left" w:pos="-720"/>
        </w:tabs>
        <w:suppressAutoHyphens/>
      </w:pPr>
    </w:p>
    <w:p w14:paraId="3B17DF1A" w14:textId="77777777" w:rsidR="001C6804" w:rsidRDefault="001C6804" w:rsidP="001C6804">
      <w:pPr>
        <w:tabs>
          <w:tab w:val="left" w:pos="-720"/>
        </w:tabs>
        <w:suppressAutoHyphens/>
      </w:pPr>
      <w:r>
        <w:t>1.</w:t>
      </w:r>
      <w:r>
        <w:tab/>
        <w:t>Corporate name of institution: _______________________________________________</w:t>
      </w:r>
    </w:p>
    <w:p w14:paraId="1DD6C330" w14:textId="77777777" w:rsidR="001C6804" w:rsidRDefault="001C6804" w:rsidP="001C6804">
      <w:pPr>
        <w:tabs>
          <w:tab w:val="left" w:pos="-720"/>
        </w:tabs>
        <w:suppressAutoHyphens/>
      </w:pPr>
      <w:r>
        <w:t xml:space="preserve">2. </w:t>
      </w:r>
      <w:r>
        <w:tab/>
        <w:t>Name of program: ________________________________________________________</w:t>
      </w:r>
    </w:p>
    <w:p w14:paraId="530ABAA3" w14:textId="77777777" w:rsidR="001C6804" w:rsidRDefault="001C6804" w:rsidP="001C6804">
      <w:pPr>
        <w:tabs>
          <w:tab w:val="left" w:pos="-720"/>
        </w:tabs>
        <w:suppressAutoHyphens/>
      </w:pPr>
      <w:r>
        <w:t xml:space="preserve">3. </w:t>
      </w:r>
      <w:r>
        <w:tab/>
        <w:t>Program Information:</w:t>
      </w:r>
    </w:p>
    <w:p w14:paraId="5DA6F3E0" w14:textId="77777777" w:rsidR="001C6804" w:rsidRDefault="001C6804" w:rsidP="001C6804">
      <w:pPr>
        <w:tabs>
          <w:tab w:val="left" w:pos="-720"/>
        </w:tabs>
        <w:suppressAutoHyphens/>
      </w:pPr>
      <w:r>
        <w:tab/>
      </w:r>
      <w:r>
        <w:tab/>
        <w:t>Address/City/State/Zip: ______________________________________________</w:t>
      </w:r>
      <w:r>
        <w:tab/>
      </w:r>
    </w:p>
    <w:p w14:paraId="68E6D175" w14:textId="77777777" w:rsidR="001C6804" w:rsidRDefault="001C6804" w:rsidP="001C6804">
      <w:pPr>
        <w:tabs>
          <w:tab w:val="left" w:pos="-720"/>
        </w:tabs>
        <w:suppressAutoHyphens/>
      </w:pPr>
      <w:r>
        <w:tab/>
      </w:r>
      <w:r>
        <w:tab/>
        <w:t>_________________________________________________________________</w:t>
      </w:r>
    </w:p>
    <w:p w14:paraId="79FE63B8" w14:textId="77777777" w:rsidR="001C6804" w:rsidRDefault="001C6804" w:rsidP="001C6804">
      <w:pPr>
        <w:tabs>
          <w:tab w:val="left" w:pos="-720"/>
        </w:tabs>
        <w:suppressAutoHyphens/>
      </w:pPr>
      <w:r>
        <w:tab/>
      </w:r>
      <w:r>
        <w:tab/>
        <w:t>Phone: _______________________________Fax:  ________________________</w:t>
      </w:r>
    </w:p>
    <w:p w14:paraId="2F449177" w14:textId="77777777" w:rsidR="001C6804" w:rsidRDefault="001C6804" w:rsidP="001C6804">
      <w:pPr>
        <w:tabs>
          <w:tab w:val="left" w:pos="-720"/>
        </w:tabs>
        <w:suppressAutoHyphens/>
      </w:pPr>
      <w:r>
        <w:tab/>
      </w:r>
      <w:r>
        <w:tab/>
        <w:t>Email: _________________________________________</w:t>
      </w:r>
    </w:p>
    <w:p w14:paraId="748D5360" w14:textId="77777777" w:rsidR="001C6804" w:rsidRDefault="001C6804" w:rsidP="001C6804">
      <w:pPr>
        <w:tabs>
          <w:tab w:val="left" w:pos="-720"/>
        </w:tabs>
        <w:suppressAutoHyphens/>
      </w:pPr>
      <w:r>
        <w:t xml:space="preserve">    </w:t>
      </w:r>
      <w:r>
        <w:tab/>
      </w:r>
      <w:r>
        <w:tab/>
        <w:t>Website Address: ________________________________</w:t>
      </w:r>
    </w:p>
    <w:p w14:paraId="6CC47F36" w14:textId="77777777" w:rsidR="001C6804" w:rsidRDefault="001C6804" w:rsidP="001C6804">
      <w:pPr>
        <w:tabs>
          <w:tab w:val="left" w:pos="-720"/>
        </w:tabs>
        <w:suppressAutoHyphens/>
      </w:pPr>
    </w:p>
    <w:p w14:paraId="495125D7" w14:textId="77777777" w:rsidR="001C6804" w:rsidRDefault="001C6804" w:rsidP="001C6804">
      <w:pPr>
        <w:tabs>
          <w:tab w:val="left" w:pos="-720"/>
        </w:tabs>
        <w:suppressAutoHyphens/>
      </w:pPr>
      <w:r>
        <w:t xml:space="preserve">4. </w:t>
      </w:r>
      <w:r>
        <w:tab/>
        <w:t>Date institution was authorized or chartered:</w:t>
      </w:r>
    </w:p>
    <w:p w14:paraId="4925803F" w14:textId="77777777" w:rsidR="001C6804" w:rsidRDefault="001C6804" w:rsidP="001C6804">
      <w:pPr>
        <w:tabs>
          <w:tab w:val="left" w:pos="-720"/>
        </w:tabs>
        <w:suppressAutoHyphens/>
      </w:pPr>
    </w:p>
    <w:p w14:paraId="3EB5D43E" w14:textId="77777777" w:rsidR="001C6804" w:rsidRDefault="001C6804" w:rsidP="001C6804">
      <w:pPr>
        <w:tabs>
          <w:tab w:val="left" w:pos="-720"/>
        </w:tabs>
        <w:suppressAutoHyphens/>
      </w:pPr>
      <w:r>
        <w:t xml:space="preserve">5. </w:t>
      </w:r>
      <w:r>
        <w:tab/>
        <w:t xml:space="preserve">Date institution enrolled first students in the program: </w:t>
      </w:r>
    </w:p>
    <w:p w14:paraId="609C22D1" w14:textId="77777777" w:rsidR="001C6804" w:rsidRDefault="001C6804" w:rsidP="001C6804">
      <w:pPr>
        <w:tabs>
          <w:tab w:val="left" w:pos="-720"/>
        </w:tabs>
        <w:suppressAutoHyphens/>
      </w:pPr>
    </w:p>
    <w:p w14:paraId="60F09307" w14:textId="77777777" w:rsidR="001C6804" w:rsidRDefault="001C6804" w:rsidP="001C6804">
      <w:pPr>
        <w:tabs>
          <w:tab w:val="left" w:pos="-720"/>
        </w:tabs>
        <w:suppressAutoHyphens/>
      </w:pPr>
      <w:r>
        <w:t>6.</w:t>
      </w:r>
      <w:r>
        <w:tab/>
        <w:t xml:space="preserve">Date institution awarded the first degree for graduates of the program: </w:t>
      </w:r>
    </w:p>
    <w:p w14:paraId="08454AFD" w14:textId="77777777" w:rsidR="001C6804" w:rsidRDefault="001C6804" w:rsidP="001C6804">
      <w:pPr>
        <w:tabs>
          <w:tab w:val="left" w:pos="-720"/>
        </w:tabs>
        <w:suppressAutoHyphens/>
      </w:pPr>
    </w:p>
    <w:p w14:paraId="655A7E69" w14:textId="77777777" w:rsidR="001C6804" w:rsidRDefault="001C6804" w:rsidP="001C6804">
      <w:pPr>
        <w:tabs>
          <w:tab w:val="left" w:pos="-720"/>
        </w:tabs>
        <w:suppressAutoHyphens/>
      </w:pPr>
      <w:r>
        <w:t xml:space="preserve">7. </w:t>
      </w:r>
      <w:r>
        <w:tab/>
        <w:t>Type of control: (Check appropriate category)</w:t>
      </w:r>
    </w:p>
    <w:p w14:paraId="5BB06C51" w14:textId="77777777" w:rsidR="001C6804" w:rsidRDefault="001C6804" w:rsidP="001C6804">
      <w:pPr>
        <w:tabs>
          <w:tab w:val="left" w:pos="-720"/>
        </w:tabs>
        <w:suppressAutoHyphens/>
      </w:pPr>
    </w:p>
    <w:p w14:paraId="1A384807" w14:textId="77777777" w:rsidR="001C6804" w:rsidRDefault="001C6804" w:rsidP="001C6804">
      <w:pPr>
        <w:tabs>
          <w:tab w:val="left" w:pos="-720"/>
        </w:tabs>
        <w:suppressAutoHyphens/>
      </w:pPr>
      <w:r>
        <w:tab/>
      </w:r>
      <w:r>
        <w:tab/>
      </w:r>
      <w:r>
        <w:rPr>
          <w:u w:val="single"/>
        </w:rPr>
        <w:t>Public</w:t>
      </w:r>
      <w:r>
        <w:tab/>
      </w:r>
      <w:r>
        <w:tab/>
      </w:r>
      <w:r>
        <w:tab/>
      </w:r>
      <w:r>
        <w:tab/>
      </w:r>
      <w:r>
        <w:tab/>
      </w:r>
      <w:r>
        <w:rPr>
          <w:u w:val="single"/>
        </w:rPr>
        <w:t>Private</w:t>
      </w:r>
    </w:p>
    <w:p w14:paraId="7C2FFDE5" w14:textId="77777777" w:rsidR="001C6804" w:rsidRDefault="001C6804" w:rsidP="001C6804">
      <w:pPr>
        <w:tabs>
          <w:tab w:val="left" w:pos="-720"/>
        </w:tabs>
        <w:suppressAutoHyphens/>
      </w:pPr>
      <w:r>
        <w:tab/>
      </w:r>
      <w:r>
        <w:tab/>
        <w:t>State</w:t>
      </w:r>
      <w:r>
        <w:tab/>
      </w:r>
      <w:r>
        <w:tab/>
      </w:r>
      <w:r>
        <w:tab/>
      </w:r>
      <w:r>
        <w:tab/>
      </w:r>
      <w:r>
        <w:tab/>
        <w:t>Proprietary</w:t>
      </w:r>
    </w:p>
    <w:p w14:paraId="582C33B9" w14:textId="77777777" w:rsidR="001C6804" w:rsidRDefault="001C6804" w:rsidP="001C6804">
      <w:pPr>
        <w:tabs>
          <w:tab w:val="left" w:pos="-720"/>
        </w:tabs>
        <w:suppressAutoHyphens/>
      </w:pPr>
      <w:r>
        <w:tab/>
      </w:r>
      <w:r>
        <w:tab/>
        <w:t>County</w:t>
      </w:r>
      <w:r>
        <w:tab/>
      </w:r>
      <w:r>
        <w:tab/>
      </w:r>
      <w:r>
        <w:tab/>
      </w:r>
      <w:r>
        <w:tab/>
      </w:r>
      <w:r>
        <w:tab/>
        <w:t>Independent non-profit</w:t>
      </w:r>
    </w:p>
    <w:p w14:paraId="32C93206" w14:textId="77777777" w:rsidR="001C6804" w:rsidRDefault="001C6804" w:rsidP="001C6804">
      <w:pPr>
        <w:tabs>
          <w:tab w:val="left" w:pos="-720"/>
        </w:tabs>
        <w:suppressAutoHyphens/>
      </w:pPr>
      <w:r>
        <w:tab/>
      </w:r>
      <w:r>
        <w:tab/>
        <w:t>City</w:t>
      </w:r>
      <w:r>
        <w:tab/>
      </w:r>
      <w:r>
        <w:tab/>
      </w:r>
      <w:r>
        <w:tab/>
      </w:r>
      <w:r>
        <w:tab/>
      </w:r>
      <w:r>
        <w:tab/>
        <w:t>Religious group</w:t>
      </w:r>
    </w:p>
    <w:p w14:paraId="6B90E6A5" w14:textId="77777777" w:rsidR="001C6804" w:rsidRDefault="001C6804" w:rsidP="001C6804">
      <w:pPr>
        <w:tabs>
          <w:tab w:val="left" w:pos="-720"/>
        </w:tabs>
        <w:suppressAutoHyphens/>
      </w:pPr>
      <w:r>
        <w:tab/>
      </w:r>
      <w:r>
        <w:tab/>
        <w:t>Other (Specify) ______</w:t>
      </w:r>
      <w:r>
        <w:tab/>
      </w:r>
      <w:r>
        <w:tab/>
        <w:t>Other     (Specify) ______</w:t>
      </w:r>
    </w:p>
    <w:p w14:paraId="30ED394F" w14:textId="77777777" w:rsidR="001C6804" w:rsidRDefault="001C6804" w:rsidP="001C6804">
      <w:pPr>
        <w:tabs>
          <w:tab w:val="left" w:pos="-720"/>
        </w:tabs>
        <w:suppressAutoHyphens/>
      </w:pPr>
    </w:p>
    <w:p w14:paraId="17BC5ECC" w14:textId="77777777" w:rsidR="001C6804" w:rsidRDefault="001C6804" w:rsidP="001C6804">
      <w:pPr>
        <w:tabs>
          <w:tab w:val="left" w:pos="-720"/>
          <w:tab w:val="left" w:pos="0"/>
        </w:tabs>
        <w:suppressAutoHyphens/>
        <w:ind w:left="720" w:hanging="720"/>
      </w:pPr>
      <w:r>
        <w:t>8.</w:t>
      </w:r>
      <w:r>
        <w:tab/>
      </w:r>
      <w:r w:rsidRPr="00F6082F">
        <w:t xml:space="preserve">By which agency is the institution legally authorized to provide a program of education beyond high school, and what degree/s is it authorized to grant to graduates of the Hospitality Administration program. </w:t>
      </w:r>
      <w:r w:rsidRPr="00F6082F">
        <w:rPr>
          <w:i/>
        </w:rPr>
        <w:t>What is the date of the program authorization</w:t>
      </w:r>
      <w:r w:rsidRPr="00F6082F">
        <w:t>:</w:t>
      </w:r>
    </w:p>
    <w:p w14:paraId="308D7C72" w14:textId="77777777" w:rsidR="001C6804" w:rsidRDefault="001C6804" w:rsidP="001C6804">
      <w:pPr>
        <w:tabs>
          <w:tab w:val="left" w:pos="-720"/>
          <w:tab w:val="left" w:pos="0"/>
        </w:tabs>
        <w:suppressAutoHyphens/>
        <w:ind w:left="720" w:hanging="720"/>
      </w:pPr>
    </w:p>
    <w:p w14:paraId="3EEBEE11" w14:textId="77777777" w:rsidR="001C6804" w:rsidRDefault="001C6804" w:rsidP="001C6804">
      <w:pPr>
        <w:tabs>
          <w:tab w:val="left" w:pos="-720"/>
        </w:tabs>
        <w:suppressAutoHyphens/>
      </w:pPr>
      <w:r>
        <w:t>9.</w:t>
      </w:r>
      <w:r>
        <w:tab/>
        <w:t>Number of instructional (semester) hours in the program:</w:t>
      </w:r>
    </w:p>
    <w:p w14:paraId="7C18D50B" w14:textId="77777777" w:rsidR="001C6804" w:rsidRDefault="001C6804" w:rsidP="001C6804">
      <w:pPr>
        <w:tabs>
          <w:tab w:val="left" w:pos="-720"/>
        </w:tabs>
        <w:suppressAutoHyphens/>
      </w:pPr>
    </w:p>
    <w:p w14:paraId="5FB20327" w14:textId="77777777" w:rsidR="001C6804" w:rsidRDefault="001C6804" w:rsidP="001C6804">
      <w:pPr>
        <w:tabs>
          <w:tab w:val="left" w:pos="-720"/>
        </w:tabs>
        <w:suppressAutoHyphens/>
      </w:pPr>
      <w:r>
        <w:lastRenderedPageBreak/>
        <w:t>10.</w:t>
      </w:r>
      <w:r>
        <w:tab/>
        <w:t>Number of hours required by the state, if any:</w:t>
      </w:r>
    </w:p>
    <w:p w14:paraId="4B2FC842" w14:textId="77777777" w:rsidR="001C6804" w:rsidRDefault="001C6804" w:rsidP="001C6804">
      <w:pPr>
        <w:tabs>
          <w:tab w:val="left" w:pos="-720"/>
          <w:tab w:val="left" w:pos="0"/>
        </w:tabs>
        <w:suppressAutoHyphens/>
        <w:ind w:left="720" w:hanging="720"/>
      </w:pPr>
    </w:p>
    <w:p w14:paraId="032264B2" w14:textId="77777777" w:rsidR="001C6804" w:rsidRDefault="001C6804" w:rsidP="001C6804">
      <w:pPr>
        <w:tabs>
          <w:tab w:val="left" w:pos="-720"/>
          <w:tab w:val="left" w:pos="0"/>
        </w:tabs>
        <w:suppressAutoHyphens/>
        <w:ind w:left="720" w:hanging="720"/>
      </w:pPr>
      <w:r>
        <w:t>11.</w:t>
      </w:r>
      <w:r>
        <w:tab/>
        <w:t xml:space="preserve">Maximum number of students enrolled in the program at any given time: </w:t>
      </w:r>
    </w:p>
    <w:p w14:paraId="597DB689" w14:textId="77777777" w:rsidR="001C6804" w:rsidRDefault="001C6804" w:rsidP="001C6804">
      <w:pPr>
        <w:tabs>
          <w:tab w:val="left" w:pos="-720"/>
          <w:tab w:val="left" w:pos="0"/>
        </w:tabs>
        <w:suppressAutoHyphens/>
        <w:ind w:left="720" w:hanging="720"/>
      </w:pPr>
      <w:r>
        <w:tab/>
        <w:t>Maximum number of students enrolled in the institution at any given time:</w:t>
      </w:r>
    </w:p>
    <w:p w14:paraId="46D0969D" w14:textId="77777777" w:rsidR="001C6804" w:rsidRDefault="001C6804" w:rsidP="001C6804">
      <w:pPr>
        <w:tabs>
          <w:tab w:val="left" w:pos="-720"/>
        </w:tabs>
        <w:suppressAutoHyphens/>
      </w:pPr>
    </w:p>
    <w:p w14:paraId="4B2EE4A5" w14:textId="77777777" w:rsidR="001C6804" w:rsidRDefault="001C6804" w:rsidP="001C6804">
      <w:pPr>
        <w:tabs>
          <w:tab w:val="left" w:pos="-720"/>
          <w:tab w:val="left" w:pos="0"/>
        </w:tabs>
        <w:suppressAutoHyphens/>
        <w:ind w:left="720" w:hanging="720"/>
      </w:pPr>
      <w:r>
        <w:t>12.</w:t>
      </w:r>
      <w:r>
        <w:tab/>
        <w:t>Total number of students graduating from the program each year over the past three years:</w:t>
      </w:r>
    </w:p>
    <w:p w14:paraId="61065F16" w14:textId="77777777" w:rsidR="001C6804" w:rsidRDefault="001C6804" w:rsidP="001C6804">
      <w:pPr>
        <w:tabs>
          <w:tab w:val="left" w:pos="-720"/>
        </w:tabs>
        <w:suppressAutoHyphens/>
      </w:pPr>
      <w:r>
        <w:tab/>
      </w:r>
      <w:r>
        <w:tab/>
        <w:t>20____</w:t>
      </w:r>
      <w:r>
        <w:tab/>
        <w:t>Number:</w:t>
      </w:r>
    </w:p>
    <w:p w14:paraId="4C7AC454" w14:textId="77777777" w:rsidR="001C6804" w:rsidRDefault="001C6804" w:rsidP="001C6804">
      <w:pPr>
        <w:tabs>
          <w:tab w:val="left" w:pos="-720"/>
        </w:tabs>
        <w:suppressAutoHyphens/>
      </w:pPr>
      <w:r>
        <w:tab/>
      </w:r>
      <w:r>
        <w:tab/>
        <w:t>20____</w:t>
      </w:r>
      <w:r>
        <w:tab/>
        <w:t>Number:</w:t>
      </w:r>
    </w:p>
    <w:p w14:paraId="1CCAB597" w14:textId="77777777" w:rsidR="001C6804" w:rsidRDefault="001C6804" w:rsidP="001C6804">
      <w:pPr>
        <w:tabs>
          <w:tab w:val="left" w:pos="-720"/>
        </w:tabs>
        <w:suppressAutoHyphens/>
      </w:pPr>
      <w:r>
        <w:tab/>
      </w:r>
      <w:r>
        <w:tab/>
        <w:t>20____</w:t>
      </w:r>
      <w:r>
        <w:tab/>
        <w:t>Number:</w:t>
      </w:r>
    </w:p>
    <w:p w14:paraId="27A52AFD" w14:textId="77777777" w:rsidR="001C6804" w:rsidRDefault="001C6804" w:rsidP="001C6804">
      <w:pPr>
        <w:tabs>
          <w:tab w:val="left" w:pos="-720"/>
        </w:tabs>
        <w:suppressAutoHyphens/>
      </w:pPr>
    </w:p>
    <w:p w14:paraId="066EEA2E" w14:textId="77777777" w:rsidR="001C6804" w:rsidRDefault="001C6804" w:rsidP="001C6804">
      <w:pPr>
        <w:tabs>
          <w:tab w:val="left" w:pos="-720"/>
          <w:tab w:val="left" w:pos="0"/>
        </w:tabs>
        <w:suppressAutoHyphens/>
        <w:ind w:left="720" w:hanging="720"/>
      </w:pPr>
      <w:r w:rsidRPr="00F6082F">
        <w:t>13.</w:t>
      </w:r>
      <w:r w:rsidRPr="00F6082F">
        <w:tab/>
        <w:t>Number of program faculty:  ___full-time /___part–time/___adjunct</w:t>
      </w:r>
    </w:p>
    <w:p w14:paraId="681A9803" w14:textId="77777777" w:rsidR="001C6804" w:rsidRDefault="001C6804" w:rsidP="001C6804">
      <w:pPr>
        <w:tabs>
          <w:tab w:val="left" w:pos="-720"/>
          <w:tab w:val="left" w:pos="0"/>
        </w:tabs>
        <w:suppressAutoHyphens/>
        <w:ind w:left="720" w:hanging="720"/>
      </w:pPr>
    </w:p>
    <w:p w14:paraId="5F4698DC" w14:textId="77777777" w:rsidR="001C6804" w:rsidRPr="003825AA" w:rsidRDefault="001C6804" w:rsidP="00FD6EDD">
      <w:pPr>
        <w:numPr>
          <w:ilvl w:val="0"/>
          <w:numId w:val="11"/>
        </w:numPr>
        <w:tabs>
          <w:tab w:val="left" w:pos="-720"/>
          <w:tab w:val="left" w:pos="0"/>
        </w:tabs>
        <w:suppressAutoHyphens/>
        <w:ind w:hanging="720"/>
      </w:pPr>
      <w:r w:rsidRPr="003825AA">
        <w:t>Name of the regional</w:t>
      </w:r>
      <w:r>
        <w:t xml:space="preserve"> </w:t>
      </w:r>
      <w:r w:rsidRPr="003825AA">
        <w:t xml:space="preserve">recognized institutional accrediting agency, which has accredited the institution: </w:t>
      </w:r>
    </w:p>
    <w:p w14:paraId="32630DBC" w14:textId="77777777" w:rsidR="001C6804" w:rsidRDefault="001C6804" w:rsidP="001C6804">
      <w:pPr>
        <w:tabs>
          <w:tab w:val="left" w:pos="-720"/>
          <w:tab w:val="left" w:pos="0"/>
        </w:tabs>
        <w:suppressAutoHyphens/>
        <w:ind w:left="360"/>
      </w:pPr>
    </w:p>
    <w:p w14:paraId="1D12A8A9" w14:textId="77777777" w:rsidR="001C6804" w:rsidRDefault="001C6804" w:rsidP="00FD6EDD">
      <w:pPr>
        <w:numPr>
          <w:ilvl w:val="0"/>
          <w:numId w:val="12"/>
        </w:numPr>
        <w:tabs>
          <w:tab w:val="left" w:pos="-720"/>
          <w:tab w:val="left" w:pos="0"/>
        </w:tabs>
        <w:suppressAutoHyphens/>
        <w:ind w:hanging="720"/>
      </w:pPr>
      <w:r>
        <w:t>Name and title of the chief administrative officer of the institution:</w:t>
      </w:r>
    </w:p>
    <w:p w14:paraId="6FDD1A2F" w14:textId="77777777" w:rsidR="001C6804" w:rsidRDefault="001C6804" w:rsidP="001C6804">
      <w:pPr>
        <w:tabs>
          <w:tab w:val="left" w:pos="-720"/>
          <w:tab w:val="left" w:pos="0"/>
        </w:tabs>
        <w:suppressAutoHyphens/>
        <w:ind w:left="360"/>
      </w:pPr>
    </w:p>
    <w:p w14:paraId="10425F29" w14:textId="77777777" w:rsidR="001C6804" w:rsidRPr="007A04E6" w:rsidRDefault="001C6804" w:rsidP="00FD6EDD">
      <w:pPr>
        <w:numPr>
          <w:ilvl w:val="0"/>
          <w:numId w:val="12"/>
        </w:numPr>
        <w:tabs>
          <w:tab w:val="left" w:pos="-720"/>
          <w:tab w:val="left" w:pos="0"/>
        </w:tabs>
        <w:suppressAutoHyphens/>
        <w:ind w:hanging="720"/>
      </w:pPr>
      <w:r w:rsidRPr="007A04E6">
        <w:t>Name and letter from chief officer of the institution (president, provost, dean) authorizing the program application.</w:t>
      </w:r>
    </w:p>
    <w:p w14:paraId="5D495287" w14:textId="77777777" w:rsidR="001C6804" w:rsidRPr="007A04E6" w:rsidRDefault="001C6804" w:rsidP="001C6804">
      <w:pPr>
        <w:pStyle w:val="ListParagraph"/>
      </w:pPr>
    </w:p>
    <w:p w14:paraId="60EFEC71" w14:textId="77777777" w:rsidR="001C6804" w:rsidRPr="007A04E6" w:rsidRDefault="001C6804" w:rsidP="00FD6EDD">
      <w:pPr>
        <w:numPr>
          <w:ilvl w:val="0"/>
          <w:numId w:val="12"/>
        </w:numPr>
        <w:tabs>
          <w:tab w:val="left" w:pos="-720"/>
          <w:tab w:val="left" w:pos="0"/>
        </w:tabs>
        <w:suppressAutoHyphens/>
        <w:ind w:hanging="720"/>
      </w:pPr>
      <w:r w:rsidRPr="007A04E6">
        <w:t>Please summarize why you are seeking accreditation.</w:t>
      </w:r>
    </w:p>
    <w:p w14:paraId="6F4E9E5D" w14:textId="77777777" w:rsidR="001C6804" w:rsidRDefault="001C6804" w:rsidP="001C6804">
      <w:pPr>
        <w:tabs>
          <w:tab w:val="left" w:pos="-720"/>
        </w:tabs>
        <w:suppressAutoHyphens/>
      </w:pPr>
      <w:r>
        <w:t>__________________________________________________________________________________</w:t>
      </w:r>
    </w:p>
    <w:p w14:paraId="361E4488" w14:textId="77777777" w:rsidR="001C6804" w:rsidRDefault="001C6804" w:rsidP="001C6804">
      <w:pPr>
        <w:tabs>
          <w:tab w:val="left" w:pos="-720"/>
        </w:tabs>
        <w:suppressAutoHyphens/>
      </w:pPr>
      <w:r w:rsidRPr="00F6082F">
        <w:t>We will not make any promotional use of our application for accreditation prior to the actual granting</w:t>
      </w:r>
      <w:r>
        <w:t xml:space="preserve"> of accredited status by the Commission.  </w:t>
      </w:r>
    </w:p>
    <w:p w14:paraId="4237DADD" w14:textId="77777777" w:rsidR="001C6804" w:rsidRDefault="001C6804" w:rsidP="001C6804">
      <w:pPr>
        <w:tabs>
          <w:tab w:val="left" w:pos="-720"/>
        </w:tabs>
        <w:suppressAutoHyphens/>
      </w:pPr>
    </w:p>
    <w:p w14:paraId="73D438BB" w14:textId="77777777" w:rsidR="001C6804" w:rsidRDefault="001C6804" w:rsidP="001C6804">
      <w:pPr>
        <w:tabs>
          <w:tab w:val="left" w:pos="-720"/>
        </w:tabs>
        <w:suppressAutoHyphens/>
      </w:pPr>
      <w:r>
        <w:t xml:space="preserve">Program Director: </w:t>
      </w:r>
    </w:p>
    <w:p w14:paraId="2F916614" w14:textId="77777777" w:rsidR="001C6804" w:rsidRDefault="001C6804" w:rsidP="001C6804">
      <w:pPr>
        <w:tabs>
          <w:tab w:val="left" w:pos="-720"/>
        </w:tabs>
        <w:suppressAutoHyphens/>
      </w:pPr>
    </w:p>
    <w:p w14:paraId="7805E8C0" w14:textId="77777777" w:rsidR="001C6804" w:rsidRDefault="001C6804" w:rsidP="001C6804">
      <w:pPr>
        <w:tabs>
          <w:tab w:val="left" w:pos="-720"/>
        </w:tabs>
        <w:suppressAutoHyphens/>
      </w:pPr>
      <w:r>
        <w:t xml:space="preserve">Signature:  </w:t>
      </w:r>
    </w:p>
    <w:p w14:paraId="15BF05A3" w14:textId="77777777" w:rsidR="001C6804" w:rsidRDefault="001C6804" w:rsidP="001C6804">
      <w:pPr>
        <w:tabs>
          <w:tab w:val="left" w:pos="-720"/>
        </w:tabs>
        <w:suppressAutoHyphens/>
      </w:pPr>
    </w:p>
    <w:p w14:paraId="5C4809AB" w14:textId="77777777" w:rsidR="001C6804" w:rsidRDefault="001C6804" w:rsidP="001C6804">
      <w:pPr>
        <w:tabs>
          <w:tab w:val="left" w:pos="-720"/>
        </w:tabs>
        <w:suppressAutoHyphens/>
      </w:pPr>
      <w:r>
        <w:t xml:space="preserve">School Official: </w:t>
      </w:r>
      <w:r>
        <w:tab/>
      </w:r>
      <w:r>
        <w:tab/>
      </w:r>
      <w:r>
        <w:tab/>
        <w:t xml:space="preserve">Title: </w:t>
      </w:r>
    </w:p>
    <w:p w14:paraId="52A7BB96" w14:textId="77777777" w:rsidR="001C6804" w:rsidRDefault="001C6804" w:rsidP="001C6804">
      <w:pPr>
        <w:tabs>
          <w:tab w:val="left" w:pos="-720"/>
        </w:tabs>
        <w:suppressAutoHyphens/>
      </w:pPr>
    </w:p>
    <w:p w14:paraId="07D45ADD" w14:textId="77777777" w:rsidR="001C6804" w:rsidRDefault="001C6804" w:rsidP="001C6804">
      <w:pPr>
        <w:tabs>
          <w:tab w:val="left" w:pos="-720"/>
          <w:tab w:val="left" w:pos="0"/>
        </w:tabs>
        <w:suppressAutoHyphens/>
      </w:pPr>
      <w:r>
        <w:t>Signature:</w:t>
      </w:r>
    </w:p>
    <w:p w14:paraId="78AE7CF0" w14:textId="77777777" w:rsidR="001C6804" w:rsidRDefault="001C6804" w:rsidP="001C6804">
      <w:pPr>
        <w:tabs>
          <w:tab w:val="left" w:pos="-720"/>
          <w:tab w:val="left" w:pos="0"/>
        </w:tabs>
        <w:suppressAutoHyphens/>
      </w:pPr>
    </w:p>
    <w:p w14:paraId="58FC0D47" w14:textId="77777777" w:rsidR="001C6804" w:rsidRDefault="001C6804" w:rsidP="001C6804">
      <w:pPr>
        <w:pBdr>
          <w:top w:val="single" w:sz="24" w:space="1" w:color="auto"/>
          <w:left w:val="single" w:sz="24" w:space="4" w:color="auto"/>
          <w:bottom w:val="single" w:sz="24" w:space="1" w:color="auto"/>
          <w:right w:val="single" w:sz="24" w:space="4" w:color="auto"/>
        </w:pBdr>
        <w:shd w:val="clear" w:color="auto" w:fill="BFBFBF" w:themeFill="background1" w:themeFillShade="BF"/>
        <w:jc w:val="center"/>
      </w:pPr>
      <w:r w:rsidRPr="00EB6F5B">
        <w:rPr>
          <w:b/>
          <w:bCs/>
          <w:i/>
          <w:iCs/>
        </w:rPr>
        <w:t xml:space="preserve">By signing, the program acknowledges </w:t>
      </w:r>
      <w:r>
        <w:rPr>
          <w:b/>
          <w:bCs/>
          <w:i/>
          <w:iCs/>
        </w:rPr>
        <w:t xml:space="preserve">to comply with the ACPHA Accreditation Fee Schedule as </w:t>
      </w:r>
      <w:r w:rsidRPr="00EB6F5B">
        <w:rPr>
          <w:b/>
          <w:bCs/>
          <w:i/>
          <w:iCs/>
        </w:rPr>
        <w:t xml:space="preserve">on </w:t>
      </w:r>
      <w:r>
        <w:rPr>
          <w:b/>
          <w:bCs/>
          <w:i/>
          <w:iCs/>
        </w:rPr>
        <w:t xml:space="preserve">stated on the </w:t>
      </w:r>
      <w:r w:rsidRPr="00EB6F5B">
        <w:rPr>
          <w:b/>
          <w:bCs/>
          <w:i/>
          <w:iCs/>
        </w:rPr>
        <w:t>website.</w:t>
      </w:r>
    </w:p>
    <w:p w14:paraId="58965401" w14:textId="77777777" w:rsidR="001C6804" w:rsidRDefault="001C6804" w:rsidP="001C6804">
      <w:pPr>
        <w:tabs>
          <w:tab w:val="left" w:pos="-720"/>
        </w:tabs>
        <w:suppressAutoHyphens/>
      </w:pPr>
    </w:p>
    <w:p w14:paraId="1A2183D5" w14:textId="77777777" w:rsidR="001C6804" w:rsidRDefault="001C6804" w:rsidP="001C6804">
      <w:pPr>
        <w:pBdr>
          <w:top w:val="single" w:sz="4" w:space="1" w:color="auto"/>
          <w:left w:val="single" w:sz="4" w:space="4" w:color="auto"/>
          <w:bottom w:val="single" w:sz="4" w:space="1" w:color="auto"/>
          <w:right w:val="single" w:sz="4" w:space="4" w:color="auto"/>
        </w:pBdr>
        <w:tabs>
          <w:tab w:val="left" w:pos="-720"/>
        </w:tabs>
        <w:suppressAutoHyphens/>
        <w:jc w:val="center"/>
      </w:pPr>
      <w:r>
        <w:t>FOR ACPHA ADMINISTRATION USE ONLY:</w:t>
      </w:r>
    </w:p>
    <w:p w14:paraId="12CB3136" w14:textId="77777777" w:rsidR="001C6804" w:rsidRDefault="001C6804" w:rsidP="001C6804">
      <w:pPr>
        <w:pBdr>
          <w:top w:val="single" w:sz="4" w:space="1" w:color="auto"/>
          <w:left w:val="single" w:sz="4" w:space="4" w:color="auto"/>
          <w:bottom w:val="single" w:sz="4" w:space="1" w:color="auto"/>
          <w:right w:val="single" w:sz="4" w:space="4" w:color="auto"/>
        </w:pBdr>
        <w:tabs>
          <w:tab w:val="left" w:pos="-720"/>
        </w:tabs>
        <w:suppressAutoHyphens/>
        <w:rPr>
          <w:highlight w:val="yellow"/>
        </w:rPr>
      </w:pPr>
    </w:p>
    <w:p w14:paraId="182BAC40" w14:textId="77777777" w:rsidR="001C6804" w:rsidRPr="00F6082F" w:rsidRDefault="001C6804" w:rsidP="001C6804">
      <w:pPr>
        <w:pBdr>
          <w:top w:val="single" w:sz="4" w:space="1" w:color="auto"/>
          <w:left w:val="single" w:sz="4" w:space="4" w:color="auto"/>
          <w:bottom w:val="single" w:sz="4" w:space="1" w:color="auto"/>
          <w:right w:val="single" w:sz="4" w:space="4" w:color="auto"/>
        </w:pBdr>
        <w:tabs>
          <w:tab w:val="left" w:pos="-720"/>
        </w:tabs>
        <w:suppressAutoHyphens/>
      </w:pPr>
      <w:r w:rsidRPr="00F6082F">
        <w:t>Date Application Received_________</w:t>
      </w:r>
    </w:p>
    <w:p w14:paraId="5E7BDF9A" w14:textId="77777777" w:rsidR="001C6804" w:rsidRDefault="001C6804" w:rsidP="001C6804">
      <w:pPr>
        <w:pBdr>
          <w:top w:val="single" w:sz="4" w:space="1" w:color="auto"/>
          <w:left w:val="single" w:sz="4" w:space="4" w:color="auto"/>
          <w:bottom w:val="single" w:sz="4" w:space="1" w:color="auto"/>
          <w:right w:val="single" w:sz="4" w:space="4" w:color="auto"/>
        </w:pBdr>
        <w:tabs>
          <w:tab w:val="left" w:pos="-720"/>
        </w:tabs>
        <w:suppressAutoHyphens/>
      </w:pPr>
      <w:r w:rsidRPr="00F6082F">
        <w:t>SS Due_________</w:t>
      </w:r>
    </w:p>
    <w:p w14:paraId="513DF44E" w14:textId="77777777" w:rsidR="001C6804" w:rsidRDefault="001C6804" w:rsidP="001C6804">
      <w:pPr>
        <w:pBdr>
          <w:top w:val="single" w:sz="4" w:space="1" w:color="auto"/>
          <w:left w:val="single" w:sz="4" w:space="4" w:color="auto"/>
          <w:bottom w:val="single" w:sz="4" w:space="1" w:color="auto"/>
          <w:right w:val="single" w:sz="4" w:space="4" w:color="auto"/>
        </w:pBdr>
        <w:tabs>
          <w:tab w:val="left" w:pos="-720"/>
        </w:tabs>
        <w:suppressAutoHyphens/>
      </w:pPr>
    </w:p>
    <w:p w14:paraId="6CEE4C23" w14:textId="77777777" w:rsidR="001C6804" w:rsidRDefault="001C6804" w:rsidP="00F776BB">
      <w:pPr>
        <w:pStyle w:val="PlainText"/>
        <w:ind w:left="720" w:hanging="720"/>
        <w:rPr>
          <w:rFonts w:ascii="Times New Roman" w:hAnsi="Times New Roman"/>
          <w:sz w:val="24"/>
          <w:szCs w:val="24"/>
        </w:rPr>
      </w:pPr>
    </w:p>
    <w:p w14:paraId="4BBF2335" w14:textId="77777777" w:rsidR="001C6804" w:rsidRDefault="001C6804" w:rsidP="00F776BB">
      <w:pPr>
        <w:pStyle w:val="PlainText"/>
        <w:ind w:left="720" w:hanging="720"/>
        <w:rPr>
          <w:rFonts w:ascii="Times New Roman" w:hAnsi="Times New Roman"/>
          <w:sz w:val="24"/>
          <w:szCs w:val="24"/>
        </w:rPr>
      </w:pPr>
    </w:p>
    <w:p w14:paraId="3D5E6539" w14:textId="5A02E6CE" w:rsidR="001C6804" w:rsidRDefault="001C6804" w:rsidP="00F776BB">
      <w:pPr>
        <w:pStyle w:val="PlainText"/>
        <w:ind w:left="720" w:hanging="720"/>
        <w:rPr>
          <w:rFonts w:ascii="Times New Roman" w:hAnsi="Times New Roman"/>
          <w:sz w:val="24"/>
          <w:szCs w:val="24"/>
        </w:rPr>
      </w:pPr>
    </w:p>
    <w:p w14:paraId="3C5D561C" w14:textId="67364EBF" w:rsidR="001C6804" w:rsidRDefault="001C6804" w:rsidP="00F776BB">
      <w:pPr>
        <w:pStyle w:val="PlainText"/>
        <w:ind w:left="720" w:hanging="720"/>
        <w:rPr>
          <w:rFonts w:ascii="Times New Roman" w:hAnsi="Times New Roman"/>
          <w:sz w:val="24"/>
          <w:szCs w:val="24"/>
        </w:rPr>
      </w:pPr>
    </w:p>
    <w:bookmarkStart w:id="11" w:name="_APPLICATION_FOR_ACCREDITATION_1"/>
    <w:bookmarkEnd w:id="11"/>
    <w:p w14:paraId="1A66F7F7" w14:textId="5B81962A" w:rsidR="0071741E" w:rsidRPr="0071741E" w:rsidRDefault="0071741E" w:rsidP="0071741E">
      <w:pPr>
        <w:pStyle w:val="Heading1"/>
        <w:jc w:val="center"/>
        <w:rPr>
          <w:rFonts w:ascii="Times New Roman" w:hAnsi="Times New Roman" w:cs="Times New Roman"/>
          <w:b/>
        </w:rPr>
      </w:pPr>
      <w:r>
        <w:rPr>
          <w:rFonts w:ascii="Times New Roman" w:hAnsi="Times New Roman" w:cs="Times New Roman"/>
          <w:b/>
        </w:rPr>
        <w:lastRenderedPageBreak/>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Pr="0071741E">
        <w:rPr>
          <w:rStyle w:val="Hyperlink"/>
          <w:rFonts w:ascii="Times New Roman" w:hAnsi="Times New Roman" w:cs="Times New Roman"/>
          <w:b/>
        </w:rPr>
        <w:t>APPLICATION FOR ACCREDITATION – INTERNATIONAL PROGRAMS</w:t>
      </w:r>
      <w:r>
        <w:rPr>
          <w:rFonts w:ascii="Times New Roman" w:hAnsi="Times New Roman" w:cs="Times New Roman"/>
          <w:b/>
        </w:rPr>
        <w:fldChar w:fldCharType="end"/>
      </w:r>
    </w:p>
    <w:p w14:paraId="0F1C233E" w14:textId="156ABD2D" w:rsidR="001C6804" w:rsidRDefault="001C6804" w:rsidP="00F776BB">
      <w:pPr>
        <w:pStyle w:val="PlainText"/>
        <w:ind w:left="720" w:hanging="720"/>
        <w:rPr>
          <w:rFonts w:ascii="Times New Roman" w:hAnsi="Times New Roman"/>
          <w:sz w:val="24"/>
          <w:szCs w:val="24"/>
        </w:rPr>
      </w:pPr>
    </w:p>
    <w:p w14:paraId="02F71CD6" w14:textId="77777777" w:rsidR="0071741E" w:rsidRDefault="0071741E" w:rsidP="0071741E">
      <w:pPr>
        <w:tabs>
          <w:tab w:val="left" w:pos="-720"/>
        </w:tabs>
        <w:suppressAutoHyphens/>
      </w:pPr>
      <w:r>
        <w:t>Date:______________________________</w:t>
      </w:r>
    </w:p>
    <w:p w14:paraId="5D19DF62" w14:textId="77777777" w:rsidR="0071741E" w:rsidRDefault="0071741E" w:rsidP="0071741E">
      <w:pPr>
        <w:tabs>
          <w:tab w:val="left" w:pos="-720"/>
        </w:tabs>
        <w:suppressAutoHyphens/>
      </w:pPr>
    </w:p>
    <w:p w14:paraId="449BA1CC" w14:textId="77777777" w:rsidR="0071741E" w:rsidRDefault="0071741E" w:rsidP="0071741E">
      <w:pPr>
        <w:tabs>
          <w:tab w:val="left" w:pos="-720"/>
          <w:tab w:val="left" w:pos="0"/>
        </w:tabs>
        <w:suppressAutoHyphens/>
        <w:ind w:left="720" w:hanging="720"/>
      </w:pPr>
      <w:r>
        <w:t>To:</w:t>
      </w:r>
      <w:r>
        <w:tab/>
        <w:t>Director</w:t>
      </w:r>
    </w:p>
    <w:p w14:paraId="219AEEDF" w14:textId="77777777" w:rsidR="0071741E" w:rsidRDefault="0071741E" w:rsidP="0071741E">
      <w:pPr>
        <w:tabs>
          <w:tab w:val="left" w:pos="-720"/>
          <w:tab w:val="left" w:pos="0"/>
        </w:tabs>
        <w:suppressAutoHyphens/>
        <w:ind w:left="720" w:hanging="720"/>
      </w:pPr>
      <w:r>
        <w:tab/>
        <w:t>Accreditation Commission for Programs in Hospitality Administration (ACPHA)</w:t>
      </w:r>
    </w:p>
    <w:p w14:paraId="4FCA99BB" w14:textId="77777777" w:rsidR="0071741E" w:rsidRDefault="0071741E" w:rsidP="0071741E">
      <w:pPr>
        <w:tabs>
          <w:tab w:val="left" w:pos="-720"/>
        </w:tabs>
        <w:suppressAutoHyphens/>
      </w:pPr>
    </w:p>
    <w:p w14:paraId="2A788808" w14:textId="33759075" w:rsidR="0071741E" w:rsidRDefault="0071741E" w:rsidP="0071741E">
      <w:pPr>
        <w:tabs>
          <w:tab w:val="left" w:pos="-720"/>
        </w:tabs>
        <w:suppressAutoHyphens/>
      </w:pPr>
      <w:r>
        <w:t xml:space="preserve">To the best of my knowledge, this program complies with the Eligibility Requirements and Standards of Accreditation Commission for Programs in Hospitality Administration, copies attached per Eligibility Requirements, and we hereby </w:t>
      </w:r>
      <w:r w:rsidR="007A7C22">
        <w:t>submit our:</w:t>
      </w:r>
    </w:p>
    <w:p w14:paraId="0DC94661" w14:textId="77777777" w:rsidR="0071741E" w:rsidRDefault="0071741E" w:rsidP="0071741E">
      <w:pPr>
        <w:tabs>
          <w:tab w:val="left" w:pos="-720"/>
        </w:tabs>
        <w:suppressAutoHyphens/>
      </w:pPr>
    </w:p>
    <w:p w14:paraId="250EEA72" w14:textId="77777777" w:rsidR="007A7C22" w:rsidRPr="007A7C22" w:rsidRDefault="007A7C22" w:rsidP="007A7C22">
      <w:pPr>
        <w:pStyle w:val="ListParagraph"/>
        <w:numPr>
          <w:ilvl w:val="0"/>
          <w:numId w:val="32"/>
        </w:numPr>
        <w:tabs>
          <w:tab w:val="left" w:pos="-720"/>
        </w:tabs>
        <w:suppressAutoHyphens/>
        <w:contextualSpacing/>
        <w:rPr>
          <w:rFonts w:ascii="Times New Roman" w:hAnsi="Times New Roman"/>
        </w:rPr>
      </w:pPr>
      <w:r w:rsidRPr="007A7C22">
        <w:rPr>
          <w:rFonts w:ascii="Times New Roman" w:hAnsi="Times New Roman"/>
          <w:iCs w:val="0"/>
        </w:rPr>
        <w:t>Formal Application Form   Circle One:    Initial     Reaccreditation</w:t>
      </w:r>
    </w:p>
    <w:p w14:paraId="4844DD40" w14:textId="77777777" w:rsidR="007A7C22" w:rsidRPr="007A7C22" w:rsidRDefault="007A7C22" w:rsidP="007A7C22">
      <w:pPr>
        <w:pStyle w:val="ListParagraph"/>
        <w:tabs>
          <w:tab w:val="left" w:pos="-720"/>
        </w:tabs>
        <w:suppressAutoHyphens/>
        <w:rPr>
          <w:rFonts w:ascii="Times New Roman" w:hAnsi="Times New Roman"/>
        </w:rPr>
      </w:pPr>
      <w:r w:rsidRPr="007A7C22">
        <w:rPr>
          <w:rFonts w:ascii="Times New Roman" w:hAnsi="Times New Roman"/>
        </w:rPr>
        <w:t>Enclosed is a check (non-refundable) for $1500.00 (International).</w:t>
      </w:r>
    </w:p>
    <w:p w14:paraId="76E543EB" w14:textId="77777777" w:rsidR="0071741E" w:rsidRDefault="0071741E" w:rsidP="0071741E">
      <w:pPr>
        <w:tabs>
          <w:tab w:val="left" w:pos="-720"/>
        </w:tabs>
        <w:suppressAutoHyphens/>
      </w:pPr>
    </w:p>
    <w:p w14:paraId="546B770C" w14:textId="77777777" w:rsidR="0071741E" w:rsidRDefault="0071741E" w:rsidP="0071741E">
      <w:pPr>
        <w:tabs>
          <w:tab w:val="left" w:pos="-720"/>
        </w:tabs>
        <w:suppressAutoHyphens/>
      </w:pPr>
      <w:r>
        <w:t>1.</w:t>
      </w:r>
      <w:r>
        <w:tab/>
        <w:t>Name of institution: _______________________________________________</w:t>
      </w:r>
    </w:p>
    <w:p w14:paraId="39C2D7C2" w14:textId="77777777" w:rsidR="0071741E" w:rsidRDefault="0071741E" w:rsidP="0071741E">
      <w:pPr>
        <w:tabs>
          <w:tab w:val="left" w:pos="-720"/>
        </w:tabs>
        <w:suppressAutoHyphens/>
      </w:pPr>
      <w:r>
        <w:t xml:space="preserve">2. </w:t>
      </w:r>
      <w:r>
        <w:tab/>
        <w:t>Name of program: ________________________________________________</w:t>
      </w:r>
    </w:p>
    <w:p w14:paraId="02DC0380" w14:textId="77777777" w:rsidR="0071741E" w:rsidRDefault="0071741E" w:rsidP="0071741E">
      <w:pPr>
        <w:tabs>
          <w:tab w:val="left" w:pos="-720"/>
        </w:tabs>
        <w:suppressAutoHyphens/>
      </w:pPr>
      <w:r>
        <w:t xml:space="preserve">3. </w:t>
      </w:r>
      <w:r>
        <w:tab/>
        <w:t>Program Information:</w:t>
      </w:r>
    </w:p>
    <w:p w14:paraId="4D7EE6B1" w14:textId="77777777" w:rsidR="0071741E" w:rsidRDefault="0071741E" w:rsidP="0071741E">
      <w:pPr>
        <w:tabs>
          <w:tab w:val="left" w:pos="-720"/>
        </w:tabs>
        <w:suppressAutoHyphens/>
      </w:pPr>
      <w:r>
        <w:tab/>
        <w:t>Primary Contact (President/Provost/Rector/Dean):________________________</w:t>
      </w:r>
    </w:p>
    <w:p w14:paraId="1865000E" w14:textId="77777777" w:rsidR="0071741E" w:rsidRDefault="0071741E" w:rsidP="0071741E">
      <w:pPr>
        <w:tabs>
          <w:tab w:val="left" w:pos="-720"/>
        </w:tabs>
        <w:suppressAutoHyphens/>
      </w:pPr>
      <w:r>
        <w:tab/>
        <w:t>Program Primary Contact (Director/Faculty):_____________________________</w:t>
      </w:r>
    </w:p>
    <w:p w14:paraId="75BFC4D7" w14:textId="77777777" w:rsidR="0071741E" w:rsidRDefault="0071741E" w:rsidP="0071741E">
      <w:pPr>
        <w:tabs>
          <w:tab w:val="left" w:pos="-720"/>
        </w:tabs>
        <w:suppressAutoHyphens/>
      </w:pPr>
      <w:r>
        <w:tab/>
        <w:t>Address/City/Country/Mail Code: _____________________________________</w:t>
      </w:r>
      <w:r>
        <w:tab/>
        <w:t>_________________________________________________________________</w:t>
      </w:r>
    </w:p>
    <w:p w14:paraId="58EF6F4E" w14:textId="77777777" w:rsidR="0071741E" w:rsidRDefault="0071741E" w:rsidP="0071741E">
      <w:pPr>
        <w:tabs>
          <w:tab w:val="left" w:pos="-720"/>
        </w:tabs>
        <w:suppressAutoHyphens/>
      </w:pPr>
      <w:r>
        <w:tab/>
        <w:t>Phone: _______________________________________________________</w:t>
      </w:r>
    </w:p>
    <w:p w14:paraId="748DDF45" w14:textId="77777777" w:rsidR="0071741E" w:rsidRDefault="0071741E" w:rsidP="0071741E">
      <w:pPr>
        <w:tabs>
          <w:tab w:val="left" w:pos="-720"/>
        </w:tabs>
        <w:suppressAutoHyphens/>
      </w:pPr>
      <w:r>
        <w:tab/>
        <w:t>Email: _________________________________________</w:t>
      </w:r>
    </w:p>
    <w:p w14:paraId="01BB5567" w14:textId="77777777" w:rsidR="0071741E" w:rsidRDefault="0071741E" w:rsidP="0071741E">
      <w:pPr>
        <w:tabs>
          <w:tab w:val="left" w:pos="-720"/>
        </w:tabs>
        <w:suppressAutoHyphens/>
      </w:pPr>
      <w:r>
        <w:t xml:space="preserve">    </w:t>
      </w:r>
      <w:r>
        <w:tab/>
        <w:t>Website Address Institution: ________________________________</w:t>
      </w:r>
    </w:p>
    <w:p w14:paraId="0AC8034C" w14:textId="77777777" w:rsidR="0071741E" w:rsidRDefault="0071741E" w:rsidP="0071741E">
      <w:pPr>
        <w:tabs>
          <w:tab w:val="left" w:pos="-720"/>
        </w:tabs>
        <w:suppressAutoHyphens/>
      </w:pPr>
      <w:r>
        <w:tab/>
      </w:r>
      <w:r w:rsidRPr="00145D35">
        <w:t>Website Address</w:t>
      </w:r>
      <w:r>
        <w:t xml:space="preserve"> Program</w:t>
      </w:r>
      <w:r w:rsidRPr="00145D35">
        <w:t>: ________________________________</w:t>
      </w:r>
    </w:p>
    <w:p w14:paraId="36333AE7" w14:textId="77777777" w:rsidR="0071741E" w:rsidRDefault="0071741E" w:rsidP="0071741E">
      <w:pPr>
        <w:tabs>
          <w:tab w:val="left" w:pos="-720"/>
        </w:tabs>
        <w:suppressAutoHyphens/>
      </w:pPr>
    </w:p>
    <w:p w14:paraId="6667748A" w14:textId="77777777" w:rsidR="0071741E" w:rsidRDefault="0071741E" w:rsidP="0071741E">
      <w:pPr>
        <w:tabs>
          <w:tab w:val="left" w:pos="-720"/>
        </w:tabs>
        <w:suppressAutoHyphens/>
      </w:pPr>
      <w:r>
        <w:t xml:space="preserve">4. </w:t>
      </w:r>
      <w:r>
        <w:tab/>
        <w:t>Date institution was authorized:</w:t>
      </w:r>
    </w:p>
    <w:p w14:paraId="29EED1BD" w14:textId="77777777" w:rsidR="0071741E" w:rsidRDefault="0071741E" w:rsidP="0071741E">
      <w:pPr>
        <w:tabs>
          <w:tab w:val="left" w:pos="-720"/>
        </w:tabs>
        <w:suppressAutoHyphens/>
      </w:pPr>
    </w:p>
    <w:p w14:paraId="49F0FFF3" w14:textId="77777777" w:rsidR="0071741E" w:rsidRDefault="0071741E" w:rsidP="0071741E">
      <w:pPr>
        <w:tabs>
          <w:tab w:val="left" w:pos="-720"/>
        </w:tabs>
        <w:suppressAutoHyphens/>
      </w:pPr>
      <w:r>
        <w:t xml:space="preserve">5. </w:t>
      </w:r>
      <w:r>
        <w:tab/>
        <w:t xml:space="preserve">Date institution enrolled first students in the program: </w:t>
      </w:r>
    </w:p>
    <w:p w14:paraId="3D97E146" w14:textId="77777777" w:rsidR="0071741E" w:rsidRDefault="0071741E" w:rsidP="0071741E">
      <w:pPr>
        <w:tabs>
          <w:tab w:val="left" w:pos="-720"/>
        </w:tabs>
        <w:suppressAutoHyphens/>
      </w:pPr>
    </w:p>
    <w:p w14:paraId="06AA05A9" w14:textId="77777777" w:rsidR="0071741E" w:rsidRDefault="0071741E" w:rsidP="0071741E">
      <w:pPr>
        <w:tabs>
          <w:tab w:val="left" w:pos="-720"/>
        </w:tabs>
        <w:suppressAutoHyphens/>
      </w:pPr>
      <w:r>
        <w:t>6.</w:t>
      </w:r>
      <w:r>
        <w:tab/>
        <w:t xml:space="preserve">Date institution awarded the first degree for graduates of the program: </w:t>
      </w:r>
    </w:p>
    <w:p w14:paraId="43A7E5F5" w14:textId="77777777" w:rsidR="0071741E" w:rsidRDefault="0071741E" w:rsidP="0071741E">
      <w:pPr>
        <w:tabs>
          <w:tab w:val="left" w:pos="-720"/>
        </w:tabs>
        <w:suppressAutoHyphens/>
      </w:pPr>
    </w:p>
    <w:p w14:paraId="1B2DBF5F" w14:textId="77777777" w:rsidR="0071741E" w:rsidRDefault="0071741E" w:rsidP="0071741E">
      <w:pPr>
        <w:tabs>
          <w:tab w:val="left" w:pos="-720"/>
        </w:tabs>
        <w:suppressAutoHyphens/>
      </w:pPr>
      <w:r>
        <w:t xml:space="preserve">7. </w:t>
      </w:r>
      <w:r>
        <w:tab/>
        <w:t>Type of control: (CIRCLE appropriate category)</w:t>
      </w:r>
    </w:p>
    <w:p w14:paraId="45137169" w14:textId="77777777" w:rsidR="0071741E" w:rsidRDefault="0071741E" w:rsidP="0071741E">
      <w:pPr>
        <w:tabs>
          <w:tab w:val="left" w:pos="-720"/>
        </w:tabs>
        <w:suppressAutoHyphens/>
      </w:pPr>
      <w:r>
        <w:tab/>
      </w:r>
      <w:r>
        <w:tab/>
        <w:t>Country</w:t>
      </w:r>
    </w:p>
    <w:p w14:paraId="15F29114" w14:textId="77777777" w:rsidR="0071741E" w:rsidRDefault="0071741E" w:rsidP="0071741E">
      <w:pPr>
        <w:tabs>
          <w:tab w:val="left" w:pos="-720"/>
        </w:tabs>
        <w:suppressAutoHyphens/>
      </w:pPr>
      <w:r>
        <w:tab/>
      </w:r>
      <w:r>
        <w:tab/>
        <w:t>Province</w:t>
      </w:r>
    </w:p>
    <w:p w14:paraId="15B46E21" w14:textId="77777777" w:rsidR="0071741E" w:rsidRDefault="0071741E" w:rsidP="0071741E">
      <w:pPr>
        <w:tabs>
          <w:tab w:val="left" w:pos="-720"/>
        </w:tabs>
        <w:suppressAutoHyphens/>
      </w:pPr>
      <w:r>
        <w:tab/>
      </w:r>
      <w:r>
        <w:tab/>
        <w:t>Proprietary</w:t>
      </w:r>
    </w:p>
    <w:p w14:paraId="45F1B4DD" w14:textId="77777777" w:rsidR="0071741E" w:rsidRDefault="0071741E" w:rsidP="0071741E">
      <w:pPr>
        <w:tabs>
          <w:tab w:val="left" w:pos="-720"/>
        </w:tabs>
        <w:suppressAutoHyphens/>
      </w:pPr>
      <w:r>
        <w:tab/>
      </w:r>
      <w:r>
        <w:tab/>
        <w:t>Independent non-profit</w:t>
      </w:r>
    </w:p>
    <w:p w14:paraId="64B46A0F" w14:textId="77777777" w:rsidR="0071741E" w:rsidRDefault="0071741E" w:rsidP="0071741E">
      <w:pPr>
        <w:tabs>
          <w:tab w:val="left" w:pos="-720"/>
        </w:tabs>
        <w:suppressAutoHyphens/>
      </w:pPr>
      <w:r>
        <w:tab/>
      </w:r>
      <w:r>
        <w:tab/>
        <w:t>City</w:t>
      </w:r>
      <w:r>
        <w:tab/>
      </w:r>
      <w:r>
        <w:tab/>
      </w:r>
      <w:r>
        <w:tab/>
      </w:r>
      <w:r>
        <w:tab/>
      </w:r>
      <w:r>
        <w:tab/>
      </w:r>
    </w:p>
    <w:p w14:paraId="7855B13D" w14:textId="77777777" w:rsidR="0071741E" w:rsidRDefault="0071741E" w:rsidP="0071741E">
      <w:pPr>
        <w:tabs>
          <w:tab w:val="left" w:pos="-720"/>
        </w:tabs>
        <w:suppressAutoHyphens/>
      </w:pPr>
      <w:r>
        <w:tab/>
      </w:r>
      <w:r>
        <w:tab/>
        <w:t>Religious</w:t>
      </w:r>
    </w:p>
    <w:p w14:paraId="38704A2C" w14:textId="62D7ECB3" w:rsidR="0071741E" w:rsidRDefault="0071741E" w:rsidP="0071741E">
      <w:pPr>
        <w:tabs>
          <w:tab w:val="left" w:pos="-720"/>
        </w:tabs>
        <w:suppressAutoHyphens/>
      </w:pPr>
      <w:r>
        <w:tab/>
      </w:r>
      <w:r>
        <w:tab/>
        <w:t>Other (Specify) _____________________________________</w:t>
      </w:r>
    </w:p>
    <w:p w14:paraId="10A084AB" w14:textId="77777777" w:rsidR="007A7C22" w:rsidRDefault="007A7C22" w:rsidP="0071741E">
      <w:pPr>
        <w:tabs>
          <w:tab w:val="left" w:pos="-720"/>
        </w:tabs>
        <w:suppressAutoHyphens/>
      </w:pPr>
    </w:p>
    <w:p w14:paraId="4D83BF54" w14:textId="34E03E9E" w:rsidR="0071741E" w:rsidRDefault="0071741E" w:rsidP="0071741E">
      <w:pPr>
        <w:tabs>
          <w:tab w:val="left" w:pos="-720"/>
        </w:tabs>
        <w:suppressAutoHyphens/>
      </w:pPr>
      <w:r>
        <w:t>8.</w:t>
      </w:r>
      <w:r>
        <w:tab/>
      </w:r>
      <w:r w:rsidRPr="00F6082F">
        <w:t>By which agency</w:t>
      </w:r>
      <w:r>
        <w:t>,</w:t>
      </w:r>
      <w:r w:rsidRPr="00145D35">
        <w:t xml:space="preserve"> </w:t>
      </w:r>
      <w:r>
        <w:t>and w</w:t>
      </w:r>
      <w:r w:rsidRPr="00145D35">
        <w:t>hat is the date of the program authorization</w:t>
      </w:r>
      <w:r>
        <w:t>,</w:t>
      </w:r>
      <w:r w:rsidRPr="00F6082F">
        <w:t xml:space="preserve"> is the institution legally </w:t>
      </w:r>
      <w:r w:rsidR="003F4D48">
        <w:tab/>
      </w:r>
      <w:r w:rsidRPr="00F6082F">
        <w:t xml:space="preserve">authorized to provide a program of </w:t>
      </w:r>
      <w:r>
        <w:t xml:space="preserve">higher </w:t>
      </w:r>
      <w:r w:rsidR="007A7C22" w:rsidRPr="00F6082F">
        <w:t>education and</w:t>
      </w:r>
      <w:r w:rsidRPr="00F6082F">
        <w:t xml:space="preserve"> what degree/s is it authorized to grant </w:t>
      </w:r>
      <w:r w:rsidR="003F4D48">
        <w:tab/>
      </w:r>
      <w:r w:rsidRPr="00F6082F">
        <w:t>to graduates of</w:t>
      </w:r>
      <w:r>
        <w:t xml:space="preserve"> the program.</w:t>
      </w:r>
    </w:p>
    <w:p w14:paraId="1FF95129" w14:textId="77777777" w:rsidR="003F4D48" w:rsidRDefault="003F4D48" w:rsidP="0071741E">
      <w:pPr>
        <w:tabs>
          <w:tab w:val="left" w:pos="-720"/>
        </w:tabs>
        <w:suppressAutoHyphens/>
      </w:pPr>
    </w:p>
    <w:p w14:paraId="5949F44D" w14:textId="7FEC1BF4" w:rsidR="0071741E" w:rsidRDefault="0071741E" w:rsidP="0071741E">
      <w:pPr>
        <w:tabs>
          <w:tab w:val="left" w:pos="-720"/>
        </w:tabs>
        <w:suppressAutoHyphens/>
      </w:pPr>
      <w:r>
        <w:lastRenderedPageBreak/>
        <w:t>9.</w:t>
      </w:r>
      <w:r>
        <w:tab/>
        <w:t>Number of instructional (semester) hours in the program:</w:t>
      </w:r>
    </w:p>
    <w:p w14:paraId="052E171A" w14:textId="77777777" w:rsidR="0071741E" w:rsidRDefault="0071741E" w:rsidP="0071741E">
      <w:pPr>
        <w:tabs>
          <w:tab w:val="left" w:pos="-720"/>
        </w:tabs>
        <w:suppressAutoHyphens/>
      </w:pPr>
    </w:p>
    <w:p w14:paraId="5438EDDA" w14:textId="77777777" w:rsidR="0071741E" w:rsidRDefault="0071741E" w:rsidP="0071741E">
      <w:pPr>
        <w:tabs>
          <w:tab w:val="left" w:pos="-720"/>
        </w:tabs>
        <w:suppressAutoHyphens/>
      </w:pPr>
      <w:r>
        <w:t>10.</w:t>
      </w:r>
      <w:r>
        <w:tab/>
        <w:t>Number of hours required by country/agency, if any:</w:t>
      </w:r>
    </w:p>
    <w:p w14:paraId="2709A0E2" w14:textId="77777777" w:rsidR="0071741E" w:rsidRDefault="0071741E" w:rsidP="0071741E">
      <w:pPr>
        <w:tabs>
          <w:tab w:val="left" w:pos="-720"/>
          <w:tab w:val="left" w:pos="0"/>
        </w:tabs>
        <w:suppressAutoHyphens/>
        <w:ind w:left="720" w:hanging="720"/>
      </w:pPr>
    </w:p>
    <w:p w14:paraId="376DCC07" w14:textId="77777777" w:rsidR="0071741E" w:rsidRDefault="0071741E" w:rsidP="0071741E">
      <w:pPr>
        <w:tabs>
          <w:tab w:val="left" w:pos="-720"/>
          <w:tab w:val="left" w:pos="0"/>
        </w:tabs>
        <w:suppressAutoHyphens/>
        <w:ind w:left="720" w:hanging="720"/>
      </w:pPr>
      <w:r>
        <w:t>11.</w:t>
      </w:r>
      <w:r>
        <w:tab/>
        <w:t xml:space="preserve">Maximum number of students enrolled in the program in current year: </w:t>
      </w:r>
    </w:p>
    <w:p w14:paraId="0A38FECA" w14:textId="77777777" w:rsidR="0071741E" w:rsidRDefault="0071741E" w:rsidP="0071741E">
      <w:pPr>
        <w:tabs>
          <w:tab w:val="left" w:pos="-720"/>
          <w:tab w:val="left" w:pos="0"/>
        </w:tabs>
        <w:suppressAutoHyphens/>
        <w:ind w:left="720" w:hanging="720"/>
      </w:pPr>
      <w:r>
        <w:tab/>
        <w:t>Maximum number of students enrolled in the institution in current year:</w:t>
      </w:r>
    </w:p>
    <w:p w14:paraId="4793417B" w14:textId="77777777" w:rsidR="0071741E" w:rsidRDefault="0071741E" w:rsidP="0071741E">
      <w:pPr>
        <w:tabs>
          <w:tab w:val="left" w:pos="-720"/>
        </w:tabs>
        <w:suppressAutoHyphens/>
      </w:pPr>
    </w:p>
    <w:p w14:paraId="7743EB10" w14:textId="77777777" w:rsidR="0071741E" w:rsidRDefault="0071741E" w:rsidP="0071741E">
      <w:pPr>
        <w:tabs>
          <w:tab w:val="left" w:pos="-720"/>
          <w:tab w:val="left" w:pos="0"/>
        </w:tabs>
        <w:suppressAutoHyphens/>
        <w:ind w:left="720" w:hanging="720"/>
      </w:pPr>
      <w:r>
        <w:t>12.</w:t>
      </w:r>
      <w:r>
        <w:tab/>
        <w:t>Total number of students graduating from the program each year over the past three years:</w:t>
      </w:r>
    </w:p>
    <w:p w14:paraId="039DCDC9" w14:textId="77777777" w:rsidR="0071741E" w:rsidRDefault="0071741E" w:rsidP="0071741E">
      <w:pPr>
        <w:tabs>
          <w:tab w:val="left" w:pos="-720"/>
        </w:tabs>
        <w:suppressAutoHyphens/>
      </w:pPr>
      <w:r>
        <w:tab/>
      </w:r>
      <w:r>
        <w:tab/>
        <w:t>20____</w:t>
      </w:r>
      <w:r>
        <w:tab/>
        <w:t>Number:</w:t>
      </w:r>
    </w:p>
    <w:p w14:paraId="57EC4CFE" w14:textId="77777777" w:rsidR="0071741E" w:rsidRDefault="0071741E" w:rsidP="0071741E">
      <w:pPr>
        <w:tabs>
          <w:tab w:val="left" w:pos="-720"/>
        </w:tabs>
        <w:suppressAutoHyphens/>
      </w:pPr>
      <w:r>
        <w:tab/>
      </w:r>
      <w:r>
        <w:tab/>
        <w:t>20____</w:t>
      </w:r>
      <w:r>
        <w:tab/>
        <w:t>Number:</w:t>
      </w:r>
    </w:p>
    <w:p w14:paraId="1F529639" w14:textId="77777777" w:rsidR="0071741E" w:rsidRDefault="0071741E" w:rsidP="0071741E">
      <w:pPr>
        <w:tabs>
          <w:tab w:val="left" w:pos="-720"/>
        </w:tabs>
        <w:suppressAutoHyphens/>
      </w:pPr>
      <w:r>
        <w:tab/>
      </w:r>
      <w:r>
        <w:tab/>
        <w:t>20____</w:t>
      </w:r>
      <w:r>
        <w:tab/>
        <w:t>Number:</w:t>
      </w:r>
    </w:p>
    <w:p w14:paraId="3E59DC67" w14:textId="77777777" w:rsidR="0071741E" w:rsidRDefault="0071741E" w:rsidP="0071741E">
      <w:pPr>
        <w:tabs>
          <w:tab w:val="left" w:pos="-720"/>
        </w:tabs>
        <w:suppressAutoHyphens/>
      </w:pPr>
    </w:p>
    <w:p w14:paraId="18693124" w14:textId="77777777" w:rsidR="0071741E" w:rsidRDefault="0071741E" w:rsidP="0071741E">
      <w:pPr>
        <w:tabs>
          <w:tab w:val="left" w:pos="-720"/>
          <w:tab w:val="left" w:pos="0"/>
        </w:tabs>
        <w:suppressAutoHyphens/>
        <w:ind w:left="720" w:hanging="720"/>
      </w:pPr>
      <w:r w:rsidRPr="00F6082F">
        <w:t>13.</w:t>
      </w:r>
      <w:r w:rsidRPr="00F6082F">
        <w:tab/>
        <w:t>Number of program faculty:  ___full-time /___part–time/___adjunct</w:t>
      </w:r>
    </w:p>
    <w:p w14:paraId="168EDDC4" w14:textId="77777777" w:rsidR="0071741E" w:rsidRDefault="0071741E" w:rsidP="0071741E">
      <w:pPr>
        <w:tabs>
          <w:tab w:val="left" w:pos="-720"/>
          <w:tab w:val="left" w:pos="0"/>
        </w:tabs>
        <w:suppressAutoHyphens/>
        <w:ind w:left="720" w:hanging="720"/>
      </w:pPr>
    </w:p>
    <w:p w14:paraId="01DE57B6" w14:textId="4FAFCA20" w:rsidR="0071741E" w:rsidRPr="003825AA" w:rsidRDefault="007A7C22" w:rsidP="007A7C22">
      <w:pPr>
        <w:tabs>
          <w:tab w:val="left" w:pos="-720"/>
          <w:tab w:val="left" w:pos="0"/>
        </w:tabs>
        <w:suppressAutoHyphens/>
        <w:ind w:left="720" w:hanging="720"/>
      </w:pPr>
      <w:r>
        <w:t>14.</w:t>
      </w:r>
      <w:r>
        <w:tab/>
      </w:r>
      <w:r w:rsidR="0071741E" w:rsidRPr="003825AA">
        <w:t xml:space="preserve">Name of the regional (United States) or National/Government (International) recognized institutional accrediting agency, which has accredited the institution: </w:t>
      </w:r>
    </w:p>
    <w:p w14:paraId="49D79ABD" w14:textId="77777777" w:rsidR="0071741E" w:rsidRDefault="0071741E" w:rsidP="007A7C22">
      <w:pPr>
        <w:tabs>
          <w:tab w:val="left" w:pos="-720"/>
          <w:tab w:val="left" w:pos="0"/>
        </w:tabs>
        <w:suppressAutoHyphens/>
      </w:pPr>
    </w:p>
    <w:p w14:paraId="6F581249" w14:textId="163523DF" w:rsidR="0071741E" w:rsidRDefault="007A7C22" w:rsidP="007A7C22">
      <w:pPr>
        <w:tabs>
          <w:tab w:val="left" w:pos="-720"/>
          <w:tab w:val="left" w:pos="0"/>
        </w:tabs>
        <w:suppressAutoHyphens/>
      </w:pPr>
      <w:r>
        <w:t>15.</w:t>
      </w:r>
      <w:r>
        <w:tab/>
      </w:r>
      <w:r w:rsidR="0071741E">
        <w:t>Name and title of the chief administrative officer of the institution:</w:t>
      </w:r>
    </w:p>
    <w:p w14:paraId="33535BD7" w14:textId="77777777" w:rsidR="007A7C22" w:rsidRDefault="007A7C22" w:rsidP="007A7C22">
      <w:pPr>
        <w:tabs>
          <w:tab w:val="left" w:pos="-720"/>
          <w:tab w:val="left" w:pos="0"/>
        </w:tabs>
        <w:suppressAutoHyphens/>
        <w:ind w:left="360"/>
      </w:pPr>
      <w:bookmarkStart w:id="12" w:name="_Hlk78369914"/>
    </w:p>
    <w:p w14:paraId="49683695" w14:textId="20E9D3E0" w:rsidR="007A7C22" w:rsidRDefault="007A7C22" w:rsidP="007A7C22">
      <w:pPr>
        <w:tabs>
          <w:tab w:val="left" w:pos="-720"/>
          <w:tab w:val="left" w:pos="0"/>
        </w:tabs>
        <w:suppressAutoHyphens/>
        <w:ind w:left="720"/>
      </w:pPr>
      <w:r w:rsidRPr="007A7C22">
        <w:rPr>
          <w:b/>
          <w:u w:val="single"/>
        </w:rPr>
        <w:t>Attach</w:t>
      </w:r>
      <w:r w:rsidRPr="007A7C22">
        <w:rPr>
          <w:b/>
        </w:rPr>
        <w:t xml:space="preserve"> </w:t>
      </w:r>
      <w:r>
        <w:t>a letter from the chief administrative officer of the institution (President, Provost, Rector, Dean) authorizing the program to proceed with review of eligibility and application review.</w:t>
      </w:r>
    </w:p>
    <w:bookmarkEnd w:id="12"/>
    <w:p w14:paraId="20C27242" w14:textId="77777777" w:rsidR="0071741E" w:rsidRDefault="0071741E" w:rsidP="0071741E">
      <w:pPr>
        <w:tabs>
          <w:tab w:val="left" w:pos="-720"/>
          <w:tab w:val="left" w:pos="0"/>
        </w:tabs>
        <w:suppressAutoHyphens/>
        <w:ind w:left="360"/>
      </w:pPr>
    </w:p>
    <w:p w14:paraId="24329616" w14:textId="773AE6A4" w:rsidR="0071741E" w:rsidRDefault="007A7C22" w:rsidP="007A7C22">
      <w:pPr>
        <w:tabs>
          <w:tab w:val="left" w:pos="-720"/>
          <w:tab w:val="left" w:pos="0"/>
        </w:tabs>
        <w:suppressAutoHyphens/>
      </w:pPr>
      <w:r>
        <w:t>16.</w:t>
      </w:r>
      <w:r>
        <w:tab/>
      </w:r>
      <w:r w:rsidR="0071741E" w:rsidRPr="007A04E6">
        <w:t>Please summarize why you are seeking accreditation.</w:t>
      </w:r>
    </w:p>
    <w:p w14:paraId="43B47E71" w14:textId="77777777" w:rsidR="0071741E" w:rsidRDefault="0071741E" w:rsidP="0071741E">
      <w:pPr>
        <w:tabs>
          <w:tab w:val="left" w:pos="-720"/>
        </w:tabs>
        <w:suppressAutoHyphens/>
      </w:pPr>
      <w:r>
        <w:t>_________________________________________________________________________________</w:t>
      </w:r>
    </w:p>
    <w:p w14:paraId="7E639495" w14:textId="31C2E7C2" w:rsidR="0071741E" w:rsidRDefault="0071741E" w:rsidP="0071741E">
      <w:pPr>
        <w:tabs>
          <w:tab w:val="left" w:pos="-720"/>
        </w:tabs>
        <w:suppressAutoHyphens/>
      </w:pPr>
      <w:r w:rsidRPr="00F6082F">
        <w:t>We will not make any promotional use of our application prior to the actual granting</w:t>
      </w:r>
      <w:r>
        <w:t xml:space="preserve"> of accreditation review status by the Commission.  </w:t>
      </w:r>
    </w:p>
    <w:p w14:paraId="01C5D1EA" w14:textId="77777777" w:rsidR="007A7C22" w:rsidRDefault="007A7C22" w:rsidP="0071741E">
      <w:pPr>
        <w:tabs>
          <w:tab w:val="left" w:pos="-720"/>
        </w:tabs>
        <w:suppressAutoHyphens/>
      </w:pPr>
    </w:p>
    <w:p w14:paraId="5F8181BA" w14:textId="1D41D645" w:rsidR="0071741E" w:rsidRDefault="0071741E" w:rsidP="0071741E">
      <w:pPr>
        <w:tabs>
          <w:tab w:val="left" w:pos="-720"/>
        </w:tabs>
        <w:suppressAutoHyphens/>
      </w:pPr>
      <w:r>
        <w:t xml:space="preserve">Program Director: </w:t>
      </w:r>
    </w:p>
    <w:p w14:paraId="065AB535" w14:textId="77777777" w:rsidR="0071741E" w:rsidRDefault="0071741E" w:rsidP="0071741E">
      <w:pPr>
        <w:tabs>
          <w:tab w:val="left" w:pos="-720"/>
        </w:tabs>
        <w:suppressAutoHyphens/>
      </w:pPr>
    </w:p>
    <w:p w14:paraId="60E676A9" w14:textId="77777777" w:rsidR="0071741E" w:rsidRDefault="0071741E" w:rsidP="0071741E">
      <w:pPr>
        <w:tabs>
          <w:tab w:val="left" w:pos="-720"/>
        </w:tabs>
        <w:suppressAutoHyphens/>
      </w:pPr>
      <w:r>
        <w:t xml:space="preserve">Signature:  </w:t>
      </w:r>
    </w:p>
    <w:p w14:paraId="04632B62" w14:textId="77777777" w:rsidR="0071741E" w:rsidRDefault="0071741E" w:rsidP="0071741E">
      <w:pPr>
        <w:tabs>
          <w:tab w:val="left" w:pos="-720"/>
        </w:tabs>
        <w:suppressAutoHyphens/>
      </w:pPr>
    </w:p>
    <w:p w14:paraId="6B83F6FC" w14:textId="77777777" w:rsidR="0071741E" w:rsidRDefault="0071741E" w:rsidP="0071741E">
      <w:pPr>
        <w:tabs>
          <w:tab w:val="left" w:pos="-720"/>
        </w:tabs>
        <w:suppressAutoHyphens/>
      </w:pPr>
      <w:r>
        <w:t xml:space="preserve">School Official: </w:t>
      </w:r>
      <w:r>
        <w:tab/>
      </w:r>
      <w:r>
        <w:tab/>
      </w:r>
      <w:r>
        <w:tab/>
        <w:t xml:space="preserve">Title: </w:t>
      </w:r>
    </w:p>
    <w:p w14:paraId="40A71E14" w14:textId="77777777" w:rsidR="0071741E" w:rsidRDefault="0071741E" w:rsidP="0071741E">
      <w:pPr>
        <w:tabs>
          <w:tab w:val="left" w:pos="-720"/>
        </w:tabs>
        <w:suppressAutoHyphens/>
      </w:pPr>
    </w:p>
    <w:p w14:paraId="6639BAE8" w14:textId="77777777" w:rsidR="0071741E" w:rsidRDefault="0071741E" w:rsidP="0071741E">
      <w:pPr>
        <w:tabs>
          <w:tab w:val="left" w:pos="-720"/>
          <w:tab w:val="left" w:pos="0"/>
        </w:tabs>
        <w:suppressAutoHyphens/>
      </w:pPr>
      <w:r>
        <w:t>Signature:</w:t>
      </w:r>
    </w:p>
    <w:p w14:paraId="4FC447B9" w14:textId="77777777" w:rsidR="0071741E" w:rsidRDefault="0071741E" w:rsidP="0071741E">
      <w:pPr>
        <w:tabs>
          <w:tab w:val="left" w:pos="-720"/>
          <w:tab w:val="left" w:pos="0"/>
        </w:tabs>
        <w:suppressAutoHyphens/>
      </w:pPr>
    </w:p>
    <w:p w14:paraId="38005E32" w14:textId="77777777" w:rsidR="0071741E" w:rsidRDefault="0071741E" w:rsidP="0071741E">
      <w:pPr>
        <w:pBdr>
          <w:top w:val="single" w:sz="24" w:space="1" w:color="auto"/>
          <w:left w:val="single" w:sz="24" w:space="4" w:color="auto"/>
          <w:bottom w:val="single" w:sz="24" w:space="1" w:color="auto"/>
          <w:right w:val="single" w:sz="24" w:space="4" w:color="auto"/>
        </w:pBdr>
        <w:shd w:val="clear" w:color="auto" w:fill="BFBFBF" w:themeFill="background1" w:themeFillShade="BF"/>
        <w:jc w:val="center"/>
        <w:rPr>
          <w:b/>
          <w:bCs/>
          <w:i/>
          <w:iCs/>
        </w:rPr>
      </w:pPr>
      <w:r w:rsidRPr="00EB6F5B">
        <w:rPr>
          <w:b/>
          <w:bCs/>
          <w:i/>
          <w:iCs/>
        </w:rPr>
        <w:t xml:space="preserve">By signing, the program acknowledges </w:t>
      </w:r>
      <w:r>
        <w:rPr>
          <w:b/>
          <w:bCs/>
          <w:i/>
          <w:iCs/>
        </w:rPr>
        <w:t xml:space="preserve">they will comply with the </w:t>
      </w:r>
    </w:p>
    <w:p w14:paraId="012A83C7" w14:textId="77777777" w:rsidR="0071741E" w:rsidRDefault="0071741E" w:rsidP="0071741E">
      <w:pPr>
        <w:pBdr>
          <w:top w:val="single" w:sz="24" w:space="1" w:color="auto"/>
          <w:left w:val="single" w:sz="24" w:space="4" w:color="auto"/>
          <w:bottom w:val="single" w:sz="24" w:space="1" w:color="auto"/>
          <w:right w:val="single" w:sz="24" w:space="4" w:color="auto"/>
        </w:pBdr>
        <w:shd w:val="clear" w:color="auto" w:fill="BFBFBF" w:themeFill="background1" w:themeFillShade="BF"/>
        <w:jc w:val="center"/>
      </w:pPr>
      <w:r>
        <w:rPr>
          <w:b/>
          <w:bCs/>
          <w:i/>
          <w:iCs/>
        </w:rPr>
        <w:t xml:space="preserve">ACPHA Accreditation Fee Schedule as stated on the </w:t>
      </w:r>
      <w:r w:rsidRPr="00EB6F5B">
        <w:rPr>
          <w:b/>
          <w:bCs/>
          <w:i/>
          <w:iCs/>
        </w:rPr>
        <w:t>website.</w:t>
      </w:r>
    </w:p>
    <w:p w14:paraId="5225123E" w14:textId="77777777" w:rsidR="0071741E" w:rsidRDefault="0071741E" w:rsidP="0071741E">
      <w:pPr>
        <w:pBdr>
          <w:top w:val="single" w:sz="4" w:space="1" w:color="auto"/>
          <w:left w:val="single" w:sz="4" w:space="4" w:color="auto"/>
          <w:bottom w:val="single" w:sz="4" w:space="1" w:color="auto"/>
          <w:right w:val="single" w:sz="4" w:space="4" w:color="auto"/>
        </w:pBdr>
        <w:tabs>
          <w:tab w:val="left" w:pos="-720"/>
        </w:tabs>
        <w:suppressAutoHyphens/>
        <w:jc w:val="center"/>
      </w:pPr>
      <w:r>
        <w:t>FOR ACPHA ADMINISTRATION USE ONLY:</w:t>
      </w:r>
    </w:p>
    <w:p w14:paraId="7339A4B2" w14:textId="77777777" w:rsidR="0071741E" w:rsidRDefault="0071741E" w:rsidP="0071741E">
      <w:pPr>
        <w:pBdr>
          <w:top w:val="single" w:sz="4" w:space="1" w:color="auto"/>
          <w:left w:val="single" w:sz="4" w:space="4" w:color="auto"/>
          <w:bottom w:val="single" w:sz="4" w:space="1" w:color="auto"/>
          <w:right w:val="single" w:sz="4" w:space="4" w:color="auto"/>
        </w:pBdr>
        <w:tabs>
          <w:tab w:val="left" w:pos="-720"/>
        </w:tabs>
        <w:suppressAutoHyphens/>
        <w:rPr>
          <w:highlight w:val="yellow"/>
        </w:rPr>
      </w:pPr>
    </w:p>
    <w:p w14:paraId="05702825" w14:textId="77777777" w:rsidR="0071741E" w:rsidRPr="00F6082F" w:rsidRDefault="0071741E" w:rsidP="0071741E">
      <w:pPr>
        <w:pBdr>
          <w:top w:val="single" w:sz="4" w:space="1" w:color="auto"/>
          <w:left w:val="single" w:sz="4" w:space="4" w:color="auto"/>
          <w:bottom w:val="single" w:sz="4" w:space="1" w:color="auto"/>
          <w:right w:val="single" w:sz="4" w:space="4" w:color="auto"/>
        </w:pBdr>
        <w:tabs>
          <w:tab w:val="left" w:pos="-720"/>
        </w:tabs>
        <w:suppressAutoHyphens/>
      </w:pPr>
      <w:r>
        <w:t xml:space="preserve">Date </w:t>
      </w:r>
      <w:r w:rsidRPr="00F6082F">
        <w:t>Received_________</w:t>
      </w:r>
    </w:p>
    <w:p w14:paraId="3AC0C113" w14:textId="77777777" w:rsidR="0071741E" w:rsidRDefault="0071741E" w:rsidP="0071741E">
      <w:pPr>
        <w:pBdr>
          <w:top w:val="single" w:sz="4" w:space="1" w:color="auto"/>
          <w:left w:val="single" w:sz="4" w:space="4" w:color="auto"/>
          <w:bottom w:val="single" w:sz="4" w:space="1" w:color="auto"/>
          <w:right w:val="single" w:sz="4" w:space="4" w:color="auto"/>
        </w:pBdr>
        <w:tabs>
          <w:tab w:val="left" w:pos="-720"/>
        </w:tabs>
        <w:suppressAutoHyphens/>
      </w:pPr>
      <w:r>
        <w:t>Commission Review and Approval</w:t>
      </w:r>
      <w:r w:rsidRPr="00F6082F">
        <w:t>_________</w:t>
      </w:r>
    </w:p>
    <w:p w14:paraId="0FBBC122" w14:textId="77777777" w:rsidR="0071741E" w:rsidRDefault="0071741E" w:rsidP="0071741E">
      <w:pPr>
        <w:pBdr>
          <w:top w:val="single" w:sz="4" w:space="1" w:color="auto"/>
          <w:left w:val="single" w:sz="4" w:space="4" w:color="auto"/>
          <w:bottom w:val="single" w:sz="4" w:space="1" w:color="auto"/>
          <w:right w:val="single" w:sz="4" w:space="4" w:color="auto"/>
        </w:pBdr>
        <w:tabs>
          <w:tab w:val="left" w:pos="-720"/>
        </w:tabs>
        <w:suppressAutoHyphens/>
      </w:pPr>
    </w:p>
    <w:p w14:paraId="1D73EE55" w14:textId="7EB69426" w:rsidR="00A51943" w:rsidRPr="00444F00" w:rsidRDefault="00A878EB" w:rsidP="00F776BB">
      <w:pPr>
        <w:pStyle w:val="PlainText"/>
        <w:ind w:left="720" w:hanging="720"/>
        <w:rPr>
          <w:rFonts w:ascii="Times New Roman" w:hAnsi="Times New Roman"/>
          <w:sz w:val="24"/>
          <w:szCs w:val="24"/>
        </w:rPr>
      </w:pPr>
      <w:r w:rsidRPr="001A571F">
        <w:rPr>
          <w:rFonts w:ascii="Times New Roman" w:hAnsi="Times New Roman"/>
          <w:sz w:val="24"/>
          <w:szCs w:val="24"/>
        </w:rPr>
        <w:lastRenderedPageBreak/>
        <w:t>4.</w:t>
      </w:r>
      <w:r w:rsidRPr="001A571F">
        <w:rPr>
          <w:rFonts w:ascii="Times New Roman" w:hAnsi="Times New Roman"/>
          <w:b/>
          <w:bCs/>
          <w:i/>
          <w:iCs/>
          <w:sz w:val="24"/>
          <w:szCs w:val="24"/>
        </w:rPr>
        <w:t xml:space="preserve">  </w:t>
      </w:r>
      <w:r w:rsidRPr="001A571F">
        <w:rPr>
          <w:rFonts w:ascii="Times New Roman" w:hAnsi="Times New Roman"/>
          <w:b/>
          <w:bCs/>
          <w:sz w:val="24"/>
          <w:szCs w:val="24"/>
        </w:rPr>
        <w:t xml:space="preserve"> </w:t>
      </w:r>
      <w:r w:rsidR="00F776BB">
        <w:rPr>
          <w:rFonts w:ascii="Times New Roman" w:hAnsi="Times New Roman"/>
          <w:b/>
          <w:bCs/>
          <w:sz w:val="24"/>
          <w:szCs w:val="24"/>
        </w:rPr>
        <w:tab/>
      </w:r>
      <w:r w:rsidRPr="00444F00">
        <w:rPr>
          <w:rFonts w:ascii="Times New Roman" w:hAnsi="Times New Roman"/>
          <w:b/>
          <w:bCs/>
          <w:sz w:val="24"/>
          <w:szCs w:val="24"/>
          <w:u w:val="single"/>
        </w:rPr>
        <w:t xml:space="preserve">Body of </w:t>
      </w:r>
      <w:r w:rsidR="002231AE">
        <w:rPr>
          <w:rFonts w:ascii="Times New Roman" w:hAnsi="Times New Roman"/>
          <w:b/>
          <w:bCs/>
          <w:sz w:val="24"/>
          <w:szCs w:val="24"/>
          <w:u w:val="single"/>
          <w:lang w:val="en-US"/>
        </w:rPr>
        <w:t xml:space="preserve">the Self-Study </w:t>
      </w:r>
      <w:r w:rsidRPr="00444F00">
        <w:rPr>
          <w:rFonts w:ascii="Times New Roman" w:hAnsi="Times New Roman"/>
          <w:b/>
          <w:bCs/>
          <w:sz w:val="24"/>
          <w:szCs w:val="24"/>
          <w:u w:val="single"/>
        </w:rPr>
        <w:t>Report</w:t>
      </w:r>
      <w:r w:rsidR="002B37DE" w:rsidRPr="00444F00">
        <w:rPr>
          <w:rFonts w:ascii="Times New Roman" w:hAnsi="Times New Roman"/>
          <w:b/>
          <w:bCs/>
          <w:sz w:val="24"/>
          <w:szCs w:val="24"/>
          <w:lang w:val="en-US"/>
        </w:rPr>
        <w:t xml:space="preserve">  </w:t>
      </w:r>
      <w:r w:rsidRPr="00444F00">
        <w:rPr>
          <w:rFonts w:ascii="Times New Roman" w:hAnsi="Times New Roman"/>
          <w:sz w:val="24"/>
          <w:szCs w:val="24"/>
        </w:rPr>
        <w:t xml:space="preserve">The body of the report constitutes the self-evaluation of the program in terms of the Commission's standards. The responses are developed in two clearly labeled parts: </w:t>
      </w:r>
    </w:p>
    <w:p w14:paraId="038AE2D6" w14:textId="77777777" w:rsidR="00A51943" w:rsidRPr="00444F00" w:rsidRDefault="00A51943" w:rsidP="00F776BB">
      <w:pPr>
        <w:pStyle w:val="PlainText"/>
        <w:ind w:left="720" w:hanging="720"/>
        <w:rPr>
          <w:rFonts w:ascii="Times New Roman" w:hAnsi="Times New Roman"/>
          <w:sz w:val="24"/>
          <w:szCs w:val="24"/>
        </w:rPr>
      </w:pPr>
    </w:p>
    <w:p w14:paraId="022CE8D0" w14:textId="77777777" w:rsidR="00A51943" w:rsidRPr="00444F00" w:rsidRDefault="00A878EB" w:rsidP="00A51943">
      <w:pPr>
        <w:pStyle w:val="PlainText"/>
        <w:ind w:left="720"/>
        <w:rPr>
          <w:rFonts w:ascii="Times New Roman" w:hAnsi="Times New Roman"/>
          <w:b/>
          <w:bCs/>
          <w:sz w:val="24"/>
          <w:szCs w:val="24"/>
          <w:lang w:val="en-US"/>
        </w:rPr>
      </w:pPr>
      <w:r w:rsidRPr="00444F00">
        <w:rPr>
          <w:rFonts w:ascii="Times New Roman" w:hAnsi="Times New Roman"/>
          <w:b/>
          <w:bCs/>
          <w:sz w:val="24"/>
          <w:szCs w:val="24"/>
        </w:rPr>
        <w:t>(a)</w:t>
      </w:r>
      <w:r w:rsidRPr="00444F00">
        <w:rPr>
          <w:rFonts w:ascii="Times New Roman" w:hAnsi="Times New Roman"/>
          <w:sz w:val="24"/>
          <w:szCs w:val="24"/>
        </w:rPr>
        <w:t xml:space="preserve"> </w:t>
      </w:r>
      <w:r w:rsidRPr="00444F00">
        <w:rPr>
          <w:rFonts w:ascii="Times New Roman" w:hAnsi="Times New Roman"/>
          <w:b/>
          <w:bCs/>
          <w:sz w:val="24"/>
          <w:szCs w:val="24"/>
        </w:rPr>
        <w:t>providing documentation and supporting information in</w:t>
      </w:r>
      <w:r w:rsidRPr="00444F00">
        <w:rPr>
          <w:rFonts w:ascii="Times New Roman" w:hAnsi="Times New Roman"/>
          <w:b/>
          <w:bCs/>
          <w:color w:val="FF0000"/>
          <w:sz w:val="24"/>
          <w:szCs w:val="24"/>
        </w:rPr>
        <w:t xml:space="preserve"> </w:t>
      </w:r>
      <w:r w:rsidRPr="00444F00">
        <w:rPr>
          <w:rFonts w:ascii="Times New Roman" w:hAnsi="Times New Roman"/>
          <w:b/>
          <w:bCs/>
          <w:sz w:val="24"/>
          <w:szCs w:val="24"/>
        </w:rPr>
        <w:t>response to each of the standards</w:t>
      </w:r>
      <w:r w:rsidR="00A51943" w:rsidRPr="00444F00">
        <w:rPr>
          <w:rFonts w:ascii="Times New Roman" w:hAnsi="Times New Roman"/>
          <w:b/>
          <w:bCs/>
          <w:sz w:val="24"/>
          <w:szCs w:val="24"/>
          <w:lang w:val="en-US"/>
        </w:rPr>
        <w:t>:</w:t>
      </w:r>
    </w:p>
    <w:p w14:paraId="0FEC2877" w14:textId="77777777" w:rsidR="00A51943" w:rsidRPr="00444F00" w:rsidRDefault="00A51943" w:rsidP="00A51943">
      <w:pPr>
        <w:pStyle w:val="PlainText"/>
        <w:ind w:left="720"/>
        <w:rPr>
          <w:rFonts w:ascii="Times New Roman" w:hAnsi="Times New Roman"/>
          <w:b/>
          <w:bCs/>
          <w:sz w:val="24"/>
          <w:szCs w:val="24"/>
          <w:lang w:val="en-US"/>
        </w:rPr>
      </w:pPr>
    </w:p>
    <w:p w14:paraId="71D919D9" w14:textId="77777777" w:rsidR="00A51943" w:rsidRPr="00444F00" w:rsidRDefault="00A51943" w:rsidP="00A51943">
      <w:pPr>
        <w:pStyle w:val="PlainText"/>
        <w:tabs>
          <w:tab w:val="num" w:pos="1080"/>
        </w:tabs>
        <w:ind w:left="720"/>
        <w:rPr>
          <w:rFonts w:ascii="Times New Roman" w:hAnsi="Times New Roman"/>
          <w:sz w:val="24"/>
          <w:szCs w:val="24"/>
        </w:rPr>
      </w:pPr>
      <w:r w:rsidRPr="00444F00">
        <w:rPr>
          <w:rFonts w:ascii="Times New Roman" w:hAnsi="Times New Roman"/>
          <w:b/>
          <w:bCs/>
          <w:sz w:val="24"/>
          <w:szCs w:val="24"/>
          <w:u w:val="single"/>
        </w:rPr>
        <w:t>The Response to the Standard</w:t>
      </w:r>
      <w:r w:rsidRPr="00444F00">
        <w:rPr>
          <w:rFonts w:ascii="Times New Roman" w:hAnsi="Times New Roman"/>
          <w:sz w:val="24"/>
          <w:szCs w:val="24"/>
        </w:rPr>
        <w:t xml:space="preserve"> should be succinct, but must in every case provide or cite evidence that demonstrates compliance with each standard. This section should provide an accurate report of the present state of the program with respect to the particular standard.  Evidence must be sufficient to enable the Commission to ascertain whether the standards have been met. </w:t>
      </w:r>
      <w:r w:rsidR="00CF6FCB">
        <w:rPr>
          <w:rFonts w:ascii="Times New Roman" w:hAnsi="Times New Roman"/>
          <w:sz w:val="24"/>
          <w:szCs w:val="24"/>
          <w:lang w:val="en-US"/>
        </w:rPr>
        <w:t xml:space="preserve">Hyper-links may be used to supplement the response but should not be used in lieu of a clear written response. </w:t>
      </w:r>
      <w:r w:rsidRPr="00444F00">
        <w:rPr>
          <w:rFonts w:ascii="Times New Roman" w:hAnsi="Times New Roman"/>
          <w:sz w:val="24"/>
          <w:szCs w:val="24"/>
        </w:rPr>
        <w:t xml:space="preserve">The </w:t>
      </w:r>
      <w:r w:rsidR="001B31A3">
        <w:rPr>
          <w:rFonts w:ascii="Times New Roman" w:hAnsi="Times New Roman"/>
          <w:sz w:val="24"/>
          <w:szCs w:val="24"/>
          <w:lang w:val="en-US"/>
        </w:rPr>
        <w:t>Site V</w:t>
      </w:r>
      <w:r w:rsidR="001B31A3">
        <w:rPr>
          <w:rFonts w:ascii="Times New Roman" w:hAnsi="Times New Roman"/>
          <w:sz w:val="24"/>
          <w:szCs w:val="24"/>
        </w:rPr>
        <w:t xml:space="preserve">isit </w:t>
      </w:r>
      <w:r w:rsidR="001B31A3">
        <w:rPr>
          <w:rFonts w:ascii="Times New Roman" w:hAnsi="Times New Roman"/>
          <w:sz w:val="24"/>
          <w:szCs w:val="24"/>
          <w:lang w:val="en-US"/>
        </w:rPr>
        <w:t>T</w:t>
      </w:r>
      <w:r w:rsidRPr="00444F00">
        <w:rPr>
          <w:rFonts w:ascii="Times New Roman" w:hAnsi="Times New Roman"/>
          <w:sz w:val="24"/>
          <w:szCs w:val="24"/>
        </w:rPr>
        <w:t>eam and the Commission will pay particular attention to the judgments made in this section, for they will provide considerable ins</w:t>
      </w:r>
      <w:r w:rsidR="001B31A3">
        <w:rPr>
          <w:rFonts w:ascii="Times New Roman" w:hAnsi="Times New Roman"/>
          <w:sz w:val="24"/>
          <w:szCs w:val="24"/>
        </w:rPr>
        <w:t xml:space="preserve">ight into the awareness of the </w:t>
      </w:r>
      <w:r w:rsidR="001B31A3">
        <w:rPr>
          <w:rFonts w:ascii="Times New Roman" w:hAnsi="Times New Roman"/>
          <w:sz w:val="24"/>
          <w:szCs w:val="24"/>
          <w:lang w:val="en-US"/>
        </w:rPr>
        <w:t>P</w:t>
      </w:r>
      <w:r w:rsidRPr="00444F00">
        <w:rPr>
          <w:rFonts w:ascii="Times New Roman" w:hAnsi="Times New Roman"/>
          <w:sz w:val="24"/>
          <w:szCs w:val="24"/>
        </w:rPr>
        <w:t xml:space="preserve">rogram in meeting </w:t>
      </w:r>
      <w:r w:rsidR="00FE12D8">
        <w:rPr>
          <w:rFonts w:ascii="Times New Roman" w:hAnsi="Times New Roman"/>
          <w:sz w:val="24"/>
          <w:szCs w:val="24"/>
          <w:lang w:val="en-US"/>
        </w:rPr>
        <w:t>the</w:t>
      </w:r>
      <w:r w:rsidRPr="00444F00">
        <w:rPr>
          <w:rFonts w:ascii="Times New Roman" w:hAnsi="Times New Roman"/>
          <w:sz w:val="24"/>
          <w:szCs w:val="24"/>
        </w:rPr>
        <w:t xml:space="preserve"> standards as well as into the internal planning and management of resources to achieve these standards.</w:t>
      </w:r>
    </w:p>
    <w:p w14:paraId="30C188A7" w14:textId="77777777" w:rsidR="00A51943" w:rsidRPr="00444F00" w:rsidRDefault="00A51943" w:rsidP="00A51943">
      <w:pPr>
        <w:pStyle w:val="PlainText"/>
        <w:ind w:left="720"/>
        <w:rPr>
          <w:rFonts w:ascii="Times New Roman" w:hAnsi="Times New Roman"/>
          <w:b/>
          <w:bCs/>
          <w:sz w:val="24"/>
          <w:szCs w:val="24"/>
        </w:rPr>
      </w:pPr>
    </w:p>
    <w:p w14:paraId="0BA43B06" w14:textId="77777777" w:rsidR="00A51943" w:rsidRPr="00444F00" w:rsidRDefault="00A878EB" w:rsidP="00A51943">
      <w:pPr>
        <w:pStyle w:val="PlainText"/>
        <w:ind w:left="720"/>
        <w:rPr>
          <w:rFonts w:ascii="Times New Roman" w:hAnsi="Times New Roman"/>
          <w:b/>
          <w:bCs/>
          <w:sz w:val="24"/>
          <w:szCs w:val="24"/>
          <w:lang w:val="en-US"/>
        </w:rPr>
      </w:pPr>
      <w:r w:rsidRPr="00444F00">
        <w:rPr>
          <w:rFonts w:ascii="Times New Roman" w:hAnsi="Times New Roman"/>
          <w:b/>
          <w:bCs/>
          <w:sz w:val="24"/>
          <w:szCs w:val="24"/>
        </w:rPr>
        <w:t xml:space="preserve">(b) </w:t>
      </w:r>
      <w:r w:rsidR="00B802D0" w:rsidRPr="00444F00">
        <w:rPr>
          <w:rFonts w:ascii="Times New Roman" w:hAnsi="Times New Roman"/>
          <w:b/>
          <w:bCs/>
          <w:sz w:val="24"/>
          <w:szCs w:val="24"/>
          <w:lang w:val="en-US"/>
        </w:rPr>
        <w:t xml:space="preserve">a summary of the overall strengths and weaknesses </w:t>
      </w:r>
      <w:r w:rsidRPr="00444F00">
        <w:rPr>
          <w:rFonts w:ascii="Times New Roman" w:hAnsi="Times New Roman"/>
          <w:b/>
          <w:bCs/>
          <w:sz w:val="24"/>
          <w:szCs w:val="24"/>
        </w:rPr>
        <w:t>resulting from the responses to the standards.</w:t>
      </w:r>
      <w:r w:rsidR="00B802D0" w:rsidRPr="00444F00">
        <w:rPr>
          <w:rFonts w:ascii="Times New Roman" w:hAnsi="Times New Roman"/>
          <w:b/>
          <w:bCs/>
          <w:sz w:val="24"/>
          <w:szCs w:val="24"/>
          <w:lang w:val="en-US"/>
        </w:rPr>
        <w:t xml:space="preserve"> </w:t>
      </w:r>
    </w:p>
    <w:p w14:paraId="36790C2E" w14:textId="77777777" w:rsidR="00A51943" w:rsidRPr="00444F00" w:rsidRDefault="00A51943" w:rsidP="00A51943">
      <w:pPr>
        <w:pStyle w:val="PlainText"/>
        <w:ind w:left="720"/>
        <w:rPr>
          <w:rFonts w:ascii="Times New Roman" w:hAnsi="Times New Roman"/>
          <w:b/>
          <w:bCs/>
          <w:sz w:val="24"/>
          <w:szCs w:val="24"/>
          <w:lang w:val="en-US"/>
        </w:rPr>
      </w:pPr>
    </w:p>
    <w:p w14:paraId="5CD500A0" w14:textId="77777777" w:rsidR="0055308B" w:rsidRPr="00444F00" w:rsidRDefault="00A51943" w:rsidP="0055308B">
      <w:pPr>
        <w:pStyle w:val="PlainText"/>
        <w:ind w:left="720"/>
        <w:rPr>
          <w:rFonts w:ascii="Times New Roman" w:hAnsi="Times New Roman"/>
          <w:sz w:val="24"/>
          <w:szCs w:val="24"/>
        </w:rPr>
      </w:pPr>
      <w:r w:rsidRPr="00444F00">
        <w:rPr>
          <w:rFonts w:ascii="Times New Roman" w:hAnsi="Times New Roman"/>
          <w:b/>
          <w:bCs/>
          <w:sz w:val="24"/>
          <w:szCs w:val="24"/>
          <w:u w:val="single"/>
          <w:lang w:val="en-US"/>
        </w:rPr>
        <w:t>The Summary of Strengths and Weaknesses</w:t>
      </w:r>
      <w:r w:rsidRPr="00444F00">
        <w:rPr>
          <w:rFonts w:ascii="Times New Roman" w:hAnsi="Times New Roman"/>
          <w:b/>
          <w:bCs/>
          <w:sz w:val="24"/>
          <w:szCs w:val="24"/>
          <w:lang w:val="en-US"/>
        </w:rPr>
        <w:t xml:space="preserve"> </w:t>
      </w:r>
      <w:r w:rsidRPr="00FE12D8">
        <w:rPr>
          <w:rFonts w:ascii="Times New Roman" w:hAnsi="Times New Roman"/>
          <w:bCs/>
          <w:sz w:val="24"/>
          <w:szCs w:val="24"/>
          <w:lang w:val="en-US"/>
        </w:rPr>
        <w:t xml:space="preserve">should provide commentary on what </w:t>
      </w:r>
      <w:r w:rsidR="0055308B" w:rsidRPr="00FE12D8">
        <w:rPr>
          <w:rFonts w:ascii="Times New Roman" w:hAnsi="Times New Roman"/>
          <w:bCs/>
          <w:sz w:val="24"/>
          <w:szCs w:val="24"/>
          <w:lang w:val="en-US"/>
        </w:rPr>
        <w:t xml:space="preserve">the Program </w:t>
      </w:r>
      <w:r w:rsidRPr="00FE12D8">
        <w:rPr>
          <w:rFonts w:ascii="Times New Roman" w:hAnsi="Times New Roman"/>
          <w:bCs/>
          <w:sz w:val="24"/>
          <w:szCs w:val="24"/>
          <w:lang w:val="en-US"/>
        </w:rPr>
        <w:t xml:space="preserve">it is doing well </w:t>
      </w:r>
      <w:r w:rsidR="00C93EEE">
        <w:rPr>
          <w:rFonts w:ascii="Times New Roman" w:hAnsi="Times New Roman"/>
          <w:bCs/>
          <w:sz w:val="24"/>
          <w:szCs w:val="24"/>
          <w:lang w:val="en-US"/>
        </w:rPr>
        <w:t>in addition to</w:t>
      </w:r>
      <w:r w:rsidRPr="00FE12D8">
        <w:rPr>
          <w:rFonts w:ascii="Times New Roman" w:hAnsi="Times New Roman"/>
          <w:bCs/>
          <w:sz w:val="24"/>
          <w:szCs w:val="24"/>
          <w:lang w:val="en-US"/>
        </w:rPr>
        <w:t xml:space="preserve"> those areas that are currently a challenge</w:t>
      </w:r>
      <w:r w:rsidR="0055308B" w:rsidRPr="00FE12D8">
        <w:rPr>
          <w:rFonts w:ascii="Times New Roman" w:hAnsi="Times New Roman"/>
          <w:bCs/>
          <w:sz w:val="24"/>
          <w:szCs w:val="24"/>
          <w:lang w:val="en-US"/>
        </w:rPr>
        <w:t xml:space="preserve"> in meeting standards</w:t>
      </w:r>
      <w:r w:rsidRPr="00FE12D8">
        <w:rPr>
          <w:rFonts w:ascii="Times New Roman" w:hAnsi="Times New Roman"/>
          <w:bCs/>
          <w:sz w:val="24"/>
          <w:szCs w:val="24"/>
          <w:lang w:val="en-US"/>
        </w:rPr>
        <w:t xml:space="preserve">. </w:t>
      </w:r>
      <w:r w:rsidR="001B31A3">
        <w:rPr>
          <w:rFonts w:ascii="Times New Roman" w:hAnsi="Times New Roman"/>
          <w:sz w:val="24"/>
          <w:szCs w:val="24"/>
        </w:rPr>
        <w:t xml:space="preserve">If the </w:t>
      </w:r>
      <w:r w:rsidR="001B31A3">
        <w:rPr>
          <w:rFonts w:ascii="Times New Roman" w:hAnsi="Times New Roman"/>
          <w:sz w:val="24"/>
          <w:szCs w:val="24"/>
          <w:lang w:val="en-US"/>
        </w:rPr>
        <w:t>P</w:t>
      </w:r>
      <w:r w:rsidR="00B723DF" w:rsidRPr="00FE12D8">
        <w:rPr>
          <w:rFonts w:ascii="Times New Roman" w:hAnsi="Times New Roman"/>
          <w:sz w:val="24"/>
          <w:szCs w:val="24"/>
        </w:rPr>
        <w:t>rogram believes it cannot fully</w:t>
      </w:r>
      <w:r w:rsidR="00B723DF" w:rsidRPr="00444F00">
        <w:rPr>
          <w:rFonts w:ascii="Times New Roman" w:hAnsi="Times New Roman"/>
          <w:sz w:val="24"/>
          <w:szCs w:val="24"/>
        </w:rPr>
        <w:t xml:space="preserve"> meet a sta</w:t>
      </w:r>
      <w:r w:rsidR="007D1D78" w:rsidRPr="00444F00">
        <w:rPr>
          <w:rFonts w:ascii="Times New Roman" w:hAnsi="Times New Roman"/>
          <w:sz w:val="24"/>
          <w:szCs w:val="24"/>
        </w:rPr>
        <w:t>ndard</w:t>
      </w:r>
      <w:r w:rsidR="00847051" w:rsidRPr="00444F00">
        <w:rPr>
          <w:rFonts w:ascii="Times New Roman" w:hAnsi="Times New Roman"/>
          <w:sz w:val="24"/>
          <w:szCs w:val="24"/>
        </w:rPr>
        <w:t>, then it should provide reference to areas in need of improvement. It should be candid and avoid short-ans</w:t>
      </w:r>
      <w:r w:rsidR="007D1D78" w:rsidRPr="00444F00">
        <w:rPr>
          <w:rFonts w:ascii="Times New Roman" w:hAnsi="Times New Roman"/>
          <w:sz w:val="24"/>
          <w:szCs w:val="24"/>
        </w:rPr>
        <w:t xml:space="preserve">wer compliance statements. There should be </w:t>
      </w:r>
      <w:r w:rsidR="00847051" w:rsidRPr="00444F00">
        <w:rPr>
          <w:rFonts w:ascii="Times New Roman" w:hAnsi="Times New Roman"/>
          <w:sz w:val="24"/>
          <w:szCs w:val="24"/>
        </w:rPr>
        <w:t>a careful and rigorous analysis and evaluation of the effectiveness of practices in a given area, with due recognition of achievements and problems.</w:t>
      </w:r>
      <w:r w:rsidR="0055308B" w:rsidRPr="00444F00">
        <w:rPr>
          <w:rFonts w:ascii="Times New Roman" w:hAnsi="Times New Roman"/>
          <w:sz w:val="24"/>
          <w:szCs w:val="24"/>
          <w:lang w:val="en-US"/>
        </w:rPr>
        <w:t xml:space="preserve"> The program should state any </w:t>
      </w:r>
      <w:r w:rsidR="000E07B0" w:rsidRPr="00444F00">
        <w:rPr>
          <w:rFonts w:ascii="Times New Roman" w:hAnsi="Times New Roman"/>
          <w:sz w:val="24"/>
          <w:szCs w:val="24"/>
        </w:rPr>
        <w:t xml:space="preserve">plan of action </w:t>
      </w:r>
      <w:r w:rsidR="0055308B" w:rsidRPr="00444F00">
        <w:rPr>
          <w:rFonts w:ascii="Times New Roman" w:hAnsi="Times New Roman"/>
          <w:sz w:val="24"/>
          <w:szCs w:val="24"/>
          <w:lang w:val="en-US"/>
        </w:rPr>
        <w:t xml:space="preserve">in place </w:t>
      </w:r>
      <w:r w:rsidR="000E07B0" w:rsidRPr="00444F00">
        <w:rPr>
          <w:rFonts w:ascii="Times New Roman" w:hAnsi="Times New Roman"/>
          <w:sz w:val="24"/>
          <w:szCs w:val="24"/>
        </w:rPr>
        <w:t xml:space="preserve">to </w:t>
      </w:r>
      <w:r w:rsidR="00C93EEC" w:rsidRPr="00444F00">
        <w:rPr>
          <w:rFonts w:ascii="Times New Roman" w:hAnsi="Times New Roman"/>
          <w:sz w:val="24"/>
          <w:szCs w:val="24"/>
        </w:rPr>
        <w:t>improve</w:t>
      </w:r>
      <w:r w:rsidR="000E07B0" w:rsidRPr="00444F00">
        <w:rPr>
          <w:rFonts w:ascii="Times New Roman" w:hAnsi="Times New Roman"/>
          <w:sz w:val="24"/>
          <w:szCs w:val="24"/>
        </w:rPr>
        <w:t xml:space="preserve"> </w:t>
      </w:r>
      <w:r w:rsidR="00665645" w:rsidRPr="00444F00">
        <w:rPr>
          <w:rFonts w:ascii="Times New Roman" w:hAnsi="Times New Roman"/>
          <w:sz w:val="24"/>
          <w:szCs w:val="24"/>
        </w:rPr>
        <w:t xml:space="preserve">efforts in deficient </w:t>
      </w:r>
      <w:r w:rsidR="000E07B0" w:rsidRPr="00444F00">
        <w:rPr>
          <w:rFonts w:ascii="Times New Roman" w:hAnsi="Times New Roman"/>
          <w:sz w:val="24"/>
          <w:szCs w:val="24"/>
        </w:rPr>
        <w:t>area</w:t>
      </w:r>
      <w:r w:rsidR="00B713D3" w:rsidRPr="00444F00">
        <w:rPr>
          <w:rFonts w:ascii="Times New Roman" w:hAnsi="Times New Roman"/>
          <w:sz w:val="24"/>
          <w:szCs w:val="24"/>
        </w:rPr>
        <w:t xml:space="preserve">s. </w:t>
      </w:r>
    </w:p>
    <w:p w14:paraId="7285D1A3" w14:textId="77777777" w:rsidR="0055308B" w:rsidRPr="00444F00" w:rsidRDefault="0055308B" w:rsidP="0055308B">
      <w:pPr>
        <w:pStyle w:val="PlainText"/>
        <w:ind w:left="720"/>
        <w:rPr>
          <w:rFonts w:ascii="Times New Roman" w:hAnsi="Times New Roman"/>
          <w:sz w:val="24"/>
          <w:szCs w:val="24"/>
        </w:rPr>
      </w:pPr>
    </w:p>
    <w:p w14:paraId="12C8606A" w14:textId="77777777" w:rsidR="000E07B0" w:rsidRPr="00444F00" w:rsidRDefault="00C93EEE" w:rsidP="0055308B">
      <w:pPr>
        <w:pStyle w:val="PlainText"/>
        <w:ind w:left="720"/>
        <w:rPr>
          <w:rFonts w:ascii="Times New Roman" w:hAnsi="Times New Roman"/>
          <w:sz w:val="24"/>
          <w:szCs w:val="24"/>
        </w:rPr>
      </w:pPr>
      <w:r>
        <w:rPr>
          <w:rFonts w:ascii="Times New Roman" w:hAnsi="Times New Roman"/>
          <w:sz w:val="24"/>
          <w:szCs w:val="24"/>
          <w:lang w:val="en-US"/>
        </w:rPr>
        <w:t>This section</w:t>
      </w:r>
      <w:r w:rsidR="00B713D3" w:rsidRPr="00444F00">
        <w:rPr>
          <w:rFonts w:ascii="Times New Roman" w:hAnsi="Times New Roman"/>
          <w:sz w:val="24"/>
          <w:szCs w:val="24"/>
        </w:rPr>
        <w:t xml:space="preserve"> should help any reader </w:t>
      </w:r>
      <w:r w:rsidR="000E07B0" w:rsidRPr="00444F00">
        <w:rPr>
          <w:rFonts w:ascii="Times New Roman" w:hAnsi="Times New Roman"/>
          <w:sz w:val="24"/>
          <w:szCs w:val="24"/>
        </w:rPr>
        <w:t>decide whether the</w:t>
      </w:r>
      <w:r w:rsidR="00B93BF3" w:rsidRPr="00444F00">
        <w:rPr>
          <w:rFonts w:ascii="Times New Roman" w:hAnsi="Times New Roman"/>
          <w:sz w:val="24"/>
          <w:szCs w:val="24"/>
        </w:rPr>
        <w:t xml:space="preserve"> processes and policies</w:t>
      </w:r>
      <w:r w:rsidR="00B93BF3" w:rsidRPr="00444F00">
        <w:rPr>
          <w:rFonts w:ascii="Times New Roman" w:hAnsi="Times New Roman"/>
          <w:sz w:val="24"/>
          <w:szCs w:val="24"/>
          <w:lang w:val="en-US"/>
        </w:rPr>
        <w:t xml:space="preserve"> proposed</w:t>
      </w:r>
      <w:r w:rsidR="000E07B0" w:rsidRPr="00444F00">
        <w:rPr>
          <w:rFonts w:ascii="Times New Roman" w:hAnsi="Times New Roman"/>
          <w:sz w:val="24"/>
          <w:szCs w:val="24"/>
        </w:rPr>
        <w:t xml:space="preserve"> appear to provide confidence that quality will be </w:t>
      </w:r>
      <w:r w:rsidR="00CF6FCB" w:rsidRPr="00444F00">
        <w:rPr>
          <w:rFonts w:ascii="Times New Roman" w:hAnsi="Times New Roman"/>
          <w:sz w:val="24"/>
          <w:szCs w:val="24"/>
        </w:rPr>
        <w:t>improved,</w:t>
      </w:r>
      <w:r w:rsidR="000E07B0" w:rsidRPr="00444F00">
        <w:rPr>
          <w:rFonts w:ascii="Times New Roman" w:hAnsi="Times New Roman"/>
          <w:sz w:val="24"/>
          <w:szCs w:val="24"/>
        </w:rPr>
        <w:t xml:space="preserve"> and the level of service will be enhance</w:t>
      </w:r>
      <w:r w:rsidR="00665645" w:rsidRPr="00444F00">
        <w:rPr>
          <w:rFonts w:ascii="Times New Roman" w:hAnsi="Times New Roman"/>
          <w:sz w:val="24"/>
          <w:szCs w:val="24"/>
        </w:rPr>
        <w:t xml:space="preserve">d. Projections should be realistic </w:t>
      </w:r>
      <w:r w:rsidR="000E07B0" w:rsidRPr="00444F00">
        <w:rPr>
          <w:rFonts w:ascii="Times New Roman" w:hAnsi="Times New Roman"/>
          <w:sz w:val="24"/>
          <w:szCs w:val="24"/>
        </w:rPr>
        <w:t>and specific rather than vague</w:t>
      </w:r>
      <w:r w:rsidR="005C3F42" w:rsidRPr="00444F00">
        <w:rPr>
          <w:rFonts w:ascii="Times New Roman" w:hAnsi="Times New Roman"/>
          <w:sz w:val="24"/>
          <w:szCs w:val="24"/>
        </w:rPr>
        <w:t xml:space="preserve">. </w:t>
      </w:r>
      <w:r w:rsidR="0055140A" w:rsidRPr="00444F00">
        <w:rPr>
          <w:rFonts w:ascii="Times New Roman" w:hAnsi="Times New Roman"/>
          <w:sz w:val="24"/>
          <w:szCs w:val="24"/>
        </w:rPr>
        <w:t xml:space="preserve">In effect, these </w:t>
      </w:r>
      <w:r w:rsidR="001B31A3">
        <w:rPr>
          <w:rFonts w:ascii="Times New Roman" w:hAnsi="Times New Roman"/>
          <w:sz w:val="24"/>
          <w:szCs w:val="24"/>
        </w:rPr>
        <w:t xml:space="preserve">constitute the </w:t>
      </w:r>
      <w:r w:rsidR="001B31A3">
        <w:rPr>
          <w:rFonts w:ascii="Times New Roman" w:hAnsi="Times New Roman"/>
          <w:sz w:val="24"/>
          <w:szCs w:val="24"/>
          <w:lang w:val="en-US"/>
        </w:rPr>
        <w:t>P</w:t>
      </w:r>
      <w:r w:rsidR="0055140A" w:rsidRPr="00444F00">
        <w:rPr>
          <w:rFonts w:ascii="Times New Roman" w:hAnsi="Times New Roman"/>
          <w:sz w:val="24"/>
          <w:szCs w:val="24"/>
        </w:rPr>
        <w:t xml:space="preserve">rogram’s </w:t>
      </w:r>
      <w:r w:rsidR="000E07B0" w:rsidRPr="00444F00">
        <w:rPr>
          <w:rFonts w:ascii="Times New Roman" w:hAnsi="Times New Roman"/>
          <w:sz w:val="24"/>
          <w:szCs w:val="24"/>
        </w:rPr>
        <w:t xml:space="preserve">commitment to </w:t>
      </w:r>
      <w:r w:rsidR="007B7485" w:rsidRPr="00444F00">
        <w:rPr>
          <w:rFonts w:ascii="Times New Roman" w:hAnsi="Times New Roman"/>
          <w:sz w:val="24"/>
          <w:szCs w:val="24"/>
          <w:lang w:val="en-US"/>
        </w:rPr>
        <w:t xml:space="preserve">the </w:t>
      </w:r>
      <w:r w:rsidR="000E07B0" w:rsidRPr="00444F00">
        <w:rPr>
          <w:rFonts w:ascii="Times New Roman" w:hAnsi="Times New Roman"/>
          <w:sz w:val="24"/>
          <w:szCs w:val="24"/>
        </w:rPr>
        <w:t>development</w:t>
      </w:r>
      <w:r w:rsidR="0055140A" w:rsidRPr="00444F00">
        <w:rPr>
          <w:rFonts w:ascii="Times New Roman" w:hAnsi="Times New Roman"/>
          <w:sz w:val="24"/>
          <w:szCs w:val="24"/>
        </w:rPr>
        <w:t xml:space="preserve"> </w:t>
      </w:r>
      <w:r w:rsidR="007B7485" w:rsidRPr="00444F00">
        <w:rPr>
          <w:rFonts w:ascii="Times New Roman" w:hAnsi="Times New Roman"/>
          <w:sz w:val="24"/>
          <w:szCs w:val="24"/>
          <w:lang w:val="en-US"/>
        </w:rPr>
        <w:t xml:space="preserve">of </w:t>
      </w:r>
      <w:r w:rsidR="0055140A" w:rsidRPr="00444F00">
        <w:rPr>
          <w:rFonts w:ascii="Times New Roman" w:hAnsi="Times New Roman"/>
          <w:sz w:val="24"/>
          <w:szCs w:val="24"/>
        </w:rPr>
        <w:t xml:space="preserve">processes in areas where standards are not currently being met. </w:t>
      </w:r>
    </w:p>
    <w:p w14:paraId="2C278246" w14:textId="77777777" w:rsidR="00244DB9" w:rsidRPr="00444F00" w:rsidRDefault="00244DB9" w:rsidP="000E07B0">
      <w:pPr>
        <w:pStyle w:val="PlainText"/>
        <w:ind w:left="1080"/>
        <w:rPr>
          <w:rFonts w:ascii="Times New Roman" w:hAnsi="Times New Roman"/>
          <w:sz w:val="24"/>
          <w:szCs w:val="24"/>
        </w:rPr>
      </w:pPr>
    </w:p>
    <w:p w14:paraId="0BB1CFFA" w14:textId="77777777" w:rsidR="003F4D48" w:rsidRDefault="007B50C2" w:rsidP="00AE7DC7">
      <w:pPr>
        <w:pStyle w:val="PlainText"/>
        <w:ind w:left="720" w:hanging="720"/>
        <w:rPr>
          <w:rFonts w:ascii="Times New Roman" w:hAnsi="Times New Roman"/>
          <w:sz w:val="24"/>
          <w:szCs w:val="24"/>
        </w:rPr>
      </w:pPr>
      <w:r w:rsidRPr="00444F00">
        <w:rPr>
          <w:rFonts w:ascii="Times New Roman" w:hAnsi="Times New Roman"/>
          <w:sz w:val="24"/>
          <w:szCs w:val="24"/>
        </w:rPr>
        <w:t xml:space="preserve">5.     </w:t>
      </w:r>
      <w:r w:rsidR="00F776BB" w:rsidRPr="00444F00">
        <w:rPr>
          <w:rFonts w:ascii="Times New Roman" w:hAnsi="Times New Roman"/>
          <w:sz w:val="24"/>
          <w:szCs w:val="24"/>
        </w:rPr>
        <w:tab/>
      </w:r>
      <w:r w:rsidR="00AE7DC7" w:rsidRPr="008B4677">
        <w:rPr>
          <w:rFonts w:ascii="Times New Roman" w:hAnsi="Times New Roman"/>
          <w:b/>
          <w:sz w:val="24"/>
          <w:szCs w:val="24"/>
          <w:u w:val="single"/>
          <w:lang w:val="en-US"/>
        </w:rPr>
        <w:t>Exhibits/Appendices:</w:t>
      </w:r>
      <w:r w:rsidR="007B7485" w:rsidRPr="008B4677">
        <w:rPr>
          <w:rFonts w:ascii="Times New Roman" w:hAnsi="Times New Roman"/>
          <w:sz w:val="24"/>
          <w:szCs w:val="24"/>
          <w:lang w:val="en-US"/>
        </w:rPr>
        <w:t xml:space="preserve">  </w:t>
      </w:r>
      <w:r w:rsidR="009E42FB" w:rsidRPr="008B4677">
        <w:rPr>
          <w:rFonts w:ascii="Times New Roman" w:hAnsi="Times New Roman"/>
          <w:sz w:val="24"/>
          <w:szCs w:val="24"/>
        </w:rPr>
        <w:t xml:space="preserve">Any supporting </w:t>
      </w:r>
      <w:r w:rsidR="00FB2FB7" w:rsidRPr="008B4677">
        <w:rPr>
          <w:rFonts w:ascii="Times New Roman" w:hAnsi="Times New Roman"/>
          <w:bCs/>
          <w:sz w:val="24"/>
          <w:szCs w:val="24"/>
          <w:lang w:val="en-US"/>
        </w:rPr>
        <w:t xml:space="preserve">evidence referenced within the </w:t>
      </w:r>
      <w:r w:rsidR="00252882" w:rsidRPr="008B4677">
        <w:rPr>
          <w:rFonts w:ascii="Times New Roman" w:hAnsi="Times New Roman"/>
          <w:bCs/>
          <w:sz w:val="24"/>
          <w:szCs w:val="24"/>
          <w:lang w:val="en-US"/>
        </w:rPr>
        <w:t>Self-Study Report</w:t>
      </w:r>
      <w:r w:rsidR="00FB2FB7" w:rsidRPr="008B4677">
        <w:rPr>
          <w:rFonts w:ascii="Times New Roman" w:hAnsi="Times New Roman"/>
          <w:bCs/>
          <w:sz w:val="24"/>
          <w:szCs w:val="24"/>
          <w:lang w:val="en-US"/>
        </w:rPr>
        <w:t xml:space="preserve"> should either be label</w:t>
      </w:r>
      <w:r w:rsidR="00252882" w:rsidRPr="008B4677">
        <w:rPr>
          <w:rFonts w:ascii="Times New Roman" w:hAnsi="Times New Roman"/>
          <w:bCs/>
          <w:sz w:val="24"/>
          <w:szCs w:val="24"/>
          <w:lang w:val="en-US"/>
        </w:rPr>
        <w:t>ed</w:t>
      </w:r>
      <w:r w:rsidR="00FB2FB7" w:rsidRPr="008B4677">
        <w:rPr>
          <w:rFonts w:ascii="Times New Roman" w:hAnsi="Times New Roman"/>
          <w:bCs/>
          <w:sz w:val="24"/>
          <w:szCs w:val="24"/>
          <w:lang w:val="en-US"/>
        </w:rPr>
        <w:t xml:space="preserve"> as an exhibit and should be placed within the </w:t>
      </w:r>
      <w:r w:rsidR="00252882" w:rsidRPr="008B4677">
        <w:rPr>
          <w:rFonts w:ascii="Times New Roman" w:hAnsi="Times New Roman"/>
          <w:bCs/>
          <w:sz w:val="24"/>
          <w:szCs w:val="24"/>
          <w:lang w:val="en-US"/>
        </w:rPr>
        <w:t>Self-Study Report</w:t>
      </w:r>
      <w:r w:rsidR="00FB2FB7" w:rsidRPr="008B4677">
        <w:rPr>
          <w:rFonts w:ascii="Times New Roman" w:hAnsi="Times New Roman"/>
          <w:bCs/>
          <w:sz w:val="24"/>
          <w:szCs w:val="24"/>
          <w:lang w:val="en-US"/>
        </w:rPr>
        <w:t xml:space="preserve"> or if appropriate, as an appendix. If material is not available </w:t>
      </w:r>
      <w:r w:rsidR="00AE7DC7" w:rsidRPr="008B4677">
        <w:rPr>
          <w:rFonts w:ascii="Times New Roman" w:hAnsi="Times New Roman"/>
          <w:bCs/>
          <w:sz w:val="24"/>
          <w:szCs w:val="24"/>
          <w:lang w:val="en-US"/>
        </w:rPr>
        <w:t>electronically</w:t>
      </w:r>
      <w:r w:rsidR="00FB2FB7" w:rsidRPr="008B4677">
        <w:rPr>
          <w:rFonts w:ascii="Times New Roman" w:hAnsi="Times New Roman"/>
          <w:bCs/>
          <w:sz w:val="24"/>
          <w:szCs w:val="24"/>
          <w:lang w:val="en-US"/>
        </w:rPr>
        <w:t>, then it should be placed at the end</w:t>
      </w:r>
      <w:r w:rsidR="00C71E8C" w:rsidRPr="008B4677">
        <w:rPr>
          <w:rFonts w:ascii="Times New Roman" w:hAnsi="Times New Roman"/>
          <w:bCs/>
          <w:sz w:val="24"/>
          <w:szCs w:val="24"/>
          <w:lang w:val="en-US"/>
        </w:rPr>
        <w:t xml:space="preserve"> of the self-study document</w:t>
      </w:r>
      <w:r w:rsidR="00AE7DC7" w:rsidRPr="008B4677">
        <w:rPr>
          <w:rFonts w:ascii="Times New Roman" w:hAnsi="Times New Roman"/>
          <w:bCs/>
          <w:sz w:val="24"/>
          <w:szCs w:val="24"/>
          <w:lang w:val="en-US"/>
        </w:rPr>
        <w:t xml:space="preserve"> in </w:t>
      </w:r>
      <w:r w:rsidR="003572CB" w:rsidRPr="008B4677">
        <w:rPr>
          <w:rFonts w:ascii="Times New Roman" w:hAnsi="Times New Roman"/>
          <w:bCs/>
          <w:sz w:val="24"/>
          <w:szCs w:val="24"/>
          <w:lang w:val="en-US"/>
        </w:rPr>
        <w:t>an</w:t>
      </w:r>
      <w:r w:rsidR="00AE7DC7" w:rsidRPr="008B4677">
        <w:rPr>
          <w:rFonts w:ascii="Times New Roman" w:hAnsi="Times New Roman"/>
          <w:bCs/>
          <w:sz w:val="24"/>
          <w:szCs w:val="24"/>
          <w:lang w:val="en-US"/>
        </w:rPr>
        <w:t xml:space="preserve"> appendices section</w:t>
      </w:r>
      <w:r w:rsidR="00FB2FB7" w:rsidRPr="008B4677">
        <w:rPr>
          <w:rFonts w:ascii="Times New Roman" w:hAnsi="Times New Roman"/>
          <w:bCs/>
          <w:sz w:val="24"/>
          <w:szCs w:val="24"/>
          <w:lang w:val="en-US"/>
        </w:rPr>
        <w:t xml:space="preserve">. </w:t>
      </w:r>
      <w:r w:rsidR="00AE7DC7" w:rsidRPr="008B4677">
        <w:rPr>
          <w:rFonts w:ascii="Times New Roman" w:hAnsi="Times New Roman"/>
          <w:bCs/>
          <w:sz w:val="24"/>
          <w:szCs w:val="24"/>
          <w:lang w:val="en-US"/>
        </w:rPr>
        <w:t xml:space="preserve">Electronic appendices should be included in digital form </w:t>
      </w:r>
      <w:r w:rsidR="00AE7DC7" w:rsidRPr="008B4677">
        <w:rPr>
          <w:rFonts w:ascii="Times New Roman" w:hAnsi="Times New Roman"/>
          <w:sz w:val="24"/>
          <w:szCs w:val="24"/>
        </w:rPr>
        <w:t xml:space="preserve">as </w:t>
      </w:r>
      <w:r w:rsidR="00AE7DC7" w:rsidRPr="008B4677">
        <w:rPr>
          <w:rFonts w:ascii="Times New Roman" w:hAnsi="Times New Roman"/>
          <w:i/>
          <w:sz w:val="24"/>
          <w:szCs w:val="24"/>
          <w:lang w:val="en-US"/>
        </w:rPr>
        <w:t>hyper-</w:t>
      </w:r>
      <w:r w:rsidR="00AE7DC7" w:rsidRPr="008B4677">
        <w:rPr>
          <w:rFonts w:ascii="Times New Roman" w:hAnsi="Times New Roman"/>
          <w:i/>
          <w:sz w:val="24"/>
          <w:szCs w:val="24"/>
        </w:rPr>
        <w:t>links</w:t>
      </w:r>
      <w:r w:rsidR="00AE7DC7" w:rsidRPr="008B4677">
        <w:rPr>
          <w:rFonts w:ascii="Times New Roman" w:hAnsi="Times New Roman"/>
          <w:sz w:val="24"/>
          <w:szCs w:val="24"/>
          <w:lang w:val="en-US"/>
        </w:rPr>
        <w:t xml:space="preserve"> to a cloud storage such as </w:t>
      </w:r>
      <w:r w:rsidR="00252882" w:rsidRPr="008B4677">
        <w:rPr>
          <w:rFonts w:ascii="Times New Roman" w:hAnsi="Times New Roman"/>
          <w:sz w:val="24"/>
          <w:szCs w:val="24"/>
          <w:lang w:val="en-US"/>
        </w:rPr>
        <w:t>Dropbox</w:t>
      </w:r>
      <w:r w:rsidR="00AE7DC7" w:rsidRPr="008B4677">
        <w:rPr>
          <w:rFonts w:ascii="Times New Roman" w:hAnsi="Times New Roman"/>
          <w:sz w:val="24"/>
          <w:szCs w:val="24"/>
          <w:lang w:val="en-US"/>
        </w:rPr>
        <w:t xml:space="preserve">, </w:t>
      </w:r>
      <w:r w:rsidR="00252882" w:rsidRPr="008B4677">
        <w:rPr>
          <w:rFonts w:ascii="Times New Roman" w:hAnsi="Times New Roman"/>
          <w:sz w:val="24"/>
          <w:szCs w:val="24"/>
          <w:lang w:val="en-US"/>
        </w:rPr>
        <w:t>OneDrive</w:t>
      </w:r>
      <w:r w:rsidR="00AE7DC7" w:rsidRPr="008B4677">
        <w:rPr>
          <w:rFonts w:ascii="Times New Roman" w:hAnsi="Times New Roman"/>
          <w:sz w:val="24"/>
          <w:szCs w:val="24"/>
          <w:lang w:val="en-US"/>
        </w:rPr>
        <w:t xml:space="preserve">, or </w:t>
      </w:r>
      <w:r w:rsidR="00252882" w:rsidRPr="008B4677">
        <w:rPr>
          <w:rFonts w:ascii="Times New Roman" w:hAnsi="Times New Roman"/>
          <w:sz w:val="24"/>
          <w:szCs w:val="24"/>
          <w:lang w:val="en-US"/>
        </w:rPr>
        <w:t>Google Drive</w:t>
      </w:r>
      <w:r w:rsidR="00AE7DC7" w:rsidRPr="008B4677">
        <w:rPr>
          <w:rFonts w:ascii="Times New Roman" w:hAnsi="Times New Roman"/>
          <w:sz w:val="24"/>
          <w:szCs w:val="24"/>
        </w:rPr>
        <w:t xml:space="preserve"> for the </w:t>
      </w:r>
      <w:r w:rsidR="00252882" w:rsidRPr="008B4677">
        <w:rPr>
          <w:rFonts w:ascii="Times New Roman" w:hAnsi="Times New Roman"/>
          <w:sz w:val="24"/>
          <w:szCs w:val="24"/>
          <w:lang w:val="en-US"/>
        </w:rPr>
        <w:t>Site Team</w:t>
      </w:r>
      <w:r w:rsidR="00AE7DC7" w:rsidRPr="008B4677">
        <w:rPr>
          <w:rFonts w:ascii="Times New Roman" w:hAnsi="Times New Roman"/>
          <w:sz w:val="24"/>
          <w:szCs w:val="24"/>
        </w:rPr>
        <w:t xml:space="preserve"> to review prior to their visit. This will eliminate the necessity of providing </w:t>
      </w:r>
      <w:r w:rsidR="00AE7DC7" w:rsidRPr="008B4677">
        <w:rPr>
          <w:rFonts w:ascii="Times New Roman" w:hAnsi="Times New Roman"/>
          <w:sz w:val="24"/>
          <w:szCs w:val="24"/>
          <w:lang w:val="en-US"/>
        </w:rPr>
        <w:t xml:space="preserve">many </w:t>
      </w:r>
      <w:r w:rsidR="00AE7DC7" w:rsidRPr="008B4677">
        <w:rPr>
          <w:rFonts w:ascii="Times New Roman" w:hAnsi="Times New Roman"/>
          <w:sz w:val="24"/>
          <w:szCs w:val="24"/>
        </w:rPr>
        <w:t>paper copies in</w:t>
      </w:r>
      <w:r w:rsidR="00AE7DC7" w:rsidRPr="008B4677">
        <w:rPr>
          <w:rFonts w:ascii="Times New Roman" w:hAnsi="Times New Roman"/>
          <w:sz w:val="24"/>
          <w:szCs w:val="24"/>
          <w:lang w:val="en-US"/>
        </w:rPr>
        <w:t xml:space="preserve"> the appendices section</w:t>
      </w:r>
      <w:r w:rsidR="00AE7DC7" w:rsidRPr="008B4677">
        <w:rPr>
          <w:rFonts w:ascii="Times New Roman" w:hAnsi="Times New Roman"/>
          <w:sz w:val="24"/>
          <w:szCs w:val="24"/>
        </w:rPr>
        <w:t xml:space="preserve">. These links may be referenced in the body of the </w:t>
      </w:r>
      <w:r w:rsidR="00252882" w:rsidRPr="008B4677">
        <w:rPr>
          <w:rFonts w:ascii="Times New Roman" w:hAnsi="Times New Roman"/>
          <w:sz w:val="24"/>
          <w:szCs w:val="24"/>
          <w:lang w:val="en-US"/>
        </w:rPr>
        <w:t>Self-Study Report</w:t>
      </w:r>
      <w:r w:rsidR="00AE7DC7" w:rsidRPr="008B4677">
        <w:rPr>
          <w:rFonts w:ascii="Times New Roman" w:hAnsi="Times New Roman"/>
          <w:sz w:val="24"/>
          <w:szCs w:val="24"/>
        </w:rPr>
        <w:t xml:space="preserve"> as supporting information for specific standards being analyzed. </w:t>
      </w:r>
    </w:p>
    <w:p w14:paraId="52BA0CC4" w14:textId="77777777" w:rsidR="003F4D48" w:rsidRDefault="003F4D48" w:rsidP="00AE7DC7">
      <w:pPr>
        <w:pStyle w:val="PlainText"/>
        <w:ind w:left="720" w:hanging="720"/>
        <w:rPr>
          <w:rFonts w:ascii="Times New Roman" w:hAnsi="Times New Roman"/>
          <w:sz w:val="24"/>
          <w:szCs w:val="24"/>
        </w:rPr>
      </w:pPr>
    </w:p>
    <w:p w14:paraId="00E75761" w14:textId="77777777" w:rsidR="003F4D48" w:rsidRDefault="003F4D48" w:rsidP="00AE7DC7">
      <w:pPr>
        <w:pStyle w:val="PlainText"/>
        <w:ind w:left="720" w:hanging="720"/>
        <w:rPr>
          <w:rFonts w:ascii="Times New Roman" w:hAnsi="Times New Roman"/>
          <w:sz w:val="24"/>
          <w:szCs w:val="24"/>
        </w:rPr>
      </w:pPr>
    </w:p>
    <w:p w14:paraId="6854DED7" w14:textId="77777777" w:rsidR="003F4D48" w:rsidRDefault="003F4D48" w:rsidP="00AE7DC7">
      <w:pPr>
        <w:pStyle w:val="PlainText"/>
        <w:ind w:left="720" w:hanging="720"/>
        <w:rPr>
          <w:rFonts w:ascii="Times New Roman" w:hAnsi="Times New Roman"/>
          <w:sz w:val="24"/>
          <w:szCs w:val="24"/>
        </w:rPr>
      </w:pPr>
    </w:p>
    <w:p w14:paraId="02BD8103" w14:textId="1AF5DED6" w:rsidR="00911A1B" w:rsidRPr="008B4677" w:rsidRDefault="003F4D48" w:rsidP="00AE7DC7">
      <w:pPr>
        <w:pStyle w:val="PlainText"/>
        <w:ind w:left="720" w:hanging="720"/>
        <w:rPr>
          <w:rFonts w:ascii="Times New Roman" w:hAnsi="Times New Roman"/>
          <w:sz w:val="24"/>
          <w:szCs w:val="24"/>
          <w:lang w:val="en-US"/>
        </w:rPr>
      </w:pPr>
      <w:r>
        <w:rPr>
          <w:rFonts w:ascii="Times New Roman" w:hAnsi="Times New Roman"/>
          <w:sz w:val="24"/>
          <w:szCs w:val="24"/>
        </w:rPr>
        <w:lastRenderedPageBreak/>
        <w:tab/>
      </w:r>
      <w:r w:rsidR="00AE7DC7" w:rsidRPr="008B4677">
        <w:rPr>
          <w:rFonts w:ascii="Times New Roman" w:hAnsi="Times New Roman"/>
          <w:sz w:val="24"/>
          <w:szCs w:val="24"/>
        </w:rPr>
        <w:t xml:space="preserve">These documents </w:t>
      </w:r>
      <w:r w:rsidR="008B4677" w:rsidRPr="008B4677">
        <w:rPr>
          <w:rFonts w:ascii="Times New Roman" w:hAnsi="Times New Roman"/>
          <w:sz w:val="24"/>
          <w:szCs w:val="24"/>
          <w:lang w:val="en-US"/>
        </w:rPr>
        <w:t>must</w:t>
      </w:r>
      <w:r w:rsidR="00AE7DC7" w:rsidRPr="008B4677">
        <w:rPr>
          <w:rFonts w:ascii="Times New Roman" w:hAnsi="Times New Roman"/>
          <w:sz w:val="24"/>
          <w:szCs w:val="24"/>
        </w:rPr>
        <w:t xml:space="preserve"> include</w:t>
      </w:r>
      <w:r w:rsidR="008B4677" w:rsidRPr="008B4677">
        <w:rPr>
          <w:rFonts w:ascii="Times New Roman" w:hAnsi="Times New Roman"/>
          <w:sz w:val="24"/>
          <w:szCs w:val="24"/>
          <w:lang w:val="en-US"/>
        </w:rPr>
        <w:t>, but not limited to</w:t>
      </w:r>
      <w:r w:rsidR="00911A1B" w:rsidRPr="008B4677">
        <w:rPr>
          <w:rFonts w:ascii="Times New Roman" w:hAnsi="Times New Roman"/>
          <w:sz w:val="24"/>
          <w:szCs w:val="24"/>
          <w:lang w:val="en-US"/>
        </w:rPr>
        <w:t>:</w:t>
      </w:r>
    </w:p>
    <w:p w14:paraId="3B0B11CD" w14:textId="2C7B0ACD" w:rsidR="00911A1B" w:rsidRPr="008B4677" w:rsidRDefault="00075495" w:rsidP="00FD6EDD">
      <w:pPr>
        <w:numPr>
          <w:ilvl w:val="0"/>
          <w:numId w:val="19"/>
        </w:numPr>
        <w:ind w:left="1350"/>
      </w:pPr>
      <w:r>
        <w:t>E</w:t>
      </w:r>
      <w:r w:rsidR="00AE7DC7" w:rsidRPr="008B4677">
        <w:t>lectronic catalogs</w:t>
      </w:r>
    </w:p>
    <w:p w14:paraId="32B6CAC7" w14:textId="3AA88FBE" w:rsidR="00911A1B" w:rsidRPr="00834339" w:rsidRDefault="00075495" w:rsidP="00FD6EDD">
      <w:pPr>
        <w:numPr>
          <w:ilvl w:val="0"/>
          <w:numId w:val="19"/>
        </w:numPr>
        <w:ind w:left="1350"/>
      </w:pPr>
      <w:r>
        <w:t>St</w:t>
      </w:r>
      <w:r w:rsidR="00AE7DC7" w:rsidRPr="00834339">
        <w:t>rategic planning documents</w:t>
      </w:r>
    </w:p>
    <w:p w14:paraId="298E14F4" w14:textId="4DDD4EB9" w:rsidR="00911A1B" w:rsidRDefault="00075495" w:rsidP="00FD6EDD">
      <w:pPr>
        <w:numPr>
          <w:ilvl w:val="0"/>
          <w:numId w:val="19"/>
        </w:numPr>
        <w:ind w:left="1350"/>
      </w:pPr>
      <w:r>
        <w:t>A</w:t>
      </w:r>
      <w:r w:rsidR="00AE7DC7" w:rsidRPr="00834339">
        <w:t>ssessment plans</w:t>
      </w:r>
    </w:p>
    <w:p w14:paraId="4AC69441" w14:textId="77777777" w:rsidR="00527644" w:rsidRDefault="00527644" w:rsidP="00FD6EDD">
      <w:pPr>
        <w:numPr>
          <w:ilvl w:val="0"/>
          <w:numId w:val="19"/>
        </w:numPr>
        <w:ind w:left="1350"/>
      </w:pPr>
      <w:r>
        <w:t xml:space="preserve">Curriculum vitae (resumes) </w:t>
      </w:r>
    </w:p>
    <w:p w14:paraId="3F32639F" w14:textId="77777777" w:rsidR="00527644" w:rsidRDefault="00527644" w:rsidP="00FD6EDD">
      <w:pPr>
        <w:numPr>
          <w:ilvl w:val="0"/>
          <w:numId w:val="19"/>
        </w:numPr>
        <w:ind w:left="1350"/>
      </w:pPr>
      <w:r>
        <w:t>Course syllabi</w:t>
      </w:r>
    </w:p>
    <w:p w14:paraId="0B2494B8" w14:textId="77777777" w:rsidR="00527644" w:rsidRDefault="00527644" w:rsidP="00FD6EDD">
      <w:pPr>
        <w:numPr>
          <w:ilvl w:val="0"/>
          <w:numId w:val="19"/>
        </w:numPr>
        <w:ind w:left="1350"/>
      </w:pPr>
      <w:r>
        <w:t>Course offerings</w:t>
      </w:r>
    </w:p>
    <w:p w14:paraId="156A150A" w14:textId="77777777" w:rsidR="00527644" w:rsidRDefault="00527644" w:rsidP="00FD6EDD">
      <w:pPr>
        <w:numPr>
          <w:ilvl w:val="0"/>
          <w:numId w:val="19"/>
        </w:numPr>
        <w:ind w:left="1350"/>
      </w:pPr>
      <w:r>
        <w:t>Faculty meeting minutes</w:t>
      </w:r>
    </w:p>
    <w:p w14:paraId="21B5CAF8" w14:textId="77777777" w:rsidR="00527644" w:rsidRDefault="00527644" w:rsidP="00FD6EDD">
      <w:pPr>
        <w:numPr>
          <w:ilvl w:val="0"/>
          <w:numId w:val="19"/>
        </w:numPr>
        <w:ind w:left="1350"/>
      </w:pPr>
      <w:r>
        <w:t>Composition of the advisory board and meeting notes</w:t>
      </w:r>
    </w:p>
    <w:p w14:paraId="5638579F" w14:textId="77777777" w:rsidR="00527644" w:rsidRDefault="00527644" w:rsidP="00FD6EDD">
      <w:pPr>
        <w:numPr>
          <w:ilvl w:val="0"/>
          <w:numId w:val="19"/>
        </w:numPr>
        <w:ind w:left="1350"/>
      </w:pPr>
      <w:r>
        <w:t>Workplace policies for full-time and part-time faculty</w:t>
      </w:r>
    </w:p>
    <w:p w14:paraId="4A864C32" w14:textId="77777777" w:rsidR="00911A1B" w:rsidRPr="00834339" w:rsidRDefault="00911A1B" w:rsidP="00834339"/>
    <w:p w14:paraId="1D260769" w14:textId="77777777" w:rsidR="001B31A3" w:rsidRDefault="00911A1B" w:rsidP="001B31A3">
      <w:pPr>
        <w:pStyle w:val="PlainText"/>
        <w:ind w:left="720"/>
        <w:rPr>
          <w:rFonts w:ascii="Times New Roman" w:hAnsi="Times New Roman"/>
          <w:sz w:val="24"/>
          <w:szCs w:val="24"/>
        </w:rPr>
      </w:pPr>
      <w:r w:rsidRPr="00444F00">
        <w:rPr>
          <w:rFonts w:ascii="Times New Roman" w:hAnsi="Times New Roman"/>
          <w:sz w:val="24"/>
          <w:szCs w:val="24"/>
        </w:rPr>
        <w:t xml:space="preserve">If a member of the </w:t>
      </w:r>
      <w:r w:rsidR="00252882">
        <w:rPr>
          <w:rFonts w:ascii="Times New Roman" w:hAnsi="Times New Roman"/>
          <w:sz w:val="24"/>
          <w:szCs w:val="24"/>
          <w:lang w:val="en-US"/>
        </w:rPr>
        <w:t>Site Visit Team</w:t>
      </w:r>
      <w:r w:rsidRPr="00444F00">
        <w:rPr>
          <w:rFonts w:ascii="Times New Roman" w:hAnsi="Times New Roman"/>
          <w:sz w:val="24"/>
          <w:szCs w:val="24"/>
        </w:rPr>
        <w:t xml:space="preserve"> designated to evaluate a given area needs additional supportive materials prior to the visit, that ne</w:t>
      </w:r>
      <w:r w:rsidR="001B31A3">
        <w:rPr>
          <w:rFonts w:ascii="Times New Roman" w:hAnsi="Times New Roman"/>
          <w:sz w:val="24"/>
          <w:szCs w:val="24"/>
        </w:rPr>
        <w:t xml:space="preserve">ed will be communicated by the </w:t>
      </w:r>
      <w:r w:rsidR="001B31A3">
        <w:rPr>
          <w:rFonts w:ascii="Times New Roman" w:hAnsi="Times New Roman"/>
          <w:sz w:val="24"/>
          <w:szCs w:val="24"/>
          <w:lang w:val="en-US"/>
        </w:rPr>
        <w:t>T</w:t>
      </w:r>
      <w:r w:rsidR="001B31A3">
        <w:rPr>
          <w:rFonts w:ascii="Times New Roman" w:hAnsi="Times New Roman"/>
          <w:sz w:val="24"/>
          <w:szCs w:val="24"/>
        </w:rPr>
        <w:t xml:space="preserve">eam </w:t>
      </w:r>
      <w:r w:rsidR="001B31A3">
        <w:rPr>
          <w:rFonts w:ascii="Times New Roman" w:hAnsi="Times New Roman"/>
          <w:sz w:val="24"/>
          <w:szCs w:val="24"/>
          <w:lang w:val="en-US"/>
        </w:rPr>
        <w:t>C</w:t>
      </w:r>
      <w:r w:rsidR="001B31A3">
        <w:rPr>
          <w:rFonts w:ascii="Times New Roman" w:hAnsi="Times New Roman"/>
          <w:sz w:val="24"/>
          <w:szCs w:val="24"/>
        </w:rPr>
        <w:t xml:space="preserve">hair to the </w:t>
      </w:r>
      <w:r w:rsidR="001B31A3">
        <w:rPr>
          <w:rFonts w:ascii="Times New Roman" w:hAnsi="Times New Roman"/>
          <w:sz w:val="24"/>
          <w:szCs w:val="24"/>
          <w:lang w:val="en-US"/>
        </w:rPr>
        <w:t>P</w:t>
      </w:r>
      <w:r w:rsidR="001B31A3">
        <w:rPr>
          <w:rFonts w:ascii="Times New Roman" w:hAnsi="Times New Roman"/>
          <w:sz w:val="24"/>
          <w:szCs w:val="24"/>
        </w:rPr>
        <w:t xml:space="preserve">rogram </w:t>
      </w:r>
      <w:r w:rsidR="00252882">
        <w:rPr>
          <w:rFonts w:ascii="Times New Roman" w:hAnsi="Times New Roman"/>
          <w:sz w:val="24"/>
          <w:szCs w:val="24"/>
          <w:lang w:val="en-US"/>
        </w:rPr>
        <w:t>Administrator</w:t>
      </w:r>
      <w:r w:rsidRPr="00444F00">
        <w:rPr>
          <w:rFonts w:ascii="Times New Roman" w:hAnsi="Times New Roman"/>
          <w:sz w:val="24"/>
          <w:szCs w:val="24"/>
        </w:rPr>
        <w:t xml:space="preserve">. </w:t>
      </w:r>
    </w:p>
    <w:p w14:paraId="56F71A8A" w14:textId="77777777" w:rsidR="001B31A3" w:rsidRDefault="001B31A3" w:rsidP="001B31A3">
      <w:pPr>
        <w:pStyle w:val="PlainText"/>
        <w:ind w:left="720"/>
        <w:rPr>
          <w:rFonts w:ascii="Times New Roman" w:hAnsi="Times New Roman"/>
          <w:sz w:val="24"/>
          <w:szCs w:val="24"/>
        </w:rPr>
      </w:pPr>
    </w:p>
    <w:p w14:paraId="60C20057" w14:textId="77777777" w:rsidR="0008549C" w:rsidRPr="001B31A3" w:rsidRDefault="001B31A3" w:rsidP="001B31A3">
      <w:pPr>
        <w:pStyle w:val="PlainText"/>
        <w:ind w:left="720"/>
        <w:rPr>
          <w:rFonts w:ascii="Times New Roman" w:hAnsi="Times New Roman"/>
          <w:sz w:val="24"/>
          <w:szCs w:val="24"/>
        </w:rPr>
      </w:pPr>
      <w:r>
        <w:rPr>
          <w:rFonts w:ascii="Times New Roman" w:hAnsi="Times New Roman"/>
          <w:sz w:val="24"/>
          <w:szCs w:val="24"/>
          <w:lang w:val="en-US"/>
        </w:rPr>
        <w:t>Emb</w:t>
      </w:r>
      <w:r w:rsidR="0008549C" w:rsidRPr="001B31A3">
        <w:rPr>
          <w:rFonts w:ascii="Times New Roman" w:hAnsi="Times New Roman"/>
          <w:sz w:val="24"/>
          <w:szCs w:val="24"/>
        </w:rPr>
        <w:t xml:space="preserve">edded within selected standards are several forms and templates that must be included in the </w:t>
      </w:r>
      <w:r w:rsidR="00252882">
        <w:rPr>
          <w:rFonts w:ascii="Times New Roman" w:hAnsi="Times New Roman"/>
          <w:sz w:val="24"/>
          <w:szCs w:val="24"/>
          <w:lang w:val="en-US"/>
        </w:rPr>
        <w:t>Self-Study Report</w:t>
      </w:r>
      <w:r w:rsidR="0008549C" w:rsidRPr="001B31A3">
        <w:rPr>
          <w:rFonts w:ascii="Times New Roman" w:hAnsi="Times New Roman"/>
          <w:sz w:val="24"/>
          <w:szCs w:val="24"/>
        </w:rPr>
        <w:t>. In addition, several standards call for the i</w:t>
      </w:r>
      <w:r>
        <w:rPr>
          <w:rFonts w:ascii="Times New Roman" w:hAnsi="Times New Roman"/>
          <w:sz w:val="24"/>
          <w:szCs w:val="24"/>
        </w:rPr>
        <w:t xml:space="preserve">nclusion of documents that the </w:t>
      </w:r>
      <w:r>
        <w:rPr>
          <w:rFonts w:ascii="Times New Roman" w:hAnsi="Times New Roman"/>
          <w:sz w:val="24"/>
          <w:szCs w:val="24"/>
          <w:lang w:val="en-US"/>
        </w:rPr>
        <w:t>P</w:t>
      </w:r>
      <w:r w:rsidR="0008549C" w:rsidRPr="001B31A3">
        <w:rPr>
          <w:rFonts w:ascii="Times New Roman" w:hAnsi="Times New Roman"/>
          <w:sz w:val="24"/>
          <w:szCs w:val="24"/>
        </w:rPr>
        <w:t>rogram will generate and include</w:t>
      </w:r>
      <w:r w:rsidR="003E06D6">
        <w:rPr>
          <w:rFonts w:ascii="Times New Roman" w:hAnsi="Times New Roman"/>
          <w:sz w:val="24"/>
          <w:szCs w:val="24"/>
          <w:lang w:val="en-US"/>
        </w:rPr>
        <w:t xml:space="preserve"> in the </w:t>
      </w:r>
      <w:r w:rsidR="00F706F9">
        <w:rPr>
          <w:rFonts w:ascii="Times New Roman" w:hAnsi="Times New Roman"/>
          <w:sz w:val="24"/>
          <w:szCs w:val="24"/>
          <w:lang w:val="en-US"/>
        </w:rPr>
        <w:t>Self-Study Report</w:t>
      </w:r>
      <w:r w:rsidR="0008549C" w:rsidRPr="001B31A3">
        <w:rPr>
          <w:rFonts w:ascii="Times New Roman" w:hAnsi="Times New Roman"/>
          <w:sz w:val="24"/>
          <w:szCs w:val="24"/>
        </w:rPr>
        <w:t xml:space="preserve">. These required forms, templates, and documents </w:t>
      </w:r>
      <w:r>
        <w:rPr>
          <w:rFonts w:ascii="Times New Roman" w:hAnsi="Times New Roman"/>
          <w:sz w:val="24"/>
          <w:szCs w:val="24"/>
          <w:lang w:val="en-US"/>
        </w:rPr>
        <w:t xml:space="preserve">are </w:t>
      </w:r>
      <w:r w:rsidR="0008549C" w:rsidRPr="001B31A3">
        <w:rPr>
          <w:rFonts w:ascii="Times New Roman" w:hAnsi="Times New Roman"/>
          <w:sz w:val="24"/>
          <w:szCs w:val="24"/>
        </w:rPr>
        <w:t>summarized below.</w:t>
      </w:r>
    </w:p>
    <w:p w14:paraId="0D93EC24" w14:textId="77777777" w:rsidR="0008549C" w:rsidRDefault="0008549C" w:rsidP="00834339">
      <w:pPr>
        <w:ind w:left="360"/>
      </w:pPr>
      <w:bookmarkStart w:id="13" w:name="_Mission_&amp;_Outcomes_1"/>
      <w:bookmarkEnd w:id="13"/>
    </w:p>
    <w:p w14:paraId="7ED6CF15" w14:textId="77777777" w:rsidR="0008549C" w:rsidRPr="0042186F" w:rsidRDefault="0008549C" w:rsidP="003F4D48">
      <w:pPr>
        <w:ind w:left="720"/>
        <w:rPr>
          <w:iCs/>
        </w:rPr>
      </w:pPr>
      <w:r w:rsidRPr="003908E3">
        <w:rPr>
          <w:b/>
          <w:i/>
          <w:iCs/>
        </w:rPr>
        <w:t xml:space="preserve">Mission </w:t>
      </w:r>
    </w:p>
    <w:p w14:paraId="11D346B4" w14:textId="77777777" w:rsidR="0008549C" w:rsidRPr="003908E3" w:rsidRDefault="0008549C" w:rsidP="003F4D48">
      <w:pPr>
        <w:ind w:left="720"/>
      </w:pPr>
      <w:r w:rsidRPr="003908E3">
        <w:t>The Program Mission Statement</w:t>
      </w:r>
    </w:p>
    <w:p w14:paraId="714C146B" w14:textId="77777777" w:rsidR="0008549C" w:rsidRPr="0042186F" w:rsidRDefault="001B31A3" w:rsidP="003F4D48">
      <w:pPr>
        <w:ind w:left="720" w:hanging="86"/>
        <w:rPr>
          <w:iCs/>
        </w:rPr>
      </w:pPr>
      <w:r>
        <w:tab/>
      </w:r>
      <w:bookmarkStart w:id="14" w:name="_Planning_&amp;_Assessment"/>
      <w:bookmarkStart w:id="15" w:name="_Administration_and_Governance"/>
      <w:bookmarkEnd w:id="14"/>
      <w:bookmarkEnd w:id="15"/>
      <w:r w:rsidR="0008549C" w:rsidRPr="003908E3">
        <w:rPr>
          <w:b/>
          <w:i/>
          <w:iCs/>
        </w:rPr>
        <w:t>Administration and Governance</w:t>
      </w:r>
    </w:p>
    <w:p w14:paraId="0EB85372" w14:textId="77777777" w:rsidR="0008549C" w:rsidRPr="003908E3" w:rsidRDefault="0008549C" w:rsidP="003F4D48">
      <w:pPr>
        <w:ind w:left="720"/>
      </w:pPr>
      <w:r w:rsidRPr="003908E3">
        <w:t>Organizational Chart(s)</w:t>
      </w:r>
    </w:p>
    <w:p w14:paraId="5065F895" w14:textId="77777777" w:rsidR="0008549C" w:rsidRPr="0042186F" w:rsidRDefault="0008549C" w:rsidP="003F4D48">
      <w:pPr>
        <w:ind w:left="720"/>
        <w:rPr>
          <w:iCs/>
        </w:rPr>
      </w:pPr>
      <w:bookmarkStart w:id="16" w:name="_Planning"/>
      <w:bookmarkEnd w:id="16"/>
      <w:r w:rsidRPr="003908E3">
        <w:rPr>
          <w:b/>
          <w:i/>
          <w:iCs/>
        </w:rPr>
        <w:t>Planning</w:t>
      </w:r>
    </w:p>
    <w:p w14:paraId="72FE407F" w14:textId="77777777" w:rsidR="0008549C" w:rsidRPr="003908E3" w:rsidRDefault="0070709D" w:rsidP="003F4D48">
      <w:pPr>
        <w:ind w:left="720"/>
      </w:pPr>
      <w:r>
        <w:t xml:space="preserve">1. </w:t>
      </w:r>
      <w:r w:rsidR="0008549C" w:rsidRPr="003908E3">
        <w:t>Composition of the Advisory Board</w:t>
      </w:r>
    </w:p>
    <w:p w14:paraId="1EFD3635" w14:textId="77777777" w:rsidR="0008549C" w:rsidRPr="003908E3" w:rsidRDefault="0008549C" w:rsidP="003F4D48">
      <w:pPr>
        <w:ind w:left="720"/>
      </w:pPr>
      <w:r w:rsidRPr="003908E3">
        <w:t xml:space="preserve">2. All pertinent documents used for program planning (see sample Strategic Plan Template) </w:t>
      </w:r>
    </w:p>
    <w:p w14:paraId="731562A5" w14:textId="77777777" w:rsidR="0008549C" w:rsidRPr="0042186F" w:rsidRDefault="0008549C" w:rsidP="003F4D48">
      <w:pPr>
        <w:ind w:left="720"/>
        <w:rPr>
          <w:iCs/>
        </w:rPr>
      </w:pPr>
      <w:bookmarkStart w:id="17" w:name="_Assurance_of_Student"/>
      <w:bookmarkEnd w:id="17"/>
      <w:r w:rsidRPr="003908E3">
        <w:rPr>
          <w:b/>
          <w:i/>
          <w:iCs/>
        </w:rPr>
        <w:t>Curriculum</w:t>
      </w:r>
    </w:p>
    <w:p w14:paraId="16765A84" w14:textId="77777777" w:rsidR="0008549C" w:rsidRPr="00834339" w:rsidRDefault="00FD0F23" w:rsidP="003F4D48">
      <w:pPr>
        <w:ind w:left="720"/>
      </w:pPr>
      <w:r>
        <w:t>1</w:t>
      </w:r>
      <w:r w:rsidR="0070709D">
        <w:t xml:space="preserve">. </w:t>
      </w:r>
      <w:r w:rsidR="0008549C" w:rsidRPr="003908E3">
        <w:t>Connecting th</w:t>
      </w:r>
      <w:r w:rsidR="0008549C" w:rsidRPr="00834339">
        <w:t xml:space="preserve">e Curriculum to </w:t>
      </w:r>
      <w:r w:rsidR="00AC5B03">
        <w:t xml:space="preserve">ACPHA </w:t>
      </w:r>
      <w:r w:rsidR="00C71E8C">
        <w:t>Program Learning Outcomes (PLOs)</w:t>
      </w:r>
      <w:r w:rsidR="0008549C" w:rsidRPr="00834339">
        <w:t xml:space="preserve"> </w:t>
      </w:r>
      <w:r w:rsidR="00F706F9">
        <w:t>(see template)</w:t>
      </w:r>
    </w:p>
    <w:p w14:paraId="557B361F" w14:textId="77777777" w:rsidR="0008549C" w:rsidRDefault="00FD0F23" w:rsidP="003F4D48">
      <w:pPr>
        <w:ind w:left="720"/>
      </w:pPr>
      <w:r>
        <w:t>2</w:t>
      </w:r>
      <w:r w:rsidR="0070709D">
        <w:t xml:space="preserve">. </w:t>
      </w:r>
      <w:r w:rsidR="0008549C" w:rsidRPr="00834339">
        <w:t>Curriculum Progress Ladder (see sample)</w:t>
      </w:r>
    </w:p>
    <w:p w14:paraId="670F698E" w14:textId="57FFBF12" w:rsidR="0008549C" w:rsidRPr="0042186F" w:rsidRDefault="0008549C" w:rsidP="003F4D48">
      <w:pPr>
        <w:ind w:left="720"/>
        <w:rPr>
          <w:iCs/>
        </w:rPr>
      </w:pPr>
      <w:bookmarkStart w:id="18" w:name="_Instructional_Resources"/>
      <w:bookmarkEnd w:id="18"/>
      <w:r w:rsidRPr="003908E3">
        <w:rPr>
          <w:b/>
          <w:i/>
          <w:iCs/>
        </w:rPr>
        <w:t>Assurance of Student Learning</w:t>
      </w:r>
    </w:p>
    <w:p w14:paraId="55516658" w14:textId="77777777" w:rsidR="0008549C" w:rsidRPr="003908E3" w:rsidRDefault="0008549C" w:rsidP="003F4D48">
      <w:pPr>
        <w:ind w:left="720"/>
      </w:pPr>
      <w:r w:rsidRPr="003908E3">
        <w:t>Assessment plan and all pertinent documents used for assessment of student learning</w:t>
      </w:r>
      <w:bookmarkStart w:id="19" w:name="_Administration_&amp;_Governance"/>
      <w:bookmarkStart w:id="20" w:name="_Curriculum"/>
      <w:bookmarkEnd w:id="19"/>
      <w:bookmarkEnd w:id="20"/>
      <w:r w:rsidR="009F296B">
        <w:t xml:space="preserve"> and Program Learning Outcomes (PLOs)</w:t>
      </w:r>
      <w:r w:rsidR="009F296B" w:rsidRPr="00834339">
        <w:t xml:space="preserve"> </w:t>
      </w:r>
      <w:r w:rsidRPr="003908E3">
        <w:t>(see sample Assessment Template)</w:t>
      </w:r>
    </w:p>
    <w:p w14:paraId="2ED01E2E" w14:textId="77777777" w:rsidR="0008549C" w:rsidRPr="0042186F" w:rsidRDefault="0008549C" w:rsidP="003F4D48">
      <w:pPr>
        <w:ind w:left="720"/>
        <w:rPr>
          <w:iCs/>
        </w:rPr>
      </w:pPr>
      <w:r w:rsidRPr="003908E3">
        <w:rPr>
          <w:b/>
          <w:i/>
          <w:iCs/>
        </w:rPr>
        <w:t>Instructional Resources</w:t>
      </w:r>
    </w:p>
    <w:p w14:paraId="012286E2" w14:textId="77777777" w:rsidR="0008549C" w:rsidRPr="003908E3" w:rsidRDefault="0070709D" w:rsidP="003F4D48">
      <w:pPr>
        <w:ind w:left="720"/>
      </w:pPr>
      <w:r>
        <w:t xml:space="preserve">1. </w:t>
      </w:r>
      <w:r w:rsidR="0008549C" w:rsidRPr="003908E3">
        <w:t xml:space="preserve">Program Faculty Profile (see </w:t>
      </w:r>
      <w:r>
        <w:t>template</w:t>
      </w:r>
      <w:r w:rsidR="0008549C" w:rsidRPr="003908E3">
        <w:t>)</w:t>
      </w:r>
    </w:p>
    <w:p w14:paraId="249D3A1C" w14:textId="77777777" w:rsidR="0008549C" w:rsidRPr="003908E3" w:rsidRDefault="0070709D" w:rsidP="003F4D48">
      <w:pPr>
        <w:ind w:left="720"/>
      </w:pPr>
      <w:r>
        <w:t xml:space="preserve">2. </w:t>
      </w:r>
      <w:r w:rsidR="0008549C" w:rsidRPr="003908E3">
        <w:t>Report of the Current Teaching/Workload of Each Faculty Member</w:t>
      </w:r>
    </w:p>
    <w:p w14:paraId="3ECB0BE1" w14:textId="77777777" w:rsidR="0008549C" w:rsidRPr="00834339" w:rsidRDefault="0070709D" w:rsidP="003F4D48">
      <w:pPr>
        <w:ind w:left="720"/>
      </w:pPr>
      <w:r>
        <w:t xml:space="preserve">3. </w:t>
      </w:r>
      <w:r w:rsidR="0008549C" w:rsidRPr="00834339">
        <w:t>Course Schedule for the Current Academic Year</w:t>
      </w:r>
    </w:p>
    <w:p w14:paraId="0E939590" w14:textId="77777777" w:rsidR="0008549C" w:rsidRPr="00834339" w:rsidRDefault="0070709D" w:rsidP="003F4D48">
      <w:pPr>
        <w:ind w:left="720"/>
      </w:pPr>
      <w:r>
        <w:t xml:space="preserve">4. </w:t>
      </w:r>
      <w:r w:rsidR="0008549C" w:rsidRPr="00834339">
        <w:t>Copy of current course evaluation used by the program to measure course learning outcomes</w:t>
      </w:r>
    </w:p>
    <w:p w14:paraId="4EDD76CD" w14:textId="77777777" w:rsidR="0008549C" w:rsidRPr="0042186F" w:rsidRDefault="0008549C" w:rsidP="003F4D48">
      <w:pPr>
        <w:ind w:left="720"/>
        <w:rPr>
          <w:iCs/>
        </w:rPr>
      </w:pPr>
      <w:bookmarkStart w:id="21" w:name="_Student_Support_Services"/>
      <w:bookmarkEnd w:id="21"/>
      <w:r w:rsidRPr="00834339">
        <w:rPr>
          <w:b/>
          <w:i/>
          <w:iCs/>
        </w:rPr>
        <w:t>Student Support Services</w:t>
      </w:r>
    </w:p>
    <w:p w14:paraId="212366DF" w14:textId="77777777" w:rsidR="0008549C" w:rsidRPr="003908E3" w:rsidRDefault="0008549C" w:rsidP="003F4D48">
      <w:pPr>
        <w:ind w:left="720"/>
      </w:pPr>
      <w:r w:rsidRPr="003908E3">
        <w:t xml:space="preserve">Student Profile (see </w:t>
      </w:r>
      <w:r w:rsidR="0070709D">
        <w:t>template</w:t>
      </w:r>
      <w:r w:rsidRPr="003908E3">
        <w:t>)</w:t>
      </w:r>
    </w:p>
    <w:p w14:paraId="662E4F07" w14:textId="77777777" w:rsidR="0008549C" w:rsidRPr="0042186F" w:rsidRDefault="0008549C" w:rsidP="003F4D48">
      <w:pPr>
        <w:ind w:left="720"/>
        <w:rPr>
          <w:iCs/>
        </w:rPr>
      </w:pPr>
      <w:bookmarkStart w:id="22" w:name="_Physical_&amp;_Learning"/>
      <w:bookmarkEnd w:id="22"/>
      <w:r w:rsidRPr="003908E3">
        <w:rPr>
          <w:b/>
          <w:i/>
          <w:iCs/>
        </w:rPr>
        <w:t xml:space="preserve">Physical and Learning Resources </w:t>
      </w:r>
    </w:p>
    <w:p w14:paraId="199AAD77" w14:textId="77777777" w:rsidR="0008549C" w:rsidRDefault="0008549C" w:rsidP="003F4D48">
      <w:pPr>
        <w:ind w:left="720"/>
      </w:pPr>
      <w:bookmarkStart w:id="23" w:name="_Financial_Resources"/>
      <w:bookmarkEnd w:id="23"/>
      <w:r w:rsidRPr="00834339">
        <w:rPr>
          <w:iCs/>
        </w:rPr>
        <w:t>None</w:t>
      </w:r>
    </w:p>
    <w:p w14:paraId="5DFD739D" w14:textId="77777777" w:rsidR="0008549C" w:rsidRPr="0042186F" w:rsidRDefault="0008549C" w:rsidP="003F4D48">
      <w:pPr>
        <w:ind w:left="720"/>
        <w:rPr>
          <w:iCs/>
        </w:rPr>
      </w:pPr>
      <w:r w:rsidRPr="003908E3">
        <w:rPr>
          <w:b/>
          <w:i/>
          <w:iCs/>
        </w:rPr>
        <w:t>Financial Resources</w:t>
      </w:r>
    </w:p>
    <w:p w14:paraId="5F492F84" w14:textId="77777777" w:rsidR="0008549C" w:rsidRDefault="0008549C" w:rsidP="003F4D48">
      <w:pPr>
        <w:ind w:left="720"/>
      </w:pPr>
      <w:r w:rsidRPr="003908E3">
        <w:t xml:space="preserve">Financial Profile (see </w:t>
      </w:r>
      <w:r w:rsidR="0070709D">
        <w:t>template</w:t>
      </w:r>
      <w:r w:rsidRPr="003908E3">
        <w:t>)</w:t>
      </w:r>
    </w:p>
    <w:bookmarkStart w:id="24" w:name="_Reproduction_of_the"/>
    <w:bookmarkEnd w:id="24"/>
    <w:p w14:paraId="07C9F7A9" w14:textId="77777777" w:rsidR="003908E3" w:rsidRPr="00867A74" w:rsidRDefault="003C55C6" w:rsidP="00867A74">
      <w:pPr>
        <w:pStyle w:val="Heading1"/>
        <w:ind w:left="0"/>
        <w:jc w:val="center"/>
        <w:rPr>
          <w:rFonts w:ascii="Times New Roman" w:hAnsi="Times New Roman" w:cs="Times New Roman"/>
          <w:b/>
        </w:rPr>
      </w:pPr>
      <w:r>
        <w:rPr>
          <w:rFonts w:ascii="Times New Roman" w:hAnsi="Times New Roman" w:cs="Times New Roman"/>
          <w:b/>
        </w:rPr>
        <w:lastRenderedPageBreak/>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AB6B14">
        <w:rPr>
          <w:rStyle w:val="Hyperlink"/>
          <w:rFonts w:ascii="Times New Roman" w:hAnsi="Times New Roman" w:cs="Times New Roman"/>
          <w:b/>
        </w:rPr>
        <w:t xml:space="preserve">Reproduction of the </w:t>
      </w:r>
      <w:r w:rsidR="00867A74" w:rsidRPr="003C55C6">
        <w:rPr>
          <w:rStyle w:val="Hyperlink"/>
          <w:rFonts w:ascii="Times New Roman" w:hAnsi="Times New Roman" w:cs="Times New Roman"/>
          <w:b/>
        </w:rPr>
        <w:t>Self-Stud</w:t>
      </w:r>
      <w:r w:rsidR="00252882">
        <w:rPr>
          <w:rStyle w:val="Hyperlink"/>
          <w:rFonts w:ascii="Times New Roman" w:hAnsi="Times New Roman" w:cs="Times New Roman"/>
          <w:b/>
        </w:rPr>
        <w:t>y Report</w:t>
      </w:r>
      <w:r>
        <w:rPr>
          <w:rFonts w:ascii="Times New Roman" w:hAnsi="Times New Roman" w:cs="Times New Roman"/>
          <w:b/>
        </w:rPr>
        <w:fldChar w:fldCharType="end"/>
      </w:r>
    </w:p>
    <w:p w14:paraId="6A2ECC35" w14:textId="77777777" w:rsidR="003908E3" w:rsidRDefault="003908E3" w:rsidP="003908E3">
      <w:pPr>
        <w:pStyle w:val="PlainText"/>
        <w:rPr>
          <w:rFonts w:ascii="Times New Roman" w:hAnsi="Times New Roman"/>
          <w:sz w:val="24"/>
          <w:szCs w:val="24"/>
          <w:lang w:val="en-US"/>
        </w:rPr>
      </w:pPr>
    </w:p>
    <w:p w14:paraId="205D07D7" w14:textId="77777777" w:rsidR="003908E3" w:rsidRPr="00834339" w:rsidRDefault="003908E3" w:rsidP="003908E3">
      <w:pPr>
        <w:pStyle w:val="PlainText"/>
        <w:ind w:left="1080" w:hanging="1080"/>
        <w:rPr>
          <w:rFonts w:ascii="Times New Roman" w:hAnsi="Times New Roman"/>
          <w:sz w:val="24"/>
          <w:szCs w:val="24"/>
          <w:lang w:val="en-US"/>
        </w:rPr>
      </w:pPr>
      <w:r w:rsidRPr="003908E3">
        <w:rPr>
          <w:rFonts w:ascii="Times New Roman" w:hAnsi="Times New Roman"/>
          <w:b/>
          <w:sz w:val="24"/>
          <w:szCs w:val="24"/>
          <w:lang w:val="en-US"/>
        </w:rPr>
        <w:t>Step 1:</w:t>
      </w:r>
      <w:r w:rsidR="0070709D">
        <w:rPr>
          <w:rFonts w:ascii="Times New Roman" w:hAnsi="Times New Roman"/>
          <w:sz w:val="24"/>
          <w:szCs w:val="24"/>
          <w:lang w:val="en-US"/>
        </w:rPr>
        <w:t xml:space="preserve"> </w:t>
      </w:r>
      <w:r w:rsidR="0070709D">
        <w:rPr>
          <w:rFonts w:ascii="Times New Roman" w:hAnsi="Times New Roman"/>
          <w:sz w:val="24"/>
          <w:szCs w:val="24"/>
          <w:lang w:val="en-US"/>
        </w:rPr>
        <w:tab/>
        <w:t>The P</w:t>
      </w:r>
      <w:r w:rsidRPr="003908E3">
        <w:rPr>
          <w:rFonts w:ascii="Times New Roman" w:hAnsi="Times New Roman"/>
          <w:sz w:val="24"/>
          <w:szCs w:val="24"/>
          <w:lang w:val="en-US"/>
        </w:rPr>
        <w:t xml:space="preserve">rogram will submit one electronic copy of the </w:t>
      </w:r>
      <w:r w:rsidR="00252882">
        <w:rPr>
          <w:rFonts w:ascii="Times New Roman" w:hAnsi="Times New Roman"/>
          <w:sz w:val="24"/>
          <w:szCs w:val="24"/>
          <w:lang w:val="en-US"/>
        </w:rPr>
        <w:t>Self-Study Report</w:t>
      </w:r>
      <w:r w:rsidRPr="003908E3">
        <w:rPr>
          <w:rFonts w:ascii="Times New Roman" w:hAnsi="Times New Roman"/>
          <w:sz w:val="24"/>
          <w:szCs w:val="24"/>
          <w:lang w:val="en-US"/>
        </w:rPr>
        <w:t xml:space="preserve"> to the ACPHA office. If it is deemed that the </w:t>
      </w:r>
      <w:r w:rsidR="00252882">
        <w:rPr>
          <w:rFonts w:ascii="Times New Roman" w:hAnsi="Times New Roman"/>
          <w:sz w:val="24"/>
          <w:szCs w:val="24"/>
          <w:lang w:val="en-US"/>
        </w:rPr>
        <w:t>Self-Study Report</w:t>
      </w:r>
      <w:r w:rsidRPr="003908E3">
        <w:rPr>
          <w:rFonts w:ascii="Times New Roman" w:hAnsi="Times New Roman"/>
          <w:sz w:val="24"/>
          <w:szCs w:val="24"/>
          <w:lang w:val="en-US"/>
        </w:rPr>
        <w:t xml:space="preserve"> is incomplete or unacceptab</w:t>
      </w:r>
      <w:r w:rsidR="0070709D">
        <w:rPr>
          <w:rFonts w:ascii="Times New Roman" w:hAnsi="Times New Roman"/>
          <w:sz w:val="24"/>
          <w:szCs w:val="24"/>
          <w:lang w:val="en-US"/>
        </w:rPr>
        <w:t>le, the office will notify the P</w:t>
      </w:r>
      <w:r w:rsidRPr="003908E3">
        <w:rPr>
          <w:rFonts w:ascii="Times New Roman" w:hAnsi="Times New Roman"/>
          <w:sz w:val="24"/>
          <w:szCs w:val="24"/>
          <w:lang w:val="en-US"/>
        </w:rPr>
        <w:t xml:space="preserve">rogram that revisions are needed. </w:t>
      </w:r>
    </w:p>
    <w:p w14:paraId="2C027CE0" w14:textId="77777777" w:rsidR="003908E3" w:rsidRPr="00834339" w:rsidRDefault="003908E3" w:rsidP="003908E3">
      <w:pPr>
        <w:pStyle w:val="PlainText"/>
        <w:ind w:left="1080" w:hanging="1080"/>
        <w:rPr>
          <w:rFonts w:ascii="Times New Roman" w:hAnsi="Times New Roman"/>
          <w:sz w:val="24"/>
          <w:szCs w:val="24"/>
          <w:lang w:val="en-US"/>
        </w:rPr>
      </w:pPr>
    </w:p>
    <w:p w14:paraId="767D78EF" w14:textId="2D603809" w:rsidR="003908E3" w:rsidRPr="00834339" w:rsidRDefault="003908E3" w:rsidP="003908E3">
      <w:pPr>
        <w:pStyle w:val="PlainText"/>
        <w:ind w:left="1080" w:hanging="1080"/>
        <w:rPr>
          <w:rFonts w:ascii="Times New Roman" w:hAnsi="Times New Roman"/>
          <w:sz w:val="24"/>
          <w:szCs w:val="24"/>
          <w:lang w:val="en-US"/>
        </w:rPr>
      </w:pPr>
      <w:r w:rsidRPr="00834339">
        <w:rPr>
          <w:rFonts w:ascii="Times New Roman" w:hAnsi="Times New Roman"/>
          <w:b/>
          <w:sz w:val="24"/>
          <w:szCs w:val="24"/>
          <w:lang w:val="en-US"/>
        </w:rPr>
        <w:t>Step 2:</w:t>
      </w:r>
      <w:r w:rsidRPr="00834339">
        <w:rPr>
          <w:rFonts w:ascii="Times New Roman" w:hAnsi="Times New Roman"/>
          <w:sz w:val="24"/>
          <w:szCs w:val="24"/>
          <w:lang w:val="en-US"/>
        </w:rPr>
        <w:tab/>
        <w:t>Once it has been deemed complete and is acceptable</w:t>
      </w:r>
      <w:r w:rsidR="0070709D">
        <w:rPr>
          <w:rFonts w:ascii="Times New Roman" w:hAnsi="Times New Roman"/>
          <w:sz w:val="24"/>
          <w:szCs w:val="24"/>
          <w:lang w:val="en-US"/>
        </w:rPr>
        <w:t>, the office will notify the P</w:t>
      </w:r>
      <w:r w:rsidRPr="00834339">
        <w:rPr>
          <w:rFonts w:ascii="Times New Roman" w:hAnsi="Times New Roman"/>
          <w:sz w:val="24"/>
          <w:szCs w:val="24"/>
          <w:lang w:val="en-US"/>
        </w:rPr>
        <w:t xml:space="preserve">rogram </w:t>
      </w:r>
      <w:r w:rsidR="009738C7" w:rsidRPr="00834339">
        <w:rPr>
          <w:rFonts w:ascii="Times New Roman" w:hAnsi="Times New Roman"/>
          <w:sz w:val="24"/>
          <w:szCs w:val="24"/>
          <w:lang w:val="en-US"/>
        </w:rPr>
        <w:t xml:space="preserve">to </w:t>
      </w:r>
      <w:r w:rsidR="009738C7">
        <w:rPr>
          <w:rFonts w:ascii="Times New Roman" w:hAnsi="Times New Roman"/>
          <w:sz w:val="24"/>
          <w:szCs w:val="24"/>
          <w:lang w:val="en-US"/>
        </w:rPr>
        <w:t>prepare</w:t>
      </w:r>
      <w:r w:rsidR="00E64C8B">
        <w:rPr>
          <w:rFonts w:ascii="Times New Roman" w:hAnsi="Times New Roman"/>
          <w:sz w:val="24"/>
          <w:szCs w:val="24"/>
          <w:lang w:val="en-US"/>
        </w:rPr>
        <w:t xml:space="preserve"> </w:t>
      </w:r>
      <w:r w:rsidR="0070709D">
        <w:rPr>
          <w:rFonts w:ascii="Times New Roman" w:hAnsi="Times New Roman"/>
          <w:sz w:val="24"/>
          <w:szCs w:val="24"/>
          <w:lang w:val="en-US"/>
        </w:rPr>
        <w:t>f</w:t>
      </w:r>
      <w:r w:rsidRPr="00834339">
        <w:rPr>
          <w:rFonts w:ascii="Times New Roman" w:hAnsi="Times New Roman"/>
          <w:sz w:val="24"/>
          <w:szCs w:val="24"/>
          <w:lang w:val="en-US"/>
        </w:rPr>
        <w:t xml:space="preserve">our (4) copies with tab dividers for each </w:t>
      </w:r>
      <w:r w:rsidR="0070709D">
        <w:rPr>
          <w:rFonts w:ascii="Times New Roman" w:hAnsi="Times New Roman"/>
          <w:sz w:val="24"/>
          <w:szCs w:val="24"/>
          <w:lang w:val="en-US"/>
        </w:rPr>
        <w:t xml:space="preserve">standard area </w:t>
      </w:r>
      <w:r w:rsidRPr="00834339">
        <w:rPr>
          <w:rFonts w:ascii="Times New Roman" w:hAnsi="Times New Roman"/>
          <w:sz w:val="24"/>
          <w:szCs w:val="24"/>
          <w:lang w:val="en-US"/>
        </w:rPr>
        <w:t>in a binder.</w:t>
      </w:r>
    </w:p>
    <w:p w14:paraId="469567AE" w14:textId="77777777" w:rsidR="003908E3" w:rsidRPr="00834339" w:rsidRDefault="003908E3" w:rsidP="003908E3">
      <w:pPr>
        <w:pStyle w:val="PlainText"/>
        <w:ind w:left="360" w:firstLine="720"/>
        <w:rPr>
          <w:rFonts w:ascii="Times New Roman" w:hAnsi="Times New Roman"/>
          <w:sz w:val="24"/>
          <w:szCs w:val="24"/>
          <w:lang w:val="en-US"/>
        </w:rPr>
      </w:pPr>
    </w:p>
    <w:p w14:paraId="6CB7459D" w14:textId="77777777" w:rsidR="003908E3" w:rsidRPr="00475DE1" w:rsidRDefault="003908E3" w:rsidP="003908E3">
      <w:pPr>
        <w:pStyle w:val="PlainText"/>
        <w:ind w:left="1080" w:hanging="1080"/>
        <w:rPr>
          <w:rFonts w:ascii="Times New Roman" w:hAnsi="Times New Roman"/>
          <w:color w:val="FF0000"/>
          <w:sz w:val="24"/>
          <w:szCs w:val="24"/>
          <w:lang w:val="en-US"/>
        </w:rPr>
      </w:pPr>
      <w:r w:rsidRPr="00834339">
        <w:rPr>
          <w:rFonts w:ascii="Times New Roman" w:hAnsi="Times New Roman"/>
          <w:b/>
          <w:sz w:val="24"/>
          <w:szCs w:val="24"/>
          <w:lang w:val="en-US"/>
        </w:rPr>
        <w:t>Step 3:</w:t>
      </w:r>
      <w:r w:rsidRPr="00834339">
        <w:rPr>
          <w:rFonts w:ascii="Times New Roman" w:hAnsi="Times New Roman"/>
          <w:b/>
          <w:sz w:val="24"/>
          <w:szCs w:val="24"/>
          <w:lang w:val="en-US"/>
        </w:rPr>
        <w:tab/>
      </w:r>
      <w:r w:rsidR="0070709D" w:rsidRPr="00475DE1">
        <w:rPr>
          <w:rFonts w:ascii="Times New Roman" w:hAnsi="Times New Roman"/>
          <w:sz w:val="24"/>
          <w:szCs w:val="24"/>
          <w:lang w:val="en-US"/>
        </w:rPr>
        <w:t>The Program will s</w:t>
      </w:r>
      <w:r w:rsidRPr="00475DE1">
        <w:rPr>
          <w:rFonts w:ascii="Times New Roman" w:hAnsi="Times New Roman"/>
          <w:sz w:val="24"/>
          <w:szCs w:val="24"/>
          <w:lang w:val="en-US"/>
        </w:rPr>
        <w:t xml:space="preserve">end a bound hard copy of the </w:t>
      </w:r>
      <w:r w:rsidR="00252882" w:rsidRPr="00475DE1">
        <w:rPr>
          <w:rFonts w:ascii="Times New Roman" w:hAnsi="Times New Roman"/>
          <w:sz w:val="24"/>
          <w:szCs w:val="24"/>
          <w:lang w:val="en-US"/>
        </w:rPr>
        <w:t>Self-Study Report</w:t>
      </w:r>
      <w:r w:rsidRPr="00475DE1">
        <w:rPr>
          <w:rFonts w:ascii="Times New Roman" w:hAnsi="Times New Roman"/>
          <w:sz w:val="24"/>
          <w:szCs w:val="24"/>
          <w:lang w:val="en-US"/>
        </w:rPr>
        <w:t xml:space="preserve"> to each site team member</w:t>
      </w:r>
      <w:r w:rsidR="0070709D" w:rsidRPr="00475DE1">
        <w:rPr>
          <w:rFonts w:ascii="Times New Roman" w:hAnsi="Times New Roman"/>
          <w:sz w:val="24"/>
          <w:szCs w:val="24"/>
          <w:lang w:val="en-US"/>
        </w:rPr>
        <w:t xml:space="preserve"> (addresses to be provided by ACPHA)</w:t>
      </w:r>
      <w:r w:rsidRPr="00475DE1">
        <w:rPr>
          <w:rFonts w:ascii="Times New Roman" w:hAnsi="Times New Roman"/>
          <w:sz w:val="24"/>
          <w:szCs w:val="24"/>
          <w:lang w:val="en-US"/>
        </w:rPr>
        <w:t xml:space="preserve"> and the ACPHA office in a traceable format (US Priority Mail, UPS, FedEx).</w:t>
      </w:r>
      <w:r w:rsidRPr="00834339">
        <w:rPr>
          <w:rFonts w:ascii="Times New Roman" w:hAnsi="Times New Roman"/>
          <w:sz w:val="24"/>
          <w:szCs w:val="24"/>
          <w:lang w:val="en-US"/>
        </w:rPr>
        <w:t xml:space="preserve"> </w:t>
      </w:r>
    </w:p>
    <w:p w14:paraId="4DF69C35" w14:textId="77777777" w:rsidR="003908E3" w:rsidRPr="00475DE1" w:rsidRDefault="003908E3" w:rsidP="003908E3">
      <w:pPr>
        <w:pStyle w:val="PlainText"/>
        <w:ind w:left="360" w:firstLine="720"/>
        <w:rPr>
          <w:rFonts w:ascii="Times New Roman" w:hAnsi="Times New Roman"/>
          <w:color w:val="FF0000"/>
          <w:sz w:val="24"/>
          <w:szCs w:val="24"/>
          <w:lang w:val="en-US"/>
        </w:rPr>
      </w:pPr>
    </w:p>
    <w:p w14:paraId="08D386FB" w14:textId="77777777" w:rsidR="0070709D" w:rsidRDefault="00834339" w:rsidP="003908E3">
      <w:pPr>
        <w:pStyle w:val="PlainText"/>
        <w:ind w:left="1080" w:hanging="1080"/>
        <w:rPr>
          <w:rFonts w:ascii="Times New Roman" w:hAnsi="Times New Roman"/>
          <w:sz w:val="24"/>
          <w:szCs w:val="24"/>
          <w:lang w:val="en-US"/>
        </w:rPr>
      </w:pPr>
      <w:r>
        <w:rPr>
          <w:rFonts w:ascii="Times New Roman" w:hAnsi="Times New Roman"/>
          <w:b/>
          <w:sz w:val="24"/>
          <w:szCs w:val="24"/>
          <w:lang w:val="en-US"/>
        </w:rPr>
        <w:t>Step 4</w:t>
      </w:r>
      <w:r w:rsidR="003908E3" w:rsidRPr="00834339">
        <w:rPr>
          <w:rFonts w:ascii="Times New Roman" w:hAnsi="Times New Roman"/>
          <w:b/>
          <w:sz w:val="24"/>
          <w:szCs w:val="24"/>
          <w:lang w:val="en-US"/>
        </w:rPr>
        <w:t>:</w:t>
      </w:r>
      <w:r w:rsidR="003908E3" w:rsidRPr="00834339">
        <w:rPr>
          <w:rFonts w:ascii="Times New Roman" w:hAnsi="Times New Roman"/>
          <w:sz w:val="24"/>
          <w:szCs w:val="24"/>
          <w:lang w:val="en-US"/>
        </w:rPr>
        <w:tab/>
      </w:r>
      <w:r w:rsidR="0070709D">
        <w:rPr>
          <w:rFonts w:ascii="Times New Roman" w:hAnsi="Times New Roman"/>
          <w:sz w:val="24"/>
          <w:szCs w:val="24"/>
          <w:lang w:val="en-US"/>
        </w:rPr>
        <w:t>The Program will s</w:t>
      </w:r>
      <w:r w:rsidR="003908E3" w:rsidRPr="00834339">
        <w:rPr>
          <w:rFonts w:ascii="Times New Roman" w:hAnsi="Times New Roman"/>
          <w:sz w:val="24"/>
          <w:szCs w:val="24"/>
          <w:lang w:val="en-US"/>
        </w:rPr>
        <w:t xml:space="preserve">end a final electronic copy of the </w:t>
      </w:r>
      <w:r w:rsidR="00252882">
        <w:rPr>
          <w:rFonts w:ascii="Times New Roman" w:hAnsi="Times New Roman"/>
          <w:sz w:val="24"/>
          <w:szCs w:val="24"/>
          <w:lang w:val="en-US"/>
        </w:rPr>
        <w:t>Self-Study Report</w:t>
      </w:r>
      <w:r w:rsidR="003908E3" w:rsidRPr="00834339">
        <w:rPr>
          <w:rFonts w:ascii="Times New Roman" w:hAnsi="Times New Roman"/>
          <w:sz w:val="24"/>
          <w:szCs w:val="24"/>
          <w:lang w:val="en-US"/>
        </w:rPr>
        <w:t xml:space="preserve"> in MS Word format </w:t>
      </w:r>
      <w:r w:rsidR="003908E3" w:rsidRPr="00834339">
        <w:rPr>
          <w:rFonts w:ascii="Times New Roman" w:hAnsi="Times New Roman"/>
          <w:b/>
          <w:sz w:val="24"/>
          <w:szCs w:val="24"/>
          <w:lang w:val="en-US"/>
        </w:rPr>
        <w:t xml:space="preserve">(NO PDF) </w:t>
      </w:r>
      <w:r w:rsidR="003908E3" w:rsidRPr="00834339">
        <w:rPr>
          <w:rFonts w:ascii="Times New Roman" w:hAnsi="Times New Roman"/>
          <w:sz w:val="24"/>
          <w:szCs w:val="24"/>
          <w:lang w:val="en-US"/>
        </w:rPr>
        <w:t>to each team member (</w:t>
      </w:r>
      <w:r w:rsidR="0070709D">
        <w:rPr>
          <w:rFonts w:ascii="Times New Roman" w:hAnsi="Times New Roman"/>
          <w:sz w:val="24"/>
          <w:szCs w:val="24"/>
          <w:lang w:val="en-US"/>
        </w:rPr>
        <w:t xml:space="preserve">emails to be provided by </w:t>
      </w:r>
      <w:r w:rsidR="003908E3" w:rsidRPr="00834339">
        <w:rPr>
          <w:rFonts w:ascii="Times New Roman" w:hAnsi="Times New Roman"/>
          <w:sz w:val="24"/>
          <w:szCs w:val="24"/>
          <w:lang w:val="en-US"/>
        </w:rPr>
        <w:t>ACPHA)</w:t>
      </w:r>
      <w:r w:rsidR="00C93EEE">
        <w:rPr>
          <w:rFonts w:ascii="Times New Roman" w:hAnsi="Times New Roman"/>
          <w:sz w:val="24"/>
          <w:szCs w:val="24"/>
          <w:lang w:val="en-US"/>
        </w:rPr>
        <w:t xml:space="preserve"> </w:t>
      </w:r>
      <w:r w:rsidR="0070709D">
        <w:rPr>
          <w:rFonts w:ascii="Times New Roman" w:hAnsi="Times New Roman"/>
          <w:sz w:val="24"/>
          <w:szCs w:val="24"/>
          <w:lang w:val="en-US"/>
        </w:rPr>
        <w:t xml:space="preserve">and to the ACPHA office at </w:t>
      </w:r>
      <w:hyperlink r:id="rId9" w:history="1">
        <w:r w:rsidR="0070709D" w:rsidRPr="00153D43">
          <w:rPr>
            <w:rStyle w:val="Hyperlink"/>
            <w:rFonts w:ascii="Times New Roman" w:hAnsi="Times New Roman"/>
            <w:sz w:val="24"/>
            <w:szCs w:val="24"/>
            <w:lang w:val="en-US"/>
          </w:rPr>
          <w:t>info@acphacommission.org</w:t>
        </w:r>
      </w:hyperlink>
      <w:r w:rsidR="0070709D">
        <w:rPr>
          <w:rFonts w:ascii="Times New Roman" w:hAnsi="Times New Roman"/>
          <w:sz w:val="24"/>
          <w:szCs w:val="24"/>
          <w:lang w:val="en-US"/>
        </w:rPr>
        <w:t>.</w:t>
      </w:r>
    </w:p>
    <w:p w14:paraId="35EE09F9" w14:textId="77777777" w:rsidR="003908E3" w:rsidRPr="00834339" w:rsidRDefault="003908E3" w:rsidP="003908E3">
      <w:pPr>
        <w:pStyle w:val="PlainText"/>
        <w:rPr>
          <w:rFonts w:ascii="Times New Roman" w:hAnsi="Times New Roman"/>
          <w:sz w:val="24"/>
          <w:szCs w:val="24"/>
          <w:lang w:val="en-US"/>
        </w:rPr>
      </w:pPr>
      <w:r w:rsidRPr="00834339">
        <w:rPr>
          <w:rFonts w:ascii="Times New Roman" w:hAnsi="Times New Roman"/>
          <w:sz w:val="24"/>
          <w:szCs w:val="24"/>
          <w:lang w:val="en-US"/>
        </w:rPr>
        <w:tab/>
      </w:r>
      <w:r w:rsidRPr="00834339">
        <w:rPr>
          <w:rFonts w:ascii="Times New Roman" w:hAnsi="Times New Roman"/>
          <w:sz w:val="24"/>
          <w:szCs w:val="24"/>
          <w:lang w:val="en-US"/>
        </w:rPr>
        <w:tab/>
      </w:r>
    </w:p>
    <w:p w14:paraId="0801778B" w14:textId="7AFA967F" w:rsidR="00867A74" w:rsidRDefault="00834339" w:rsidP="003908E3">
      <w:pPr>
        <w:pStyle w:val="PlainText"/>
        <w:ind w:left="1080" w:hanging="1080"/>
        <w:rPr>
          <w:rFonts w:ascii="Times New Roman" w:hAnsi="Times New Roman"/>
          <w:sz w:val="24"/>
          <w:szCs w:val="24"/>
          <w:lang w:val="en-US"/>
        </w:rPr>
      </w:pPr>
      <w:r>
        <w:rPr>
          <w:rFonts w:ascii="Times New Roman" w:hAnsi="Times New Roman"/>
          <w:b/>
          <w:sz w:val="24"/>
          <w:szCs w:val="24"/>
          <w:lang w:val="en-US"/>
        </w:rPr>
        <w:t>Step 5</w:t>
      </w:r>
      <w:r w:rsidR="003908E3" w:rsidRPr="00834339">
        <w:rPr>
          <w:rFonts w:ascii="Times New Roman" w:hAnsi="Times New Roman"/>
          <w:b/>
          <w:sz w:val="24"/>
          <w:szCs w:val="24"/>
          <w:lang w:val="en-US"/>
        </w:rPr>
        <w:t>:</w:t>
      </w:r>
      <w:r w:rsidR="003908E3" w:rsidRPr="00834339">
        <w:rPr>
          <w:rFonts w:ascii="Times New Roman" w:hAnsi="Times New Roman"/>
          <w:b/>
          <w:sz w:val="24"/>
          <w:szCs w:val="24"/>
          <w:lang w:val="en-US"/>
        </w:rPr>
        <w:tab/>
      </w:r>
      <w:r w:rsidR="0070709D" w:rsidRPr="0070709D">
        <w:rPr>
          <w:rFonts w:ascii="Times New Roman" w:hAnsi="Times New Roman"/>
          <w:sz w:val="24"/>
          <w:szCs w:val="24"/>
          <w:lang w:val="en-US"/>
        </w:rPr>
        <w:t>The Program will</w:t>
      </w:r>
      <w:r w:rsidR="0070709D">
        <w:rPr>
          <w:rFonts w:ascii="Times New Roman" w:hAnsi="Times New Roman"/>
          <w:b/>
          <w:sz w:val="24"/>
          <w:szCs w:val="24"/>
          <w:lang w:val="en-US"/>
        </w:rPr>
        <w:t xml:space="preserve"> </w:t>
      </w:r>
      <w:r w:rsidR="0070709D">
        <w:rPr>
          <w:rFonts w:ascii="Times New Roman" w:hAnsi="Times New Roman"/>
          <w:sz w:val="24"/>
          <w:szCs w:val="24"/>
          <w:lang w:val="en-US"/>
        </w:rPr>
        <w:t>m</w:t>
      </w:r>
      <w:r w:rsidR="003908E3" w:rsidRPr="00834339">
        <w:rPr>
          <w:rFonts w:ascii="Times New Roman" w:hAnsi="Times New Roman"/>
          <w:sz w:val="24"/>
          <w:szCs w:val="24"/>
          <w:lang w:val="en-US"/>
        </w:rPr>
        <w:t xml:space="preserve">ake sure that the ACPHA Office and </w:t>
      </w:r>
      <w:r w:rsidR="0070709D">
        <w:rPr>
          <w:rFonts w:ascii="Times New Roman" w:hAnsi="Times New Roman"/>
          <w:sz w:val="24"/>
          <w:szCs w:val="24"/>
          <w:lang w:val="en-US"/>
        </w:rPr>
        <w:t xml:space="preserve">site </w:t>
      </w:r>
      <w:r w:rsidR="003908E3" w:rsidRPr="00834339">
        <w:rPr>
          <w:rFonts w:ascii="Times New Roman" w:hAnsi="Times New Roman"/>
          <w:sz w:val="24"/>
          <w:szCs w:val="24"/>
          <w:lang w:val="en-US"/>
        </w:rPr>
        <w:t xml:space="preserve">team members have access to </w:t>
      </w:r>
      <w:r w:rsidR="009738C7" w:rsidRPr="00834339">
        <w:rPr>
          <w:rFonts w:ascii="Times New Roman" w:hAnsi="Times New Roman"/>
          <w:sz w:val="24"/>
          <w:szCs w:val="24"/>
          <w:lang w:val="en-US"/>
        </w:rPr>
        <w:t>all</w:t>
      </w:r>
      <w:r w:rsidR="003908E3" w:rsidRPr="00834339">
        <w:rPr>
          <w:rFonts w:ascii="Times New Roman" w:hAnsi="Times New Roman"/>
          <w:sz w:val="24"/>
          <w:szCs w:val="24"/>
          <w:lang w:val="en-US"/>
        </w:rPr>
        <w:t xml:space="preserve"> the electronic supporting documentation and appendices.</w:t>
      </w:r>
    </w:p>
    <w:p w14:paraId="3B53BA0E" w14:textId="77777777" w:rsidR="003908E3" w:rsidRPr="00834339" w:rsidRDefault="003908E3" w:rsidP="003908E3">
      <w:pPr>
        <w:pStyle w:val="PlainText"/>
        <w:ind w:left="1080" w:hanging="1080"/>
        <w:rPr>
          <w:rFonts w:ascii="Times New Roman" w:hAnsi="Times New Roman"/>
          <w:sz w:val="24"/>
          <w:szCs w:val="24"/>
          <w:lang w:val="en-US"/>
        </w:rPr>
      </w:pPr>
      <w:r w:rsidRPr="00834339">
        <w:rPr>
          <w:rFonts w:ascii="Times New Roman" w:hAnsi="Times New Roman"/>
          <w:sz w:val="24"/>
          <w:szCs w:val="24"/>
          <w:lang w:val="en-US"/>
        </w:rPr>
        <w:t xml:space="preserve"> </w:t>
      </w:r>
    </w:p>
    <w:p w14:paraId="16158B86" w14:textId="77777777" w:rsidR="00AA0ADF" w:rsidRPr="00AA0ADF" w:rsidRDefault="00AA0ADF" w:rsidP="00AA0ADF">
      <w:pPr>
        <w:pStyle w:val="PlainText"/>
        <w:ind w:left="720" w:hanging="720"/>
        <w:rPr>
          <w:rFonts w:ascii="Times New Roman" w:hAnsi="Times New Roman"/>
          <w:b/>
          <w:sz w:val="24"/>
          <w:szCs w:val="24"/>
          <w:lang w:val="en-US"/>
        </w:rPr>
      </w:pPr>
    </w:p>
    <w:bookmarkStart w:id="25" w:name="_Due_Dates_for"/>
    <w:bookmarkEnd w:id="25"/>
    <w:p w14:paraId="53963E63" w14:textId="77777777" w:rsidR="00461171" w:rsidRPr="00867A74" w:rsidRDefault="003C55C6" w:rsidP="00867A74">
      <w:pPr>
        <w:pStyle w:val="Heading1"/>
        <w:ind w:left="0"/>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\l "_TABLE_OF_CONTENTS" </w:instrText>
      </w:r>
      <w:r>
        <w:rPr>
          <w:rFonts w:ascii="Times New Roman" w:hAnsi="Times New Roman" w:cs="Times New Roman"/>
          <w:b/>
        </w:rPr>
        <w:fldChar w:fldCharType="separate"/>
      </w:r>
      <w:r w:rsidR="00461171" w:rsidRPr="003C55C6">
        <w:rPr>
          <w:rStyle w:val="Hyperlink"/>
          <w:rFonts w:ascii="Times New Roman" w:hAnsi="Times New Roman" w:cs="Times New Roman"/>
          <w:b/>
        </w:rPr>
        <w:t>Due Dates for the Self-Stud</w:t>
      </w:r>
      <w:r w:rsidR="00252882">
        <w:rPr>
          <w:rStyle w:val="Hyperlink"/>
          <w:rFonts w:ascii="Times New Roman" w:hAnsi="Times New Roman" w:cs="Times New Roman"/>
          <w:b/>
        </w:rPr>
        <w:t>y Report</w:t>
      </w:r>
      <w:r>
        <w:rPr>
          <w:rFonts w:ascii="Times New Roman" w:hAnsi="Times New Roman" w:cs="Times New Roman"/>
          <w:b/>
        </w:rPr>
        <w:fldChar w:fldCharType="end"/>
      </w:r>
    </w:p>
    <w:p w14:paraId="45E44A56" w14:textId="77777777" w:rsidR="00AA0ADF" w:rsidRPr="00444F00" w:rsidRDefault="00AA0ADF" w:rsidP="00AA0ADF">
      <w:pPr>
        <w:pStyle w:val="PlainText"/>
        <w:ind w:left="1080" w:hanging="1080"/>
        <w:rPr>
          <w:rFonts w:ascii="Times New Roman" w:hAnsi="Times New Roman"/>
          <w:sz w:val="24"/>
          <w:szCs w:val="24"/>
          <w:lang w:val="en-US"/>
        </w:rPr>
      </w:pPr>
    </w:p>
    <w:p w14:paraId="62048E12" w14:textId="77777777" w:rsidR="002F6832" w:rsidRPr="00444F00" w:rsidRDefault="00A861F6" w:rsidP="00461171">
      <w:pPr>
        <w:pStyle w:val="PlainText"/>
        <w:rPr>
          <w:rFonts w:ascii="Times New Roman" w:hAnsi="Times New Roman"/>
          <w:sz w:val="24"/>
          <w:szCs w:val="24"/>
          <w:lang w:val="en-US"/>
        </w:rPr>
      </w:pPr>
      <w:r w:rsidRPr="00444F00">
        <w:rPr>
          <w:rFonts w:ascii="Times New Roman" w:hAnsi="Times New Roman"/>
          <w:sz w:val="24"/>
          <w:szCs w:val="24"/>
          <w:lang w:val="en-US"/>
        </w:rPr>
        <w:t>This should be completed based on the following schedule</w:t>
      </w:r>
      <w:r w:rsidR="00AC5B03">
        <w:rPr>
          <w:rFonts w:ascii="Times New Roman" w:hAnsi="Times New Roman"/>
          <w:sz w:val="24"/>
          <w:szCs w:val="24"/>
          <w:lang w:val="en-US"/>
        </w:rPr>
        <w:t>.</w:t>
      </w:r>
      <w:r w:rsidR="002F6832" w:rsidRPr="00444F00">
        <w:rPr>
          <w:rFonts w:ascii="Times New Roman" w:hAnsi="Times New Roman"/>
          <w:sz w:val="24"/>
          <w:szCs w:val="24"/>
          <w:lang w:val="en-US"/>
        </w:rPr>
        <w:t xml:space="preserve"> </w:t>
      </w:r>
    </w:p>
    <w:p w14:paraId="63CB37A8" w14:textId="77777777" w:rsidR="002F6832" w:rsidRPr="00444F00" w:rsidRDefault="002F6832" w:rsidP="00FD6EDD">
      <w:pPr>
        <w:pStyle w:val="PlainText"/>
        <w:numPr>
          <w:ilvl w:val="0"/>
          <w:numId w:val="13"/>
        </w:numPr>
        <w:ind w:left="360"/>
        <w:rPr>
          <w:rFonts w:ascii="Times New Roman" w:hAnsi="Times New Roman"/>
          <w:sz w:val="24"/>
          <w:szCs w:val="24"/>
          <w:lang w:val="en-US"/>
        </w:rPr>
      </w:pPr>
      <w:r w:rsidRPr="00444F00">
        <w:rPr>
          <w:rFonts w:ascii="Times New Roman" w:hAnsi="Times New Roman"/>
          <w:snapToGrid w:val="0"/>
          <w:sz w:val="24"/>
          <w:szCs w:val="24"/>
        </w:rPr>
        <w:t>For a fall semester team visit (September</w:t>
      </w:r>
      <w:r w:rsidR="00C93EEE">
        <w:rPr>
          <w:rFonts w:ascii="Times New Roman" w:hAnsi="Times New Roman"/>
          <w:snapToGrid w:val="0"/>
          <w:sz w:val="24"/>
          <w:szCs w:val="24"/>
          <w:lang w:val="en-US"/>
        </w:rPr>
        <w:t xml:space="preserve"> </w:t>
      </w:r>
      <w:r w:rsidRPr="00444F00">
        <w:rPr>
          <w:rFonts w:ascii="Times New Roman" w:hAnsi="Times New Roman"/>
          <w:snapToGrid w:val="0"/>
          <w:sz w:val="24"/>
          <w:szCs w:val="24"/>
        </w:rPr>
        <w:t>-</w:t>
      </w:r>
      <w:r w:rsidR="00C93EEE">
        <w:rPr>
          <w:rFonts w:ascii="Times New Roman" w:hAnsi="Times New Roman"/>
          <w:snapToGrid w:val="0"/>
          <w:sz w:val="24"/>
          <w:szCs w:val="24"/>
          <w:lang w:val="en-US"/>
        </w:rPr>
        <w:t xml:space="preserve"> </w:t>
      </w:r>
      <w:r w:rsidRPr="00444F00">
        <w:rPr>
          <w:rFonts w:ascii="Times New Roman" w:hAnsi="Times New Roman"/>
          <w:snapToGrid w:val="0"/>
          <w:sz w:val="24"/>
          <w:szCs w:val="24"/>
        </w:rPr>
        <w:t>December</w:t>
      </w:r>
      <w:r w:rsidR="000E2C50" w:rsidRPr="00444F00">
        <w:rPr>
          <w:rFonts w:ascii="Times New Roman" w:hAnsi="Times New Roman"/>
          <w:snapToGrid w:val="0"/>
          <w:sz w:val="24"/>
          <w:szCs w:val="24"/>
        </w:rPr>
        <w:t xml:space="preserve">) </w:t>
      </w:r>
      <w:r w:rsidR="0070709D">
        <w:rPr>
          <w:rFonts w:ascii="Times New Roman" w:hAnsi="Times New Roman"/>
          <w:snapToGrid w:val="0"/>
          <w:sz w:val="24"/>
          <w:szCs w:val="24"/>
        </w:rPr>
        <w:t xml:space="preserve">the </w:t>
      </w:r>
      <w:r w:rsidR="00252882">
        <w:rPr>
          <w:rFonts w:ascii="Times New Roman" w:hAnsi="Times New Roman"/>
          <w:snapToGrid w:val="0"/>
          <w:sz w:val="24"/>
          <w:szCs w:val="24"/>
          <w:lang w:val="en-US"/>
        </w:rPr>
        <w:t>Self-Study Report</w:t>
      </w:r>
      <w:r w:rsidRPr="00444F00">
        <w:rPr>
          <w:rFonts w:ascii="Times New Roman" w:hAnsi="Times New Roman"/>
          <w:snapToGrid w:val="0"/>
          <w:sz w:val="24"/>
          <w:szCs w:val="24"/>
        </w:rPr>
        <w:t xml:space="preserve"> and all supporting documents must be received by July 1</w:t>
      </w:r>
    </w:p>
    <w:p w14:paraId="0623102F" w14:textId="77777777" w:rsidR="000E2C50" w:rsidRPr="00444F00" w:rsidRDefault="000E2C50" w:rsidP="00FD6EDD">
      <w:pPr>
        <w:pStyle w:val="PlainText"/>
        <w:numPr>
          <w:ilvl w:val="0"/>
          <w:numId w:val="13"/>
        </w:numPr>
        <w:ind w:left="360"/>
        <w:rPr>
          <w:rFonts w:ascii="Times New Roman" w:hAnsi="Times New Roman"/>
          <w:sz w:val="24"/>
          <w:szCs w:val="24"/>
          <w:lang w:val="en-US"/>
        </w:rPr>
      </w:pPr>
      <w:r w:rsidRPr="00444F00">
        <w:rPr>
          <w:rFonts w:ascii="Times New Roman" w:hAnsi="Times New Roman"/>
          <w:snapToGrid w:val="0"/>
          <w:sz w:val="24"/>
          <w:szCs w:val="24"/>
        </w:rPr>
        <w:t xml:space="preserve">For a spring team visit (January - May) the </w:t>
      </w:r>
      <w:r w:rsidR="00252882">
        <w:rPr>
          <w:rFonts w:ascii="Times New Roman" w:hAnsi="Times New Roman"/>
          <w:snapToGrid w:val="0"/>
          <w:sz w:val="24"/>
          <w:szCs w:val="24"/>
          <w:lang w:val="en-US"/>
        </w:rPr>
        <w:t>Self-Study Report</w:t>
      </w:r>
      <w:r w:rsidRPr="00444F00">
        <w:rPr>
          <w:rFonts w:ascii="Times New Roman" w:hAnsi="Times New Roman"/>
          <w:snapToGrid w:val="0"/>
          <w:sz w:val="24"/>
          <w:szCs w:val="24"/>
        </w:rPr>
        <w:t xml:space="preserve"> and all supporting documents must be received by November 1</w:t>
      </w:r>
    </w:p>
    <w:p w14:paraId="0A30A0FC" w14:textId="77777777" w:rsidR="002F6832" w:rsidRPr="00444F00" w:rsidRDefault="000E2C50" w:rsidP="00FD6EDD">
      <w:pPr>
        <w:pStyle w:val="PlainText"/>
        <w:numPr>
          <w:ilvl w:val="0"/>
          <w:numId w:val="13"/>
        </w:numPr>
        <w:ind w:left="360"/>
        <w:rPr>
          <w:rFonts w:ascii="Times New Roman" w:hAnsi="Times New Roman"/>
          <w:sz w:val="24"/>
          <w:szCs w:val="24"/>
          <w:lang w:val="en-US"/>
        </w:rPr>
      </w:pPr>
      <w:r w:rsidRPr="00444F00">
        <w:rPr>
          <w:rFonts w:ascii="Times New Roman" w:hAnsi="Times New Roman"/>
          <w:snapToGrid w:val="0"/>
          <w:sz w:val="24"/>
          <w:szCs w:val="24"/>
        </w:rPr>
        <w:t xml:space="preserve">For a summer team visit (June - August) the </w:t>
      </w:r>
      <w:r w:rsidR="00252882">
        <w:rPr>
          <w:rFonts w:ascii="Times New Roman" w:hAnsi="Times New Roman"/>
          <w:snapToGrid w:val="0"/>
          <w:sz w:val="24"/>
          <w:szCs w:val="24"/>
          <w:lang w:val="en-US"/>
        </w:rPr>
        <w:t>Self-Study Report</w:t>
      </w:r>
      <w:r w:rsidRPr="00444F00">
        <w:rPr>
          <w:rFonts w:ascii="Times New Roman" w:hAnsi="Times New Roman"/>
          <w:snapToGrid w:val="0"/>
          <w:sz w:val="24"/>
          <w:szCs w:val="24"/>
        </w:rPr>
        <w:t xml:space="preserve"> and all supporting documents must be received by April 1</w:t>
      </w:r>
      <w:r w:rsidR="002F6832" w:rsidRPr="00444F00">
        <w:rPr>
          <w:rFonts w:ascii="Times New Roman" w:hAnsi="Times New Roman"/>
          <w:sz w:val="24"/>
          <w:szCs w:val="24"/>
          <w:lang w:val="en-US"/>
        </w:rPr>
        <w:t xml:space="preserve"> </w:t>
      </w:r>
      <w:r w:rsidR="003E2F6E" w:rsidRPr="00444F00">
        <w:rPr>
          <w:rFonts w:ascii="Times New Roman" w:hAnsi="Times New Roman"/>
          <w:snapToGrid w:val="0"/>
        </w:rPr>
        <w:t xml:space="preserve">. </w:t>
      </w:r>
      <w:r w:rsidR="003E2F6E" w:rsidRPr="00444F00">
        <w:rPr>
          <w:rFonts w:ascii="Times New Roman" w:hAnsi="Times New Roman"/>
          <w:b/>
          <w:snapToGrid w:val="0"/>
          <w:sz w:val="24"/>
          <w:szCs w:val="24"/>
        </w:rPr>
        <w:t xml:space="preserve">* </w:t>
      </w:r>
      <w:r w:rsidR="00224011">
        <w:rPr>
          <w:rFonts w:ascii="Times New Roman" w:hAnsi="Times New Roman"/>
          <w:b/>
          <w:i/>
          <w:snapToGrid w:val="0"/>
          <w:sz w:val="24"/>
          <w:szCs w:val="24"/>
          <w:lang w:val="en-US"/>
        </w:rPr>
        <w:t xml:space="preserve">Summer visits are </w:t>
      </w:r>
      <w:r w:rsidR="003E2F6E" w:rsidRPr="00444F00">
        <w:rPr>
          <w:rFonts w:ascii="Times New Roman" w:hAnsi="Times New Roman"/>
          <w:b/>
          <w:i/>
          <w:snapToGrid w:val="0"/>
          <w:sz w:val="24"/>
          <w:szCs w:val="24"/>
        </w:rPr>
        <w:t xml:space="preserve"> for international programs</w:t>
      </w:r>
      <w:r w:rsidR="00224011">
        <w:rPr>
          <w:rFonts w:ascii="Times New Roman" w:hAnsi="Times New Roman"/>
          <w:b/>
          <w:i/>
          <w:snapToGrid w:val="0"/>
          <w:sz w:val="24"/>
          <w:szCs w:val="24"/>
          <w:lang w:val="en-US"/>
        </w:rPr>
        <w:t xml:space="preserve"> only</w:t>
      </w:r>
      <w:r w:rsidR="003E2F6E" w:rsidRPr="00444F00">
        <w:rPr>
          <w:rFonts w:ascii="Times New Roman" w:hAnsi="Times New Roman"/>
          <w:b/>
          <w:i/>
          <w:snapToGrid w:val="0"/>
          <w:sz w:val="24"/>
          <w:szCs w:val="24"/>
        </w:rPr>
        <w:t>.</w:t>
      </w:r>
    </w:p>
    <w:p w14:paraId="069CA916" w14:textId="77777777" w:rsidR="00A861F6" w:rsidRPr="00444F00" w:rsidRDefault="00A861F6" w:rsidP="00461171">
      <w:pPr>
        <w:pStyle w:val="PlainText"/>
        <w:rPr>
          <w:rFonts w:ascii="Times New Roman" w:hAnsi="Times New Roman"/>
          <w:sz w:val="24"/>
          <w:szCs w:val="24"/>
          <w:lang w:val="en-US"/>
        </w:rPr>
      </w:pPr>
    </w:p>
    <w:p w14:paraId="430F53AF" w14:textId="3E21E30D" w:rsidR="00A878EB" w:rsidRDefault="00993034" w:rsidP="00461171">
      <w:pPr>
        <w:pStyle w:val="PlainText"/>
        <w:rPr>
          <w:rFonts w:ascii="Times New Roman" w:hAnsi="Times New Roman"/>
          <w:sz w:val="24"/>
          <w:szCs w:val="24"/>
        </w:rPr>
      </w:pPr>
      <w:proofErr w:type="spellStart"/>
      <w:r w:rsidRPr="00444F00">
        <w:rPr>
          <w:rFonts w:ascii="Times New Roman" w:hAnsi="Times New Roman"/>
          <w:sz w:val="24"/>
          <w:szCs w:val="24"/>
          <w:lang w:val="en-US"/>
        </w:rPr>
        <w:t>T</w:t>
      </w:r>
      <w:r>
        <w:rPr>
          <w:rFonts w:ascii="Times New Roman" w:hAnsi="Times New Roman"/>
          <w:sz w:val="24"/>
          <w:szCs w:val="24"/>
        </w:rPr>
        <w:t>he</w:t>
      </w:r>
      <w:proofErr w:type="spellEnd"/>
      <w:r>
        <w:rPr>
          <w:rFonts w:ascii="Times New Roman" w:hAnsi="Times New Roman"/>
          <w:sz w:val="24"/>
          <w:szCs w:val="24"/>
        </w:rPr>
        <w:t xml:space="preserve"> </w:t>
      </w:r>
      <w:r w:rsidR="00A878EB" w:rsidRPr="00444F00">
        <w:rPr>
          <w:rFonts w:ascii="Times New Roman" w:hAnsi="Times New Roman"/>
          <w:sz w:val="24"/>
          <w:szCs w:val="24"/>
        </w:rPr>
        <w:t xml:space="preserve">Commission office maintains a copy of a program's most recent </w:t>
      </w:r>
      <w:r w:rsidR="00867A74">
        <w:rPr>
          <w:rFonts w:ascii="Times New Roman" w:hAnsi="Times New Roman"/>
          <w:sz w:val="24"/>
          <w:szCs w:val="24"/>
          <w:lang w:val="en-US"/>
        </w:rPr>
        <w:t xml:space="preserve">Programmatic </w:t>
      </w:r>
      <w:r w:rsidR="00A878EB" w:rsidRPr="00444F00">
        <w:rPr>
          <w:rFonts w:ascii="Times New Roman" w:hAnsi="Times New Roman"/>
          <w:sz w:val="24"/>
          <w:szCs w:val="24"/>
        </w:rPr>
        <w:t>Self-Study</w:t>
      </w:r>
      <w:r w:rsidR="00252882">
        <w:rPr>
          <w:rFonts w:ascii="Times New Roman" w:hAnsi="Times New Roman"/>
          <w:sz w:val="24"/>
          <w:szCs w:val="24"/>
          <w:lang w:val="en-US"/>
        </w:rPr>
        <w:t xml:space="preserve"> Report</w:t>
      </w:r>
      <w:r w:rsidR="003F7FDF" w:rsidRPr="00444F00">
        <w:rPr>
          <w:rFonts w:ascii="Times New Roman" w:hAnsi="Times New Roman"/>
          <w:sz w:val="24"/>
          <w:szCs w:val="24"/>
        </w:rPr>
        <w:t>.</w:t>
      </w:r>
    </w:p>
    <w:p w14:paraId="3E0A3E3C" w14:textId="77777777" w:rsidR="00FD0F23" w:rsidRDefault="00FD0F23" w:rsidP="00461171">
      <w:pPr>
        <w:pStyle w:val="PlainText"/>
        <w:rPr>
          <w:rFonts w:ascii="Times New Roman" w:hAnsi="Times New Roman"/>
          <w:sz w:val="24"/>
          <w:szCs w:val="24"/>
        </w:rPr>
      </w:pPr>
    </w:p>
    <w:p w14:paraId="2A025F96" w14:textId="77777777" w:rsidR="00FD0F23" w:rsidRDefault="00FD0F23" w:rsidP="00461171">
      <w:pPr>
        <w:pStyle w:val="PlainText"/>
        <w:rPr>
          <w:rFonts w:ascii="Times New Roman" w:hAnsi="Times New Roman"/>
          <w:sz w:val="24"/>
          <w:szCs w:val="24"/>
        </w:rPr>
      </w:pPr>
    </w:p>
    <w:p w14:paraId="3819C486" w14:textId="77777777" w:rsidR="00FD0F23" w:rsidRDefault="00FD0F23" w:rsidP="00461171">
      <w:pPr>
        <w:pStyle w:val="PlainText"/>
        <w:rPr>
          <w:rFonts w:ascii="Times New Roman" w:hAnsi="Times New Roman"/>
          <w:sz w:val="24"/>
          <w:szCs w:val="24"/>
        </w:rPr>
      </w:pPr>
    </w:p>
    <w:p w14:paraId="4F952A03" w14:textId="77777777" w:rsidR="00FD0F23" w:rsidRDefault="00FD0F23" w:rsidP="00461171">
      <w:pPr>
        <w:pStyle w:val="PlainText"/>
        <w:rPr>
          <w:rFonts w:ascii="Times New Roman" w:hAnsi="Times New Roman"/>
          <w:sz w:val="24"/>
          <w:szCs w:val="24"/>
        </w:rPr>
      </w:pPr>
    </w:p>
    <w:p w14:paraId="28798D0F" w14:textId="77777777" w:rsidR="00FD0F23" w:rsidRDefault="00FD0F23" w:rsidP="00461171">
      <w:pPr>
        <w:pStyle w:val="PlainText"/>
        <w:rPr>
          <w:rFonts w:ascii="Times New Roman" w:hAnsi="Times New Roman"/>
          <w:sz w:val="24"/>
          <w:szCs w:val="24"/>
        </w:rPr>
      </w:pPr>
    </w:p>
    <w:p w14:paraId="5A25355D" w14:textId="77777777" w:rsidR="00FD0F23" w:rsidRDefault="00FD0F23" w:rsidP="00461171">
      <w:pPr>
        <w:pStyle w:val="PlainText"/>
        <w:rPr>
          <w:rFonts w:ascii="Times New Roman" w:hAnsi="Times New Roman"/>
          <w:sz w:val="24"/>
          <w:szCs w:val="24"/>
        </w:rPr>
      </w:pPr>
    </w:p>
    <w:p w14:paraId="607D2479" w14:textId="77777777" w:rsidR="00FD0F23" w:rsidRDefault="00FD0F23" w:rsidP="00867A74">
      <w:pPr>
        <w:pStyle w:val="Heading1"/>
        <w:ind w:left="0"/>
        <w:jc w:val="center"/>
        <w:rPr>
          <w:rFonts w:ascii="Times New Roman" w:hAnsi="Times New Roman" w:cs="Times New Roman"/>
          <w:b/>
          <w:u w:val="none"/>
        </w:rPr>
      </w:pPr>
      <w:bookmarkStart w:id="26" w:name="_INTRODUCTION_1"/>
      <w:bookmarkEnd w:id="26"/>
    </w:p>
    <w:p w14:paraId="3BED212E" w14:textId="77777777" w:rsidR="00FD0F23" w:rsidRDefault="00FD0F23" w:rsidP="00FD0F23"/>
    <w:p w14:paraId="131EB8C8" w14:textId="77777777" w:rsidR="00FD0F23" w:rsidRDefault="00FD0F23" w:rsidP="00FD0F23"/>
    <w:p w14:paraId="1CA386AF" w14:textId="77777777" w:rsidR="00FD0F23" w:rsidRDefault="00FD0F23" w:rsidP="00FD0F23"/>
    <w:p w14:paraId="487299A0" w14:textId="346265F8" w:rsidR="00FD0F23" w:rsidRDefault="00FD0F23" w:rsidP="00FD0F23"/>
    <w:p w14:paraId="3DEEBCA7" w14:textId="77777777" w:rsidR="00E46598" w:rsidRDefault="00E46598" w:rsidP="00FD0F23"/>
    <w:p w14:paraId="6F7C75D9" w14:textId="77777777" w:rsidR="00FD0F23" w:rsidRPr="00FD0F23" w:rsidRDefault="00FD0F23" w:rsidP="00FD0F23"/>
    <w:bookmarkStart w:id="27" w:name="_INTRODUCTION_2"/>
    <w:bookmarkEnd w:id="27"/>
    <w:p w14:paraId="14C20729" w14:textId="77777777" w:rsidR="008D0A1F" w:rsidRPr="003C55C6" w:rsidRDefault="003C55C6" w:rsidP="00867A74">
      <w:pPr>
        <w:pStyle w:val="Heading1"/>
        <w:ind w:left="0"/>
        <w:jc w:val="center"/>
        <w:rPr>
          <w:rFonts w:ascii="Times New Roman" w:hAnsi="Times New Roman" w:cs="Times New Roman"/>
          <w:b/>
          <w:u w:val="none"/>
        </w:rPr>
      </w:pPr>
      <w:r w:rsidRPr="003C55C6">
        <w:rPr>
          <w:rFonts w:ascii="Times New Roman" w:hAnsi="Times New Roman" w:cs="Times New Roman"/>
          <w:b/>
          <w:u w:val="none"/>
        </w:rPr>
        <w:lastRenderedPageBreak/>
        <w:fldChar w:fldCharType="begin"/>
      </w:r>
      <w:r w:rsidRPr="003C55C6">
        <w:rPr>
          <w:rFonts w:ascii="Times New Roman" w:hAnsi="Times New Roman" w:cs="Times New Roman"/>
          <w:b/>
          <w:u w:val="none"/>
        </w:rPr>
        <w:instrText xml:space="preserve"> HYPERLINK  \l "_TABLE_OF_CONTENTS" </w:instrText>
      </w:r>
      <w:r w:rsidRPr="003C55C6">
        <w:rPr>
          <w:rFonts w:ascii="Times New Roman" w:hAnsi="Times New Roman" w:cs="Times New Roman"/>
          <w:b/>
          <w:u w:val="none"/>
        </w:rPr>
        <w:fldChar w:fldCharType="separate"/>
      </w:r>
      <w:r w:rsidR="00602C86" w:rsidRPr="003C55C6">
        <w:rPr>
          <w:rStyle w:val="Hyperlink"/>
          <w:rFonts w:ascii="Times New Roman" w:hAnsi="Times New Roman" w:cs="Times New Roman"/>
          <w:b/>
          <w:u w:val="none"/>
        </w:rPr>
        <w:t>INTRODUCTION</w:t>
      </w:r>
      <w:r w:rsidRPr="003C55C6">
        <w:rPr>
          <w:rFonts w:ascii="Times New Roman" w:hAnsi="Times New Roman" w:cs="Times New Roman"/>
          <w:b/>
          <w:u w:val="none"/>
        </w:rPr>
        <w:fldChar w:fldCharType="end"/>
      </w:r>
    </w:p>
    <w:p w14:paraId="72997726" w14:textId="77777777" w:rsidR="008D0A1F" w:rsidRPr="00867A74" w:rsidRDefault="008D0A1F" w:rsidP="008D0A1F">
      <w:pPr>
        <w:pStyle w:val="NormalWeb"/>
        <w:spacing w:before="0" w:beforeAutospacing="0" w:after="0" w:afterAutospacing="0"/>
        <w:rPr>
          <w:lang w:val="en-US"/>
        </w:rPr>
      </w:pPr>
    </w:p>
    <w:p w14:paraId="047CE30C" w14:textId="77777777" w:rsidR="008D0A1F" w:rsidRPr="008D0A1F" w:rsidRDefault="008D0A1F" w:rsidP="008D0A1F">
      <w:pPr>
        <w:pStyle w:val="NormalWeb"/>
        <w:spacing w:before="0" w:beforeAutospacing="0" w:after="0" w:afterAutospacing="0"/>
        <w:rPr>
          <w:lang w:val="en-US"/>
        </w:rPr>
      </w:pPr>
    </w:p>
    <w:p w14:paraId="461EE8C0" w14:textId="77777777" w:rsidR="008D0A1F" w:rsidRPr="008D0A1F" w:rsidRDefault="008D0A1F" w:rsidP="008D0A1F">
      <w:pPr>
        <w:pStyle w:val="NormalWeb"/>
        <w:spacing w:before="0" w:beforeAutospacing="0" w:after="0" w:afterAutospacing="0"/>
        <w:rPr>
          <w:i/>
        </w:rPr>
      </w:pPr>
      <w:r w:rsidRPr="008D0A1F">
        <w:rPr>
          <w:i/>
          <w:lang w:val="en-US"/>
        </w:rPr>
        <w:t>In this section</w:t>
      </w:r>
      <w:r w:rsidR="00C32945">
        <w:rPr>
          <w:i/>
          <w:lang w:val="en-US"/>
        </w:rPr>
        <w:t>,</w:t>
      </w:r>
      <w:r w:rsidRPr="008D0A1F">
        <w:rPr>
          <w:i/>
          <w:lang w:val="en-US"/>
        </w:rPr>
        <w:t xml:space="preserve"> the Program should provide </w:t>
      </w:r>
      <w:r w:rsidRPr="008D0A1F">
        <w:rPr>
          <w:i/>
        </w:rPr>
        <w:t xml:space="preserve">a history of the institution, program and the surrounding community. This will provide “background information” for the evaluators and will assist in explaining the school and its environment. Any </w:t>
      </w:r>
      <w:r w:rsidR="00C32945">
        <w:rPr>
          <w:i/>
        </w:rPr>
        <w:t xml:space="preserve">factors that have impacted the </w:t>
      </w:r>
      <w:r w:rsidR="00C32945">
        <w:rPr>
          <w:i/>
          <w:lang w:val="en-US"/>
        </w:rPr>
        <w:t>P</w:t>
      </w:r>
      <w:r w:rsidRPr="008D0A1F">
        <w:rPr>
          <w:i/>
        </w:rPr>
        <w:t>rogram should be noted including mergers with other departments and challenges the institution and/or community is facing.</w:t>
      </w:r>
    </w:p>
    <w:p w14:paraId="2AD3D9BB" w14:textId="77777777" w:rsidR="008D0A1F" w:rsidRPr="00B12B10" w:rsidRDefault="008D0A1F" w:rsidP="0099672A">
      <w:pPr>
        <w:pStyle w:val="PlainText"/>
        <w:jc w:val="center"/>
        <w:rPr>
          <w:rFonts w:ascii="Times New Roman" w:hAnsi="Times New Roman"/>
          <w:bCs/>
          <w:sz w:val="24"/>
          <w:szCs w:val="24"/>
          <w:lang w:val="en-US"/>
        </w:rPr>
      </w:pPr>
    </w:p>
    <w:p w14:paraId="1C549575" w14:textId="77777777" w:rsidR="008D0A1F" w:rsidRPr="00B12B10" w:rsidRDefault="008D0A1F" w:rsidP="0099672A">
      <w:pPr>
        <w:pStyle w:val="PlainText"/>
        <w:jc w:val="center"/>
        <w:rPr>
          <w:rFonts w:ascii="Times New Roman" w:hAnsi="Times New Roman"/>
          <w:bCs/>
          <w:sz w:val="24"/>
          <w:szCs w:val="24"/>
          <w:lang w:val="en-US"/>
        </w:rPr>
      </w:pPr>
    </w:p>
    <w:p w14:paraId="73F657A8" w14:textId="77777777" w:rsidR="008D0A1F" w:rsidRPr="00B12B10" w:rsidRDefault="008D0A1F" w:rsidP="0099672A">
      <w:pPr>
        <w:pStyle w:val="PlainText"/>
        <w:jc w:val="center"/>
        <w:rPr>
          <w:rFonts w:ascii="Times New Roman" w:hAnsi="Times New Roman"/>
          <w:bCs/>
          <w:sz w:val="24"/>
          <w:szCs w:val="24"/>
          <w:lang w:val="en-US"/>
        </w:rPr>
      </w:pPr>
    </w:p>
    <w:p w14:paraId="4C8DC40A" w14:textId="77777777" w:rsidR="008D0A1F" w:rsidRPr="00B12B10" w:rsidRDefault="008D0A1F" w:rsidP="0099672A">
      <w:pPr>
        <w:pStyle w:val="PlainText"/>
        <w:jc w:val="center"/>
        <w:rPr>
          <w:rFonts w:ascii="Times New Roman" w:hAnsi="Times New Roman"/>
          <w:bCs/>
          <w:sz w:val="24"/>
          <w:szCs w:val="24"/>
          <w:lang w:val="en-US"/>
        </w:rPr>
      </w:pPr>
    </w:p>
    <w:p w14:paraId="75A67EC8" w14:textId="77777777" w:rsidR="008D0A1F" w:rsidRPr="00B12B10" w:rsidRDefault="008D0A1F" w:rsidP="0099672A">
      <w:pPr>
        <w:pStyle w:val="PlainText"/>
        <w:jc w:val="center"/>
        <w:rPr>
          <w:rFonts w:ascii="Times New Roman" w:hAnsi="Times New Roman"/>
          <w:bCs/>
          <w:sz w:val="24"/>
          <w:szCs w:val="24"/>
          <w:lang w:val="en-US"/>
        </w:rPr>
      </w:pPr>
    </w:p>
    <w:p w14:paraId="0F5AC5FB" w14:textId="77777777" w:rsidR="008D0A1F" w:rsidRPr="00B12B10" w:rsidRDefault="008D0A1F" w:rsidP="0099672A">
      <w:pPr>
        <w:pStyle w:val="PlainText"/>
        <w:jc w:val="center"/>
        <w:rPr>
          <w:rFonts w:ascii="Times New Roman" w:hAnsi="Times New Roman"/>
          <w:bCs/>
          <w:sz w:val="24"/>
          <w:szCs w:val="24"/>
          <w:lang w:val="en-US"/>
        </w:rPr>
      </w:pPr>
    </w:p>
    <w:p w14:paraId="2869E376" w14:textId="77777777" w:rsidR="008D0A1F" w:rsidRPr="00B12B10" w:rsidRDefault="008D0A1F" w:rsidP="0099672A">
      <w:pPr>
        <w:pStyle w:val="PlainText"/>
        <w:jc w:val="center"/>
        <w:rPr>
          <w:rFonts w:ascii="Times New Roman" w:hAnsi="Times New Roman"/>
          <w:bCs/>
          <w:sz w:val="24"/>
          <w:szCs w:val="24"/>
          <w:lang w:val="en-US"/>
        </w:rPr>
      </w:pPr>
    </w:p>
    <w:p w14:paraId="0147DEF7" w14:textId="77777777" w:rsidR="008D0A1F" w:rsidRPr="00B12B10" w:rsidRDefault="008D0A1F" w:rsidP="0099672A">
      <w:pPr>
        <w:pStyle w:val="PlainText"/>
        <w:jc w:val="center"/>
        <w:rPr>
          <w:rFonts w:ascii="Times New Roman" w:hAnsi="Times New Roman"/>
          <w:bCs/>
          <w:sz w:val="24"/>
          <w:szCs w:val="24"/>
          <w:lang w:val="en-US"/>
        </w:rPr>
      </w:pPr>
    </w:p>
    <w:p w14:paraId="3D416CF1" w14:textId="77777777" w:rsidR="008D0A1F" w:rsidRPr="00B12B10" w:rsidRDefault="008D0A1F" w:rsidP="0099672A">
      <w:pPr>
        <w:pStyle w:val="PlainText"/>
        <w:jc w:val="center"/>
        <w:rPr>
          <w:rFonts w:ascii="Times New Roman" w:hAnsi="Times New Roman"/>
          <w:bCs/>
          <w:sz w:val="24"/>
          <w:szCs w:val="24"/>
          <w:lang w:val="en-US"/>
        </w:rPr>
      </w:pPr>
    </w:p>
    <w:p w14:paraId="11FD30C6" w14:textId="77777777" w:rsidR="008D0A1F" w:rsidRPr="00B12B10" w:rsidRDefault="008D0A1F" w:rsidP="0099672A">
      <w:pPr>
        <w:pStyle w:val="PlainText"/>
        <w:jc w:val="center"/>
        <w:rPr>
          <w:rFonts w:ascii="Times New Roman" w:hAnsi="Times New Roman"/>
          <w:bCs/>
          <w:sz w:val="24"/>
          <w:szCs w:val="24"/>
          <w:lang w:val="en-US"/>
        </w:rPr>
      </w:pPr>
    </w:p>
    <w:p w14:paraId="3944C4FE" w14:textId="77777777" w:rsidR="008D0A1F" w:rsidRPr="00B12B10" w:rsidRDefault="008D0A1F" w:rsidP="0099672A">
      <w:pPr>
        <w:pStyle w:val="PlainText"/>
        <w:jc w:val="center"/>
        <w:rPr>
          <w:rFonts w:ascii="Times New Roman" w:hAnsi="Times New Roman"/>
          <w:bCs/>
          <w:sz w:val="24"/>
          <w:szCs w:val="24"/>
          <w:lang w:val="en-US"/>
        </w:rPr>
      </w:pPr>
    </w:p>
    <w:p w14:paraId="1E460C6F" w14:textId="77777777" w:rsidR="008D0A1F" w:rsidRPr="00B12B10" w:rsidRDefault="008D0A1F" w:rsidP="0099672A">
      <w:pPr>
        <w:pStyle w:val="PlainText"/>
        <w:jc w:val="center"/>
        <w:rPr>
          <w:rFonts w:ascii="Times New Roman" w:hAnsi="Times New Roman"/>
          <w:bCs/>
          <w:sz w:val="24"/>
          <w:szCs w:val="24"/>
          <w:lang w:val="en-US"/>
        </w:rPr>
      </w:pPr>
    </w:p>
    <w:p w14:paraId="0057AEBB" w14:textId="77777777" w:rsidR="008D0A1F" w:rsidRPr="00B12B10" w:rsidRDefault="008D0A1F" w:rsidP="0099672A">
      <w:pPr>
        <w:pStyle w:val="PlainText"/>
        <w:jc w:val="center"/>
        <w:rPr>
          <w:rFonts w:ascii="Times New Roman" w:hAnsi="Times New Roman"/>
          <w:bCs/>
          <w:sz w:val="24"/>
          <w:szCs w:val="24"/>
          <w:lang w:val="en-US"/>
        </w:rPr>
      </w:pPr>
    </w:p>
    <w:p w14:paraId="3ED6FC72" w14:textId="77777777" w:rsidR="008D0A1F" w:rsidRPr="00B12B10" w:rsidRDefault="008D0A1F" w:rsidP="0099672A">
      <w:pPr>
        <w:pStyle w:val="PlainText"/>
        <w:jc w:val="center"/>
        <w:rPr>
          <w:rFonts w:ascii="Times New Roman" w:hAnsi="Times New Roman"/>
          <w:bCs/>
          <w:sz w:val="24"/>
          <w:szCs w:val="24"/>
          <w:lang w:val="en-US"/>
        </w:rPr>
      </w:pPr>
    </w:p>
    <w:p w14:paraId="589F8A50" w14:textId="77777777" w:rsidR="008D0A1F" w:rsidRPr="00B12B10" w:rsidRDefault="008D0A1F" w:rsidP="0099672A">
      <w:pPr>
        <w:pStyle w:val="PlainText"/>
        <w:jc w:val="center"/>
        <w:rPr>
          <w:rFonts w:ascii="Times New Roman" w:hAnsi="Times New Roman"/>
          <w:bCs/>
          <w:sz w:val="24"/>
          <w:szCs w:val="24"/>
          <w:lang w:val="en-US"/>
        </w:rPr>
      </w:pPr>
    </w:p>
    <w:p w14:paraId="7B8A12AC" w14:textId="77777777" w:rsidR="008D0A1F" w:rsidRPr="00B12B10" w:rsidRDefault="008D0A1F" w:rsidP="0099672A">
      <w:pPr>
        <w:pStyle w:val="PlainText"/>
        <w:jc w:val="center"/>
        <w:rPr>
          <w:rFonts w:ascii="Times New Roman" w:hAnsi="Times New Roman"/>
          <w:bCs/>
          <w:sz w:val="24"/>
          <w:szCs w:val="24"/>
          <w:lang w:val="en-US"/>
        </w:rPr>
      </w:pPr>
    </w:p>
    <w:p w14:paraId="7AFB5B19" w14:textId="77777777" w:rsidR="008D0A1F" w:rsidRPr="00B12B10" w:rsidRDefault="008D0A1F" w:rsidP="0099672A">
      <w:pPr>
        <w:pStyle w:val="PlainText"/>
        <w:jc w:val="center"/>
        <w:rPr>
          <w:rFonts w:ascii="Times New Roman" w:hAnsi="Times New Roman"/>
          <w:bCs/>
          <w:sz w:val="24"/>
          <w:szCs w:val="24"/>
          <w:lang w:val="en-US"/>
        </w:rPr>
      </w:pPr>
    </w:p>
    <w:p w14:paraId="17E2CFC9" w14:textId="77777777" w:rsidR="008D0A1F" w:rsidRPr="00B12B10" w:rsidRDefault="008D0A1F" w:rsidP="0099672A">
      <w:pPr>
        <w:pStyle w:val="PlainText"/>
        <w:jc w:val="center"/>
        <w:rPr>
          <w:rFonts w:ascii="Times New Roman" w:hAnsi="Times New Roman"/>
          <w:bCs/>
          <w:sz w:val="24"/>
          <w:szCs w:val="24"/>
          <w:lang w:val="en-US"/>
        </w:rPr>
      </w:pPr>
    </w:p>
    <w:p w14:paraId="734A15AD" w14:textId="77777777" w:rsidR="008D0A1F" w:rsidRPr="00B12B10" w:rsidRDefault="008D0A1F" w:rsidP="0099672A">
      <w:pPr>
        <w:pStyle w:val="PlainText"/>
        <w:jc w:val="center"/>
        <w:rPr>
          <w:rFonts w:ascii="Times New Roman" w:hAnsi="Times New Roman"/>
          <w:bCs/>
          <w:sz w:val="24"/>
          <w:szCs w:val="24"/>
          <w:lang w:val="en-US"/>
        </w:rPr>
      </w:pPr>
    </w:p>
    <w:p w14:paraId="7C2E8EDF" w14:textId="77777777" w:rsidR="008D0A1F" w:rsidRPr="00B12B10" w:rsidRDefault="00630101" w:rsidP="00630101">
      <w:pPr>
        <w:pStyle w:val="PlainText"/>
        <w:tabs>
          <w:tab w:val="left" w:pos="3960"/>
        </w:tabs>
        <w:rPr>
          <w:rFonts w:ascii="Times New Roman" w:hAnsi="Times New Roman"/>
          <w:bCs/>
          <w:sz w:val="24"/>
          <w:szCs w:val="24"/>
          <w:lang w:val="en-US"/>
        </w:rPr>
      </w:pPr>
      <w:r>
        <w:rPr>
          <w:rFonts w:ascii="Times New Roman" w:hAnsi="Times New Roman"/>
          <w:bCs/>
          <w:sz w:val="24"/>
          <w:szCs w:val="24"/>
          <w:lang w:val="en-US"/>
        </w:rPr>
        <w:tab/>
      </w:r>
    </w:p>
    <w:p w14:paraId="212BF920" w14:textId="77777777" w:rsidR="008D0A1F" w:rsidRPr="00B12B10" w:rsidRDefault="008D0A1F" w:rsidP="0099672A">
      <w:pPr>
        <w:pStyle w:val="PlainText"/>
        <w:jc w:val="center"/>
        <w:rPr>
          <w:rFonts w:ascii="Times New Roman" w:hAnsi="Times New Roman"/>
          <w:bCs/>
          <w:sz w:val="24"/>
          <w:szCs w:val="24"/>
          <w:lang w:val="en-US"/>
        </w:rPr>
      </w:pPr>
    </w:p>
    <w:p w14:paraId="2F00FAB2" w14:textId="77777777" w:rsidR="008D0A1F" w:rsidRPr="00B12B10" w:rsidRDefault="008D0A1F" w:rsidP="0099672A">
      <w:pPr>
        <w:pStyle w:val="PlainText"/>
        <w:jc w:val="center"/>
        <w:rPr>
          <w:rFonts w:ascii="Times New Roman" w:hAnsi="Times New Roman"/>
          <w:bCs/>
          <w:sz w:val="24"/>
          <w:szCs w:val="24"/>
          <w:lang w:val="en-US"/>
        </w:rPr>
      </w:pPr>
    </w:p>
    <w:p w14:paraId="539E4FBC" w14:textId="77777777" w:rsidR="008D0A1F" w:rsidRPr="00B12B10" w:rsidRDefault="008D0A1F" w:rsidP="0099672A">
      <w:pPr>
        <w:pStyle w:val="PlainText"/>
        <w:jc w:val="center"/>
        <w:rPr>
          <w:rFonts w:ascii="Times New Roman" w:hAnsi="Times New Roman"/>
          <w:bCs/>
          <w:sz w:val="24"/>
          <w:szCs w:val="24"/>
          <w:lang w:val="en-US"/>
        </w:rPr>
      </w:pPr>
    </w:p>
    <w:p w14:paraId="7B65CDAA" w14:textId="77777777" w:rsidR="008D0A1F" w:rsidRPr="00B12B10" w:rsidRDefault="008D0A1F" w:rsidP="0099672A">
      <w:pPr>
        <w:pStyle w:val="PlainText"/>
        <w:jc w:val="center"/>
        <w:rPr>
          <w:rFonts w:ascii="Times New Roman" w:hAnsi="Times New Roman"/>
          <w:bCs/>
          <w:sz w:val="24"/>
          <w:szCs w:val="24"/>
          <w:lang w:val="en-US"/>
        </w:rPr>
      </w:pPr>
    </w:p>
    <w:p w14:paraId="0B8FE1F4" w14:textId="77777777" w:rsidR="008D0A1F" w:rsidRPr="00B12B10" w:rsidRDefault="008D0A1F" w:rsidP="0099672A">
      <w:pPr>
        <w:pStyle w:val="PlainText"/>
        <w:jc w:val="center"/>
        <w:rPr>
          <w:rFonts w:ascii="Times New Roman" w:hAnsi="Times New Roman"/>
          <w:bCs/>
          <w:sz w:val="24"/>
          <w:szCs w:val="24"/>
          <w:lang w:val="en-US"/>
        </w:rPr>
      </w:pPr>
    </w:p>
    <w:p w14:paraId="29DC1666" w14:textId="77777777" w:rsidR="008D0A1F" w:rsidRPr="00B12B10" w:rsidRDefault="008D0A1F" w:rsidP="0099672A">
      <w:pPr>
        <w:pStyle w:val="PlainText"/>
        <w:jc w:val="center"/>
        <w:rPr>
          <w:rFonts w:ascii="Times New Roman" w:hAnsi="Times New Roman"/>
          <w:bCs/>
          <w:sz w:val="24"/>
          <w:szCs w:val="24"/>
          <w:lang w:val="en-US"/>
        </w:rPr>
      </w:pPr>
    </w:p>
    <w:p w14:paraId="7B5408D7" w14:textId="77777777" w:rsidR="008D0A1F" w:rsidRPr="00B12B10" w:rsidRDefault="008D0A1F" w:rsidP="0099672A">
      <w:pPr>
        <w:pStyle w:val="PlainText"/>
        <w:jc w:val="center"/>
        <w:rPr>
          <w:rFonts w:ascii="Times New Roman" w:hAnsi="Times New Roman"/>
          <w:bCs/>
          <w:sz w:val="24"/>
          <w:szCs w:val="24"/>
          <w:lang w:val="en-US"/>
        </w:rPr>
      </w:pPr>
    </w:p>
    <w:p w14:paraId="61E40C60" w14:textId="77777777" w:rsidR="008D0A1F" w:rsidRPr="00B12B10" w:rsidRDefault="008D0A1F" w:rsidP="0099672A">
      <w:pPr>
        <w:pStyle w:val="PlainText"/>
        <w:jc w:val="center"/>
        <w:rPr>
          <w:rFonts w:ascii="Times New Roman" w:hAnsi="Times New Roman"/>
          <w:bCs/>
          <w:sz w:val="24"/>
          <w:szCs w:val="24"/>
          <w:lang w:val="en-US"/>
        </w:rPr>
      </w:pPr>
    </w:p>
    <w:p w14:paraId="04BBAADA" w14:textId="77777777" w:rsidR="008D0A1F" w:rsidRPr="00B12B10" w:rsidRDefault="008D0A1F" w:rsidP="0099672A">
      <w:pPr>
        <w:pStyle w:val="PlainText"/>
        <w:jc w:val="center"/>
        <w:rPr>
          <w:rFonts w:ascii="Times New Roman" w:hAnsi="Times New Roman"/>
          <w:bCs/>
          <w:sz w:val="24"/>
          <w:szCs w:val="24"/>
          <w:lang w:val="en-US"/>
        </w:rPr>
      </w:pPr>
    </w:p>
    <w:p w14:paraId="2E9616DB" w14:textId="77777777" w:rsidR="008D0A1F" w:rsidRPr="00B12B10" w:rsidRDefault="008D0A1F" w:rsidP="0099672A">
      <w:pPr>
        <w:pStyle w:val="PlainText"/>
        <w:jc w:val="center"/>
        <w:rPr>
          <w:rFonts w:ascii="Times New Roman" w:hAnsi="Times New Roman"/>
          <w:bCs/>
          <w:sz w:val="24"/>
          <w:szCs w:val="24"/>
          <w:lang w:val="en-US"/>
        </w:rPr>
      </w:pPr>
    </w:p>
    <w:p w14:paraId="4EF7A919" w14:textId="77777777" w:rsidR="008D0A1F" w:rsidRPr="00B12B10" w:rsidRDefault="008D0A1F" w:rsidP="0099672A">
      <w:pPr>
        <w:pStyle w:val="PlainText"/>
        <w:jc w:val="center"/>
        <w:rPr>
          <w:rFonts w:ascii="Times New Roman" w:hAnsi="Times New Roman"/>
          <w:bCs/>
          <w:sz w:val="24"/>
          <w:szCs w:val="24"/>
          <w:lang w:val="en-US"/>
        </w:rPr>
      </w:pPr>
    </w:p>
    <w:p w14:paraId="0E1F003F" w14:textId="77777777" w:rsidR="008D0A1F" w:rsidRPr="00B12B10" w:rsidRDefault="008D0A1F" w:rsidP="0099672A">
      <w:pPr>
        <w:pStyle w:val="PlainText"/>
        <w:jc w:val="center"/>
        <w:rPr>
          <w:rFonts w:ascii="Times New Roman" w:hAnsi="Times New Roman"/>
          <w:bCs/>
          <w:sz w:val="24"/>
          <w:szCs w:val="24"/>
          <w:lang w:val="en-US"/>
        </w:rPr>
      </w:pPr>
    </w:p>
    <w:p w14:paraId="56593465" w14:textId="77777777" w:rsidR="008D0A1F" w:rsidRPr="00B12B10" w:rsidRDefault="008D0A1F" w:rsidP="0099672A">
      <w:pPr>
        <w:pStyle w:val="PlainText"/>
        <w:jc w:val="center"/>
        <w:rPr>
          <w:rFonts w:ascii="Times New Roman" w:hAnsi="Times New Roman"/>
          <w:bCs/>
          <w:sz w:val="24"/>
          <w:szCs w:val="24"/>
          <w:lang w:val="en-US"/>
        </w:rPr>
      </w:pPr>
    </w:p>
    <w:p w14:paraId="373BF9C8" w14:textId="77777777" w:rsidR="008D0A1F" w:rsidRPr="00B12B10" w:rsidRDefault="008D0A1F" w:rsidP="0099672A">
      <w:pPr>
        <w:pStyle w:val="PlainText"/>
        <w:jc w:val="center"/>
        <w:rPr>
          <w:rFonts w:ascii="Times New Roman" w:hAnsi="Times New Roman"/>
          <w:bCs/>
          <w:sz w:val="24"/>
          <w:szCs w:val="24"/>
          <w:lang w:val="en-US"/>
        </w:rPr>
      </w:pPr>
    </w:p>
    <w:p w14:paraId="12EA4780" w14:textId="77777777" w:rsidR="008D0A1F" w:rsidRPr="00B12B10" w:rsidRDefault="008D0A1F" w:rsidP="0099672A">
      <w:pPr>
        <w:pStyle w:val="PlainText"/>
        <w:jc w:val="center"/>
        <w:rPr>
          <w:rFonts w:ascii="Times New Roman" w:hAnsi="Times New Roman"/>
          <w:bCs/>
          <w:sz w:val="24"/>
          <w:szCs w:val="24"/>
          <w:lang w:val="en-US"/>
        </w:rPr>
      </w:pPr>
    </w:p>
    <w:p w14:paraId="40C5A4CF" w14:textId="77777777" w:rsidR="008D0A1F" w:rsidRPr="00B12B10" w:rsidRDefault="008D0A1F" w:rsidP="0099672A">
      <w:pPr>
        <w:pStyle w:val="PlainText"/>
        <w:jc w:val="center"/>
        <w:rPr>
          <w:rFonts w:ascii="Times New Roman" w:hAnsi="Times New Roman"/>
          <w:bCs/>
          <w:sz w:val="24"/>
          <w:szCs w:val="24"/>
          <w:lang w:val="en-US"/>
        </w:rPr>
      </w:pPr>
    </w:p>
    <w:p w14:paraId="79507296" w14:textId="77777777" w:rsidR="008D0A1F" w:rsidRPr="00B12B10" w:rsidRDefault="008D0A1F" w:rsidP="0099672A">
      <w:pPr>
        <w:pStyle w:val="PlainText"/>
        <w:jc w:val="center"/>
        <w:rPr>
          <w:rFonts w:ascii="Times New Roman" w:hAnsi="Times New Roman"/>
          <w:bCs/>
          <w:sz w:val="24"/>
          <w:szCs w:val="24"/>
          <w:lang w:val="en-US"/>
        </w:rPr>
      </w:pPr>
    </w:p>
    <w:bookmarkStart w:id="28" w:name="_I._MISSION_AND"/>
    <w:bookmarkEnd w:id="28"/>
    <w:p w14:paraId="6BBCC661" w14:textId="77777777" w:rsidR="0099672A" w:rsidRPr="003C55C6" w:rsidRDefault="003C55C6" w:rsidP="00E10C42">
      <w:pPr>
        <w:pStyle w:val="Heading1"/>
        <w:ind w:left="0"/>
        <w:jc w:val="center"/>
        <w:rPr>
          <w:rFonts w:ascii="Times New Roman" w:hAnsi="Times New Roman" w:cs="Times New Roman"/>
          <w:b/>
        </w:rPr>
      </w:pPr>
      <w:r w:rsidRPr="003C55C6">
        <w:rPr>
          <w:rFonts w:ascii="Times New Roman" w:hAnsi="Times New Roman" w:cs="Times New Roman"/>
          <w:b/>
        </w:rPr>
        <w:lastRenderedPageBreak/>
        <w:fldChar w:fldCharType="begin"/>
      </w:r>
      <w:r w:rsidRPr="003C55C6">
        <w:rPr>
          <w:rFonts w:ascii="Times New Roman" w:hAnsi="Times New Roman" w:cs="Times New Roman"/>
          <w:b/>
        </w:rPr>
        <w:instrText xml:space="preserve"> HYPERLINK  \l "_TABLE_OF_CONTENTS" </w:instrText>
      </w:r>
      <w:r w:rsidRPr="003C55C6">
        <w:rPr>
          <w:rFonts w:ascii="Times New Roman" w:hAnsi="Times New Roman" w:cs="Times New Roman"/>
          <w:b/>
        </w:rPr>
        <w:fldChar w:fldCharType="separate"/>
      </w:r>
      <w:r w:rsidR="00E10C42" w:rsidRPr="003C55C6">
        <w:rPr>
          <w:rStyle w:val="Hyperlink"/>
          <w:rFonts w:ascii="Times New Roman" w:hAnsi="Times New Roman" w:cs="Times New Roman"/>
          <w:b/>
        </w:rPr>
        <w:t>I.</w:t>
      </w:r>
      <w:r w:rsidR="00F54C47" w:rsidRPr="003C55C6">
        <w:rPr>
          <w:rStyle w:val="Hyperlink"/>
          <w:rFonts w:ascii="Times New Roman" w:hAnsi="Times New Roman" w:cs="Times New Roman"/>
          <w:b/>
        </w:rPr>
        <w:t xml:space="preserve">  </w:t>
      </w:r>
      <w:r w:rsidR="0099672A" w:rsidRPr="003C55C6">
        <w:rPr>
          <w:rStyle w:val="Hyperlink"/>
          <w:rFonts w:ascii="Times New Roman" w:hAnsi="Times New Roman" w:cs="Times New Roman"/>
          <w:b/>
        </w:rPr>
        <w:t xml:space="preserve">MISSION </w:t>
      </w:r>
      <w:r w:rsidRPr="003C55C6">
        <w:rPr>
          <w:rFonts w:ascii="Times New Roman" w:hAnsi="Times New Roman" w:cs="Times New Roman"/>
          <w:b/>
        </w:rPr>
        <w:fldChar w:fldCharType="end"/>
      </w:r>
    </w:p>
    <w:p w14:paraId="44136994" w14:textId="77777777" w:rsidR="0058190E" w:rsidRDefault="0058190E" w:rsidP="0099672A">
      <w:pPr>
        <w:pStyle w:val="PlainText"/>
        <w:rPr>
          <w:rFonts w:ascii="Times New Roman" w:hAnsi="Times New Roman"/>
          <w:b/>
          <w:bCs/>
          <w:sz w:val="24"/>
          <w:szCs w:val="24"/>
          <w:u w:val="single"/>
        </w:rPr>
      </w:pPr>
    </w:p>
    <w:p w14:paraId="37C633CC" w14:textId="77777777" w:rsidR="0099672A" w:rsidRPr="0058190E" w:rsidRDefault="0099672A" w:rsidP="0099672A">
      <w:pPr>
        <w:pStyle w:val="PlainText"/>
        <w:rPr>
          <w:rFonts w:ascii="Times New Roman" w:hAnsi="Times New Roman"/>
          <w:b/>
          <w:bCs/>
          <w:sz w:val="24"/>
          <w:szCs w:val="24"/>
          <w:u w:val="single"/>
        </w:rPr>
      </w:pPr>
      <w:r w:rsidRPr="0058190E">
        <w:rPr>
          <w:rFonts w:ascii="Times New Roman" w:hAnsi="Times New Roman"/>
          <w:b/>
          <w:bCs/>
          <w:sz w:val="24"/>
          <w:szCs w:val="24"/>
          <w:u w:val="single"/>
        </w:rPr>
        <w:t>Standard</w:t>
      </w:r>
      <w:r w:rsidR="00F54C47">
        <w:rPr>
          <w:rFonts w:ascii="Times New Roman" w:hAnsi="Times New Roman"/>
          <w:b/>
          <w:bCs/>
          <w:sz w:val="24"/>
          <w:szCs w:val="24"/>
          <w:u w:val="single"/>
          <w:lang w:val="en-US"/>
        </w:rPr>
        <w:t xml:space="preserve"> Elements</w:t>
      </w:r>
      <w:r w:rsidRPr="0058190E">
        <w:rPr>
          <w:rFonts w:ascii="Times New Roman" w:hAnsi="Times New Roman"/>
          <w:b/>
          <w:bCs/>
          <w:sz w:val="24"/>
          <w:szCs w:val="24"/>
          <w:u w:val="single"/>
        </w:rPr>
        <w:t>:</w:t>
      </w:r>
    </w:p>
    <w:p w14:paraId="49BDFB91" w14:textId="5B5AE7E2" w:rsidR="0099672A" w:rsidRPr="00DB2F9D" w:rsidRDefault="00D47F53" w:rsidP="00C61A89">
      <w:pPr>
        <w:pStyle w:val="ListParagraph"/>
        <w:ind w:hanging="720"/>
        <w:rPr>
          <w:rFonts w:ascii="Times New Roman" w:hAnsi="Times New Roman"/>
        </w:rPr>
      </w:pPr>
      <w:bookmarkStart w:id="29" w:name="_Hlk77078606"/>
      <w:r>
        <w:rPr>
          <w:rFonts w:ascii="Times New Roman" w:hAnsi="Times New Roman"/>
        </w:rPr>
        <w:t>I a</w:t>
      </w:r>
      <w:r w:rsidR="00C61A89">
        <w:rPr>
          <w:rFonts w:ascii="Times New Roman" w:hAnsi="Times New Roman"/>
        </w:rPr>
        <w:t>.</w:t>
      </w:r>
      <w:r w:rsidR="00C61A89">
        <w:rPr>
          <w:rFonts w:ascii="Times New Roman" w:hAnsi="Times New Roman"/>
        </w:rPr>
        <w:tab/>
      </w:r>
      <w:r w:rsidR="0099672A" w:rsidRPr="00DB2F9D">
        <w:rPr>
          <w:rFonts w:ascii="Times New Roman" w:hAnsi="Times New Roman"/>
        </w:rPr>
        <w:t>A clearly st</w:t>
      </w:r>
      <w:r w:rsidR="00042187">
        <w:rPr>
          <w:rFonts w:ascii="Times New Roman" w:hAnsi="Times New Roman"/>
        </w:rPr>
        <w:t>ated mission statement for the P</w:t>
      </w:r>
      <w:r w:rsidR="0099672A" w:rsidRPr="00DB2F9D">
        <w:rPr>
          <w:rFonts w:ascii="Times New Roman" w:hAnsi="Times New Roman"/>
        </w:rPr>
        <w:t>rogram exists, is aligned with the mission(s) of the School/College and the parent institution and is publicly available.</w:t>
      </w:r>
    </w:p>
    <w:p w14:paraId="1868B714" w14:textId="77777777" w:rsidR="0099672A" w:rsidRPr="00DB2F9D" w:rsidRDefault="0099672A" w:rsidP="00FD6EDD">
      <w:pPr>
        <w:numPr>
          <w:ilvl w:val="0"/>
          <w:numId w:val="2"/>
        </w:numPr>
      </w:pPr>
      <w:r w:rsidRPr="00DB2F9D">
        <w:t xml:space="preserve">State the University/College/School and Program mission statements. </w:t>
      </w:r>
    </w:p>
    <w:p w14:paraId="04444619" w14:textId="77777777" w:rsidR="0099672A" w:rsidRPr="00DB2F9D" w:rsidRDefault="006B10EA" w:rsidP="00FD6EDD">
      <w:pPr>
        <w:numPr>
          <w:ilvl w:val="0"/>
          <w:numId w:val="2"/>
        </w:numPr>
      </w:pPr>
      <w:r>
        <w:t>T</w:t>
      </w:r>
      <w:r w:rsidR="00042187">
        <w:t>he P</w:t>
      </w:r>
      <w:r w:rsidR="0099672A" w:rsidRPr="00DB2F9D">
        <w:t>rogram missi</w:t>
      </w:r>
      <w:r w:rsidR="008016D6">
        <w:t xml:space="preserve">on statement </w:t>
      </w:r>
      <w:r>
        <w:t xml:space="preserve">is </w:t>
      </w:r>
      <w:r w:rsidR="008016D6">
        <w:t xml:space="preserve">appropriate </w:t>
      </w:r>
      <w:r w:rsidR="0099672A" w:rsidRPr="00DB2F9D">
        <w:t>for higher education</w:t>
      </w:r>
      <w:r>
        <w:t>.</w:t>
      </w:r>
    </w:p>
    <w:p w14:paraId="4A41D9AA" w14:textId="77777777" w:rsidR="0099672A" w:rsidRPr="00DB2F9D" w:rsidRDefault="00042187" w:rsidP="00FD6EDD">
      <w:pPr>
        <w:numPr>
          <w:ilvl w:val="0"/>
          <w:numId w:val="2"/>
        </w:numPr>
      </w:pPr>
      <w:r>
        <w:t>Demonstrate how the P</w:t>
      </w:r>
      <w:r w:rsidR="0099672A" w:rsidRPr="00DB2F9D">
        <w:t>rogram mission flows from the institutional mission(s).</w:t>
      </w:r>
    </w:p>
    <w:p w14:paraId="5B482B85" w14:textId="77777777" w:rsidR="0099672A" w:rsidRPr="00DB2F9D" w:rsidRDefault="0099672A" w:rsidP="0099672A">
      <w:pPr>
        <w:ind w:left="1080"/>
      </w:pPr>
    </w:p>
    <w:p w14:paraId="7ABA6235" w14:textId="77777777" w:rsidR="0099672A" w:rsidRPr="00017E66" w:rsidRDefault="0099672A" w:rsidP="000C6A34">
      <w:pPr>
        <w:pStyle w:val="PlainText"/>
        <w:pBdr>
          <w:top w:val="single" w:sz="4" w:space="1" w:color="auto"/>
          <w:left w:val="single" w:sz="4" w:space="4" w:color="auto"/>
          <w:bottom w:val="single" w:sz="4" w:space="1" w:color="auto"/>
          <w:right w:val="single" w:sz="4" w:space="4" w:color="auto"/>
        </w:pBdr>
        <w:ind w:left="720"/>
        <w:rPr>
          <w:rFonts w:ascii="Times New Roman" w:hAnsi="Times New Roman"/>
          <w:b/>
          <w:sz w:val="24"/>
          <w:szCs w:val="24"/>
          <w:u w:val="single"/>
        </w:rPr>
      </w:pPr>
      <w:r w:rsidRPr="00017E66">
        <w:rPr>
          <w:rFonts w:ascii="Times New Roman" w:hAnsi="Times New Roman"/>
          <w:b/>
          <w:sz w:val="24"/>
          <w:szCs w:val="24"/>
          <w:u w:val="single"/>
        </w:rPr>
        <w:t>Examples of program mission statements:</w:t>
      </w:r>
    </w:p>
    <w:p w14:paraId="5B5683BD" w14:textId="77777777" w:rsidR="0099672A" w:rsidRPr="00017E66" w:rsidRDefault="0099672A" w:rsidP="000C6A3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017E66">
        <w:t xml:space="preserve">The mission of the Hospitality </w:t>
      </w:r>
      <w:r w:rsidR="00C32945">
        <w:rPr>
          <w:lang w:val="en-US"/>
        </w:rPr>
        <w:t>and Tourism</w:t>
      </w:r>
      <w:r w:rsidRPr="00017E66">
        <w:t xml:space="preserve"> Management Program is to prepare citizens of character to become successful professionals who aspire to leadership roles in the community and in the global hospitality</w:t>
      </w:r>
      <w:r w:rsidR="00C32945">
        <w:rPr>
          <w:lang w:val="en-US"/>
        </w:rPr>
        <w:t xml:space="preserve"> and tourism</w:t>
      </w:r>
      <w:r w:rsidRPr="00017E66">
        <w:t xml:space="preserve"> industry.</w:t>
      </w:r>
    </w:p>
    <w:p w14:paraId="2108C680" w14:textId="77777777" w:rsidR="000C6A34" w:rsidRPr="00017E66" w:rsidRDefault="000C6A34" w:rsidP="000C6A3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14:paraId="68B3D1FF" w14:textId="77777777" w:rsidR="0099672A" w:rsidRPr="00017E66" w:rsidRDefault="0099672A" w:rsidP="000C6A3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rsidRPr="00017E66">
        <w:t>The mission of the Hotel, Restaurant and Tourism Management</w:t>
      </w:r>
      <w:r w:rsidR="00042187">
        <w:rPr>
          <w:lang w:val="en-US"/>
        </w:rPr>
        <w:t xml:space="preserve"> Program</w:t>
      </w:r>
      <w:r w:rsidRPr="00017E66">
        <w:t xml:space="preserve"> is to prepare students for leadership roles in </w:t>
      </w:r>
      <w:r w:rsidR="00C32945">
        <w:rPr>
          <w:lang w:val="en-US"/>
        </w:rPr>
        <w:t>the</w:t>
      </w:r>
      <w:r w:rsidRPr="00017E66">
        <w:t xml:space="preserve"> ethical, culturally diverse</w:t>
      </w:r>
      <w:r w:rsidR="00C32945">
        <w:rPr>
          <w:lang w:val="en-US"/>
        </w:rPr>
        <w:t>,</w:t>
      </w:r>
      <w:r w:rsidRPr="00017E66">
        <w:t xml:space="preserve"> and global Hospitality Industry.</w:t>
      </w:r>
    </w:p>
    <w:p w14:paraId="558C1800" w14:textId="77777777" w:rsidR="004464C7" w:rsidRPr="00017E66" w:rsidRDefault="004464C7" w:rsidP="000C6A3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14:paraId="7A819535" w14:textId="77777777" w:rsidR="008D0A1F" w:rsidRDefault="008D0A1F" w:rsidP="00C61A89">
      <w:pPr>
        <w:pStyle w:val="PlainText"/>
        <w:rPr>
          <w:rFonts w:ascii="Times New Roman" w:hAnsi="Times New Roman"/>
          <w:bCs/>
          <w:iCs/>
          <w:sz w:val="24"/>
          <w:szCs w:val="24"/>
          <w:lang w:val="en-US"/>
        </w:rPr>
      </w:pPr>
    </w:p>
    <w:p w14:paraId="584610F5" w14:textId="77777777" w:rsidR="002A2C0E" w:rsidRPr="00DB2F9D" w:rsidRDefault="00D47F53" w:rsidP="00C06F63">
      <w:r>
        <w:rPr>
          <w:bCs/>
          <w:iCs/>
        </w:rPr>
        <w:t>I b</w:t>
      </w:r>
      <w:r w:rsidR="00C61A89">
        <w:rPr>
          <w:bCs/>
          <w:iCs/>
        </w:rPr>
        <w:t>.</w:t>
      </w:r>
      <w:r w:rsidR="00C06F63">
        <w:rPr>
          <w:bCs/>
          <w:iCs/>
        </w:rPr>
        <w:tab/>
      </w:r>
      <w:r w:rsidR="002A2C0E">
        <w:t>The P</w:t>
      </w:r>
      <w:r w:rsidR="002A2C0E" w:rsidRPr="00DB2F9D">
        <w:t xml:space="preserve">rogram mission statement </w:t>
      </w:r>
      <w:r w:rsidR="002A2C0E">
        <w:t xml:space="preserve">is </w:t>
      </w:r>
      <w:r w:rsidR="002A2C0E" w:rsidRPr="00DB2F9D">
        <w:t xml:space="preserve">documented in printed materials </w:t>
      </w:r>
      <w:r w:rsidR="002A2C0E">
        <w:t>and</w:t>
      </w:r>
      <w:r w:rsidR="002A2C0E" w:rsidRPr="00DB2F9D">
        <w:t xml:space="preserve"> electronic domains</w:t>
      </w:r>
      <w:r w:rsidR="002A2C0E">
        <w:t>.</w:t>
      </w:r>
      <w:r w:rsidR="002A2C0E" w:rsidRPr="00DB2F9D">
        <w:t xml:space="preserve"> </w:t>
      </w:r>
    </w:p>
    <w:p w14:paraId="130566D7" w14:textId="279F2727" w:rsidR="00224011" w:rsidRDefault="00224011" w:rsidP="00475DE1">
      <w:pPr>
        <w:pStyle w:val="ListParagraph"/>
        <w:ind w:hanging="720"/>
        <w:rPr>
          <w:rFonts w:ascii="Times New Roman" w:hAnsi="Times New Roman"/>
        </w:rPr>
      </w:pPr>
    </w:p>
    <w:bookmarkEnd w:id="29"/>
    <w:p w14:paraId="514705CB" w14:textId="77777777" w:rsidR="00636F3C" w:rsidRPr="00C32945" w:rsidRDefault="00636F3C" w:rsidP="00A06B7A">
      <w:pPr>
        <w:tabs>
          <w:tab w:val="left" w:pos="600"/>
        </w:tabs>
        <w:spacing w:after="60"/>
      </w:pPr>
    </w:p>
    <w:p w14:paraId="2CB625B9" w14:textId="77777777" w:rsidR="00DA691C" w:rsidRPr="00C06F63" w:rsidRDefault="004779D8" w:rsidP="00DA691C">
      <w:pPr>
        <w:pStyle w:val="PlainText"/>
        <w:rPr>
          <w:rFonts w:ascii="Times New Roman" w:hAnsi="Times New Roman"/>
          <w:bCs/>
          <w:sz w:val="24"/>
          <w:szCs w:val="24"/>
        </w:rPr>
      </w:pPr>
      <w:r w:rsidRPr="00444F00">
        <w:rPr>
          <w:rFonts w:ascii="Times New Roman" w:hAnsi="Times New Roman"/>
          <w:b/>
          <w:bCs/>
          <w:sz w:val="24"/>
          <w:szCs w:val="24"/>
          <w:u w:val="single"/>
        </w:rPr>
        <w:t>Strengths and Weakness</w:t>
      </w:r>
      <w:r w:rsidR="0058190E" w:rsidRPr="00444F00">
        <w:rPr>
          <w:rFonts w:ascii="Times New Roman" w:hAnsi="Times New Roman"/>
          <w:b/>
          <w:bCs/>
          <w:sz w:val="24"/>
          <w:szCs w:val="24"/>
          <w:u w:val="single"/>
        </w:rPr>
        <w:t>es</w:t>
      </w:r>
      <w:r w:rsidRPr="00444F00">
        <w:rPr>
          <w:rFonts w:ascii="Times New Roman" w:hAnsi="Times New Roman"/>
          <w:b/>
          <w:bCs/>
          <w:sz w:val="24"/>
          <w:szCs w:val="24"/>
          <w:u w:val="single"/>
        </w:rPr>
        <w:t xml:space="preserve"> of Mission</w:t>
      </w:r>
      <w:r w:rsidR="00DA691C" w:rsidRPr="00444F00">
        <w:rPr>
          <w:rFonts w:ascii="Times New Roman" w:hAnsi="Times New Roman"/>
          <w:b/>
          <w:bCs/>
          <w:sz w:val="24"/>
          <w:szCs w:val="24"/>
          <w:u w:val="single"/>
        </w:rPr>
        <w:t>:</w:t>
      </w:r>
    </w:p>
    <w:p w14:paraId="62D1F00A" w14:textId="77777777" w:rsidR="00B12B10" w:rsidRPr="00C06F63" w:rsidRDefault="00B12B10" w:rsidP="00DA691C">
      <w:pPr>
        <w:pStyle w:val="PlainText"/>
        <w:rPr>
          <w:rFonts w:ascii="Times New Roman" w:hAnsi="Times New Roman"/>
          <w:bCs/>
          <w:sz w:val="24"/>
          <w:szCs w:val="24"/>
        </w:rPr>
      </w:pPr>
    </w:p>
    <w:p w14:paraId="2AF29490" w14:textId="77777777" w:rsidR="00B12B10" w:rsidRPr="00C06F63" w:rsidRDefault="00B12B10" w:rsidP="00DA691C">
      <w:pPr>
        <w:pStyle w:val="PlainText"/>
        <w:rPr>
          <w:rFonts w:ascii="Times New Roman" w:hAnsi="Times New Roman"/>
          <w:bCs/>
          <w:sz w:val="24"/>
          <w:szCs w:val="24"/>
        </w:rPr>
      </w:pPr>
    </w:p>
    <w:p w14:paraId="373A257D" w14:textId="77777777" w:rsidR="00C06F63" w:rsidRPr="00C06F63" w:rsidRDefault="00C06F63" w:rsidP="00DA691C">
      <w:pPr>
        <w:pStyle w:val="PlainText"/>
        <w:rPr>
          <w:rFonts w:ascii="Times New Roman" w:hAnsi="Times New Roman"/>
          <w:bCs/>
          <w:sz w:val="24"/>
          <w:szCs w:val="24"/>
        </w:rPr>
      </w:pPr>
    </w:p>
    <w:p w14:paraId="4CBD09B2" w14:textId="77777777" w:rsidR="00C06F63" w:rsidRPr="00C06F63" w:rsidRDefault="00C06F63" w:rsidP="00DA691C">
      <w:pPr>
        <w:pStyle w:val="PlainText"/>
        <w:rPr>
          <w:rFonts w:ascii="Times New Roman" w:hAnsi="Times New Roman"/>
          <w:bCs/>
          <w:sz w:val="24"/>
          <w:szCs w:val="24"/>
        </w:rPr>
      </w:pPr>
    </w:p>
    <w:p w14:paraId="0B29D0FA" w14:textId="77777777" w:rsidR="00C06F63" w:rsidRPr="00C06F63" w:rsidRDefault="00C06F63" w:rsidP="00DA691C">
      <w:pPr>
        <w:pStyle w:val="PlainText"/>
        <w:rPr>
          <w:rFonts w:ascii="Times New Roman" w:hAnsi="Times New Roman"/>
          <w:bCs/>
          <w:sz w:val="24"/>
          <w:szCs w:val="24"/>
        </w:rPr>
      </w:pPr>
    </w:p>
    <w:p w14:paraId="5E42BC18" w14:textId="77777777" w:rsidR="00C06F63" w:rsidRPr="00C06F63" w:rsidRDefault="00C06F63" w:rsidP="00DA691C">
      <w:pPr>
        <w:pStyle w:val="PlainText"/>
        <w:rPr>
          <w:rFonts w:ascii="Times New Roman" w:hAnsi="Times New Roman"/>
          <w:bCs/>
          <w:sz w:val="24"/>
          <w:szCs w:val="24"/>
        </w:rPr>
      </w:pPr>
    </w:p>
    <w:p w14:paraId="4136C42D" w14:textId="77777777" w:rsidR="00C06F63" w:rsidRPr="00C06F63" w:rsidRDefault="00C06F63" w:rsidP="00DA691C">
      <w:pPr>
        <w:pStyle w:val="PlainText"/>
        <w:rPr>
          <w:rFonts w:ascii="Times New Roman" w:hAnsi="Times New Roman"/>
          <w:bCs/>
          <w:sz w:val="24"/>
          <w:szCs w:val="24"/>
        </w:rPr>
      </w:pPr>
    </w:p>
    <w:p w14:paraId="6D10DBEB" w14:textId="77777777" w:rsidR="00C06F63" w:rsidRPr="00C06F63" w:rsidRDefault="00C06F63" w:rsidP="00DA691C">
      <w:pPr>
        <w:pStyle w:val="PlainText"/>
        <w:rPr>
          <w:rFonts w:ascii="Times New Roman" w:hAnsi="Times New Roman"/>
          <w:bCs/>
          <w:sz w:val="24"/>
          <w:szCs w:val="24"/>
        </w:rPr>
      </w:pPr>
    </w:p>
    <w:p w14:paraId="3AD1C3F4" w14:textId="77777777" w:rsidR="00C06F63" w:rsidRPr="00C06F63" w:rsidRDefault="00C06F63" w:rsidP="00DA691C">
      <w:pPr>
        <w:pStyle w:val="PlainText"/>
        <w:rPr>
          <w:rFonts w:ascii="Times New Roman" w:hAnsi="Times New Roman"/>
          <w:bCs/>
          <w:sz w:val="24"/>
          <w:szCs w:val="24"/>
        </w:rPr>
      </w:pPr>
    </w:p>
    <w:p w14:paraId="1C572B9A" w14:textId="77777777" w:rsidR="00C06F63" w:rsidRPr="00C06F63" w:rsidRDefault="00C06F63" w:rsidP="00DA691C">
      <w:pPr>
        <w:pStyle w:val="PlainText"/>
        <w:rPr>
          <w:rFonts w:ascii="Times New Roman" w:hAnsi="Times New Roman"/>
          <w:bCs/>
          <w:sz w:val="24"/>
          <w:szCs w:val="24"/>
        </w:rPr>
      </w:pPr>
    </w:p>
    <w:p w14:paraId="5730831E" w14:textId="77777777" w:rsidR="00C06F63" w:rsidRPr="00C06F63" w:rsidRDefault="00C06F63" w:rsidP="00DA691C">
      <w:pPr>
        <w:pStyle w:val="PlainText"/>
        <w:rPr>
          <w:rFonts w:ascii="Times New Roman" w:hAnsi="Times New Roman"/>
          <w:bCs/>
          <w:sz w:val="24"/>
          <w:szCs w:val="24"/>
        </w:rPr>
      </w:pPr>
    </w:p>
    <w:p w14:paraId="7B22FD5F" w14:textId="77777777" w:rsidR="00C06F63" w:rsidRPr="00C06F63" w:rsidRDefault="00C06F63" w:rsidP="00DA691C">
      <w:pPr>
        <w:pStyle w:val="PlainText"/>
        <w:rPr>
          <w:rFonts w:ascii="Times New Roman" w:hAnsi="Times New Roman"/>
          <w:bCs/>
          <w:sz w:val="24"/>
          <w:szCs w:val="24"/>
        </w:rPr>
      </w:pPr>
    </w:p>
    <w:p w14:paraId="085F1FCC" w14:textId="77777777" w:rsidR="00C06F63" w:rsidRPr="00C06F63" w:rsidRDefault="00C06F63" w:rsidP="00DA691C">
      <w:pPr>
        <w:pStyle w:val="PlainText"/>
        <w:rPr>
          <w:rFonts w:ascii="Times New Roman" w:hAnsi="Times New Roman"/>
          <w:bCs/>
          <w:sz w:val="24"/>
          <w:szCs w:val="24"/>
        </w:rPr>
      </w:pPr>
    </w:p>
    <w:p w14:paraId="4453995E" w14:textId="77777777" w:rsidR="00C06F63" w:rsidRPr="00C06F63" w:rsidRDefault="00C06F63" w:rsidP="00DA691C">
      <w:pPr>
        <w:pStyle w:val="PlainText"/>
        <w:rPr>
          <w:rFonts w:ascii="Times New Roman" w:hAnsi="Times New Roman"/>
          <w:bCs/>
          <w:sz w:val="24"/>
          <w:szCs w:val="24"/>
        </w:rPr>
      </w:pPr>
    </w:p>
    <w:p w14:paraId="562F9732" w14:textId="26A28094" w:rsidR="00C06F63" w:rsidRDefault="00C06F63" w:rsidP="00DA691C">
      <w:pPr>
        <w:pStyle w:val="PlainText"/>
        <w:rPr>
          <w:rFonts w:ascii="Times New Roman" w:hAnsi="Times New Roman"/>
          <w:bCs/>
          <w:sz w:val="24"/>
          <w:szCs w:val="24"/>
        </w:rPr>
      </w:pPr>
    </w:p>
    <w:p w14:paraId="432B8249" w14:textId="77320029" w:rsidR="0040196D" w:rsidRDefault="0040196D" w:rsidP="00DA691C">
      <w:pPr>
        <w:pStyle w:val="PlainText"/>
        <w:rPr>
          <w:rFonts w:ascii="Times New Roman" w:hAnsi="Times New Roman"/>
          <w:bCs/>
          <w:sz w:val="24"/>
          <w:szCs w:val="24"/>
        </w:rPr>
      </w:pPr>
    </w:p>
    <w:p w14:paraId="543D1656" w14:textId="468EBB61" w:rsidR="0040196D" w:rsidRDefault="0040196D" w:rsidP="00DA691C">
      <w:pPr>
        <w:pStyle w:val="PlainText"/>
        <w:rPr>
          <w:rFonts w:ascii="Times New Roman" w:hAnsi="Times New Roman"/>
          <w:bCs/>
          <w:sz w:val="24"/>
          <w:szCs w:val="24"/>
        </w:rPr>
      </w:pPr>
    </w:p>
    <w:p w14:paraId="6CB765C8" w14:textId="52C898ED" w:rsidR="0040196D" w:rsidRDefault="0040196D" w:rsidP="00DA691C">
      <w:pPr>
        <w:pStyle w:val="PlainText"/>
        <w:rPr>
          <w:rFonts w:ascii="Times New Roman" w:hAnsi="Times New Roman"/>
          <w:bCs/>
          <w:sz w:val="24"/>
          <w:szCs w:val="24"/>
        </w:rPr>
      </w:pPr>
    </w:p>
    <w:p w14:paraId="749F8BE5" w14:textId="27C6BB31" w:rsidR="0040196D" w:rsidRDefault="0040196D" w:rsidP="00DA691C">
      <w:pPr>
        <w:pStyle w:val="PlainText"/>
        <w:rPr>
          <w:rFonts w:ascii="Times New Roman" w:hAnsi="Times New Roman"/>
          <w:bCs/>
          <w:sz w:val="24"/>
          <w:szCs w:val="24"/>
        </w:rPr>
      </w:pPr>
    </w:p>
    <w:p w14:paraId="0E0808F7" w14:textId="654CAE1D" w:rsidR="0040196D" w:rsidRDefault="0040196D" w:rsidP="00DA691C">
      <w:pPr>
        <w:pStyle w:val="PlainText"/>
        <w:rPr>
          <w:rFonts w:ascii="Times New Roman" w:hAnsi="Times New Roman"/>
          <w:bCs/>
          <w:sz w:val="24"/>
          <w:szCs w:val="24"/>
        </w:rPr>
      </w:pPr>
    </w:p>
    <w:p w14:paraId="49C08C31" w14:textId="7ACEFEBA" w:rsidR="0040196D" w:rsidRDefault="0040196D" w:rsidP="00DA691C">
      <w:pPr>
        <w:pStyle w:val="PlainText"/>
        <w:rPr>
          <w:rFonts w:ascii="Times New Roman" w:hAnsi="Times New Roman"/>
          <w:bCs/>
          <w:sz w:val="24"/>
          <w:szCs w:val="24"/>
        </w:rPr>
      </w:pPr>
    </w:p>
    <w:p w14:paraId="720F17FC" w14:textId="77777777" w:rsidR="0040196D" w:rsidRPr="00C06F63" w:rsidRDefault="0040196D" w:rsidP="00DA691C">
      <w:pPr>
        <w:pStyle w:val="PlainText"/>
        <w:rPr>
          <w:rFonts w:ascii="Times New Roman" w:hAnsi="Times New Roman"/>
          <w:bCs/>
          <w:sz w:val="24"/>
          <w:szCs w:val="24"/>
        </w:rPr>
      </w:pPr>
    </w:p>
    <w:bookmarkStart w:id="30" w:name="_II.__ADMINISTRATION"/>
    <w:bookmarkEnd w:id="30"/>
    <w:p w14:paraId="15F0D6A5" w14:textId="77777777" w:rsidR="00F54C47" w:rsidRPr="003C55C6" w:rsidRDefault="003C55C6" w:rsidP="00F54C47">
      <w:pPr>
        <w:pStyle w:val="Heading1"/>
        <w:ind w:left="0"/>
        <w:jc w:val="center"/>
        <w:rPr>
          <w:rFonts w:ascii="Times New Roman" w:hAnsi="Times New Roman" w:cs="Times New Roman"/>
          <w:b/>
        </w:rPr>
      </w:pPr>
      <w:r w:rsidRPr="003C55C6">
        <w:rPr>
          <w:rFonts w:ascii="Times New Roman" w:hAnsi="Times New Roman" w:cs="Times New Roman"/>
          <w:b/>
        </w:rPr>
        <w:lastRenderedPageBreak/>
        <w:fldChar w:fldCharType="begin"/>
      </w:r>
      <w:r w:rsidRPr="003C55C6">
        <w:rPr>
          <w:rFonts w:ascii="Times New Roman" w:hAnsi="Times New Roman" w:cs="Times New Roman"/>
          <w:b/>
        </w:rPr>
        <w:instrText xml:space="preserve"> HYPERLINK  \l "_TABLE_OF_CONTENTS" </w:instrText>
      </w:r>
      <w:r w:rsidRPr="003C55C6">
        <w:rPr>
          <w:rFonts w:ascii="Times New Roman" w:hAnsi="Times New Roman" w:cs="Times New Roman"/>
          <w:b/>
        </w:rPr>
        <w:fldChar w:fldCharType="separate"/>
      </w:r>
      <w:r w:rsidR="00F54C47" w:rsidRPr="003C55C6">
        <w:rPr>
          <w:rStyle w:val="Hyperlink"/>
          <w:rFonts w:ascii="Times New Roman" w:hAnsi="Times New Roman" w:cs="Times New Roman"/>
          <w:b/>
        </w:rPr>
        <w:t>II.  ADMINISTRATION AND GOVERNANCE</w:t>
      </w:r>
      <w:r w:rsidRPr="003C55C6">
        <w:rPr>
          <w:rFonts w:ascii="Times New Roman" w:hAnsi="Times New Roman" w:cs="Times New Roman"/>
          <w:b/>
        </w:rPr>
        <w:fldChar w:fldCharType="end"/>
      </w:r>
      <w:r w:rsidR="00F54C47" w:rsidRPr="003C55C6">
        <w:rPr>
          <w:rFonts w:ascii="Times New Roman" w:hAnsi="Times New Roman" w:cs="Times New Roman"/>
          <w:b/>
        </w:rPr>
        <w:t xml:space="preserve"> </w:t>
      </w:r>
    </w:p>
    <w:p w14:paraId="53673A41" w14:textId="77777777" w:rsidR="00F54C47" w:rsidRDefault="00F54C47" w:rsidP="006E265C">
      <w:pPr>
        <w:pStyle w:val="PlainText"/>
        <w:rPr>
          <w:rFonts w:ascii="Times New Roman" w:hAnsi="Times New Roman"/>
          <w:b/>
          <w:bCs/>
          <w:sz w:val="24"/>
          <w:szCs w:val="24"/>
          <w:u w:val="single"/>
        </w:rPr>
      </w:pPr>
    </w:p>
    <w:p w14:paraId="3A329FF0" w14:textId="77777777" w:rsidR="006E265C" w:rsidRPr="00DB2F9D" w:rsidRDefault="00F54C47" w:rsidP="006E265C">
      <w:pPr>
        <w:pStyle w:val="PlainText"/>
        <w:rPr>
          <w:rFonts w:ascii="Times New Roman" w:hAnsi="Times New Roman"/>
          <w:b/>
          <w:bCs/>
          <w:sz w:val="24"/>
          <w:szCs w:val="24"/>
          <w:u w:val="single"/>
        </w:rPr>
      </w:pPr>
      <w:r>
        <w:rPr>
          <w:rFonts w:ascii="Times New Roman" w:hAnsi="Times New Roman"/>
          <w:b/>
          <w:bCs/>
          <w:sz w:val="24"/>
          <w:szCs w:val="24"/>
          <w:u w:val="single"/>
        </w:rPr>
        <w:t xml:space="preserve">Standard </w:t>
      </w:r>
      <w:r>
        <w:rPr>
          <w:rFonts w:ascii="Times New Roman" w:hAnsi="Times New Roman"/>
          <w:b/>
          <w:bCs/>
          <w:sz w:val="24"/>
          <w:szCs w:val="24"/>
          <w:u w:val="single"/>
          <w:lang w:val="en-US"/>
        </w:rPr>
        <w:t>Elements</w:t>
      </w:r>
      <w:r w:rsidR="006E265C" w:rsidRPr="00DB2F9D">
        <w:rPr>
          <w:rFonts w:ascii="Times New Roman" w:hAnsi="Times New Roman"/>
          <w:b/>
          <w:bCs/>
          <w:sz w:val="24"/>
          <w:szCs w:val="24"/>
          <w:u w:val="single"/>
        </w:rPr>
        <w:t xml:space="preserve">: </w:t>
      </w:r>
    </w:p>
    <w:p w14:paraId="432E893D" w14:textId="320C2441" w:rsidR="00602C86" w:rsidRPr="00602C86" w:rsidRDefault="00D47F53" w:rsidP="00602C86">
      <w:pPr>
        <w:widowControl w:val="0"/>
        <w:autoSpaceDE w:val="0"/>
        <w:autoSpaceDN w:val="0"/>
        <w:adjustRightInd w:val="0"/>
        <w:ind w:left="720" w:hanging="720"/>
        <w:rPr>
          <w:rFonts w:cs="Arial"/>
        </w:rPr>
      </w:pPr>
      <w:bookmarkStart w:id="31" w:name="_Hlk77078765"/>
      <w:r>
        <w:t>II a</w:t>
      </w:r>
      <w:r w:rsidR="006E265C">
        <w:t>.</w:t>
      </w:r>
      <w:r w:rsidR="006E265C">
        <w:tab/>
      </w:r>
      <w:bookmarkStart w:id="32" w:name="_Hlk77145939"/>
      <w:r w:rsidR="00042187">
        <w:t>The P</w:t>
      </w:r>
      <w:r w:rsidR="00602C86" w:rsidRPr="00602C86">
        <w:t>rogram is structured with sufficient operational independence (</w:t>
      </w:r>
      <w:r w:rsidR="00BE08EC" w:rsidRPr="00602C86">
        <w:t>decision-making</w:t>
      </w:r>
      <w:r w:rsidR="00602C86" w:rsidRPr="00602C86">
        <w:t xml:space="preserve"> over curriculum and program offerings), </w:t>
      </w:r>
      <w:r w:rsidR="00E64C8B">
        <w:t xml:space="preserve">is </w:t>
      </w:r>
      <w:r w:rsidR="00602C86" w:rsidRPr="00602C86">
        <w:t xml:space="preserve">consistent with the mission and objectives of the </w:t>
      </w:r>
      <w:r w:rsidR="00AF1D55">
        <w:t>I</w:t>
      </w:r>
      <w:r w:rsidR="00AF1D55" w:rsidRPr="00602C86">
        <w:t>nstitution and</w:t>
      </w:r>
      <w:r w:rsidR="00E64C8B">
        <w:t xml:space="preserve"> enables</w:t>
      </w:r>
      <w:r w:rsidR="00602C86" w:rsidRPr="00602C86">
        <w:t xml:space="preserve"> the </w:t>
      </w:r>
      <w:r w:rsidR="00BE08EC">
        <w:t>P</w:t>
      </w:r>
      <w:r w:rsidR="00602C86" w:rsidRPr="00602C86">
        <w:t>rogram to achieve its mission successfully.</w:t>
      </w:r>
    </w:p>
    <w:bookmarkEnd w:id="32"/>
    <w:p w14:paraId="6B53B4D6" w14:textId="77777777" w:rsidR="00602C86" w:rsidRPr="00602C86" w:rsidRDefault="006B10EA" w:rsidP="00FD6EDD">
      <w:pPr>
        <w:numPr>
          <w:ilvl w:val="0"/>
          <w:numId w:val="10"/>
        </w:numPr>
      </w:pPr>
      <w:r>
        <w:t>T</w:t>
      </w:r>
      <w:r w:rsidR="00602C86" w:rsidRPr="00602C86">
        <w:t>he organizational structure and administrative chain of command allow</w:t>
      </w:r>
      <w:r w:rsidR="00F26F9D">
        <w:t>s</w:t>
      </w:r>
      <w:r w:rsidR="00602C86" w:rsidRPr="00602C86">
        <w:t xml:space="preserve"> the </w:t>
      </w:r>
      <w:r w:rsidR="00BE08EC">
        <w:t>P</w:t>
      </w:r>
      <w:r w:rsidR="00602C86" w:rsidRPr="00602C86">
        <w:t>rogram sufficient operational independence to function efficiently and operate effectively</w:t>
      </w:r>
      <w:r>
        <w:t>.</w:t>
      </w:r>
    </w:p>
    <w:p w14:paraId="054D611E" w14:textId="77777777" w:rsidR="00602C86" w:rsidRDefault="00602C86" w:rsidP="006E265C">
      <w:pPr>
        <w:pStyle w:val="ListParagraph"/>
        <w:ind w:hanging="720"/>
        <w:rPr>
          <w:rFonts w:ascii="Times New Roman" w:hAnsi="Times New Roman"/>
        </w:rPr>
      </w:pPr>
    </w:p>
    <w:p w14:paraId="04937A9E" w14:textId="77777777" w:rsidR="006E265C" w:rsidRPr="00475DE1" w:rsidRDefault="00D47F53" w:rsidP="00475DE1">
      <w:pPr>
        <w:pStyle w:val="PlainText"/>
        <w:ind w:left="720" w:hanging="720"/>
        <w:rPr>
          <w:rFonts w:ascii="Times New Roman" w:hAnsi="Times New Roman"/>
          <w:sz w:val="24"/>
          <w:szCs w:val="24"/>
        </w:rPr>
      </w:pPr>
      <w:r>
        <w:rPr>
          <w:rFonts w:ascii="Times New Roman" w:hAnsi="Times New Roman"/>
          <w:bCs/>
          <w:iCs/>
          <w:sz w:val="24"/>
          <w:szCs w:val="24"/>
          <w:lang w:val="en-US"/>
        </w:rPr>
        <w:t>II b</w:t>
      </w:r>
      <w:r w:rsidR="006E265C">
        <w:rPr>
          <w:rFonts w:ascii="Times New Roman" w:hAnsi="Times New Roman"/>
          <w:bCs/>
          <w:iCs/>
          <w:sz w:val="24"/>
          <w:szCs w:val="24"/>
        </w:rPr>
        <w:t>.</w:t>
      </w:r>
      <w:r w:rsidR="006E265C">
        <w:rPr>
          <w:rFonts w:ascii="Times New Roman" w:hAnsi="Times New Roman"/>
          <w:bCs/>
          <w:iCs/>
          <w:sz w:val="24"/>
          <w:szCs w:val="24"/>
        </w:rPr>
        <w:tab/>
      </w:r>
      <w:r w:rsidR="00D11C98" w:rsidRPr="00475DE1">
        <w:rPr>
          <w:rFonts w:ascii="Times New Roman" w:hAnsi="Times New Roman"/>
          <w:sz w:val="24"/>
          <w:szCs w:val="24"/>
        </w:rPr>
        <w:t>The hospitality unit maintains a governance system that facilitates the accomplishment of its mission and objectives.</w:t>
      </w:r>
      <w:r w:rsidR="006E265C" w:rsidRPr="00475DE1">
        <w:rPr>
          <w:rFonts w:ascii="Times New Roman" w:hAnsi="Times New Roman"/>
          <w:sz w:val="24"/>
          <w:szCs w:val="24"/>
        </w:rPr>
        <w:t xml:space="preserve">     </w:t>
      </w:r>
    </w:p>
    <w:p w14:paraId="28D3B426" w14:textId="77777777" w:rsidR="006E265C" w:rsidRPr="00DB2F9D" w:rsidRDefault="006E265C" w:rsidP="006E265C">
      <w:pPr>
        <w:ind w:left="1080"/>
      </w:pPr>
    </w:p>
    <w:p w14:paraId="5CB2EAD9" w14:textId="4ACFE5A1" w:rsidR="006E265C" w:rsidRPr="006B2173" w:rsidRDefault="00D47F53" w:rsidP="006E265C">
      <w:pPr>
        <w:pStyle w:val="ListParagraph"/>
        <w:ind w:hanging="720"/>
        <w:rPr>
          <w:rFonts w:ascii="Times New Roman" w:hAnsi="Times New Roman"/>
        </w:rPr>
      </w:pPr>
      <w:r>
        <w:rPr>
          <w:rFonts w:ascii="Times New Roman" w:hAnsi="Times New Roman"/>
        </w:rPr>
        <w:t>II c</w:t>
      </w:r>
      <w:r w:rsidR="006E265C" w:rsidRPr="006B2173">
        <w:rPr>
          <w:rFonts w:ascii="Times New Roman" w:hAnsi="Times New Roman"/>
        </w:rPr>
        <w:t>.</w:t>
      </w:r>
      <w:r w:rsidR="006E265C" w:rsidRPr="006B2173">
        <w:rPr>
          <w:rFonts w:ascii="Times New Roman" w:hAnsi="Times New Roman"/>
        </w:rPr>
        <w:tab/>
      </w:r>
      <w:r w:rsidR="00D54773" w:rsidRPr="00D54773">
        <w:rPr>
          <w:rFonts w:ascii="Times New Roman" w:hAnsi="Times New Roman"/>
        </w:rPr>
        <w:t xml:space="preserve">The Program has access to the course concepts, regardless of administrative location of the course, that have been determined to meet the common core of knowledge in </w:t>
      </w:r>
      <w:r w:rsidR="00FD0C07" w:rsidRPr="00D54773">
        <w:rPr>
          <w:rFonts w:ascii="Times New Roman" w:hAnsi="Times New Roman"/>
        </w:rPr>
        <w:t>hospitality.</w:t>
      </w:r>
      <w:r w:rsidR="00D54773" w:rsidRPr="00D54773">
        <w:rPr>
          <w:rFonts w:ascii="Times New Roman" w:hAnsi="Times New Roman"/>
        </w:rPr>
        <w:t xml:space="preserve"> </w:t>
      </w:r>
      <w:bookmarkEnd w:id="31"/>
    </w:p>
    <w:p w14:paraId="56E866E4" w14:textId="77777777" w:rsidR="006E265C" w:rsidRDefault="006E265C" w:rsidP="006E265C">
      <w:pPr>
        <w:pStyle w:val="PlainText"/>
        <w:rPr>
          <w:rFonts w:ascii="Times New Roman" w:hAnsi="Times New Roman"/>
          <w:b/>
          <w:bCs/>
          <w:sz w:val="24"/>
          <w:szCs w:val="24"/>
          <w:u w:val="single"/>
        </w:rPr>
      </w:pPr>
    </w:p>
    <w:p w14:paraId="2CC00D6C" w14:textId="77777777" w:rsidR="00C06F63" w:rsidRDefault="006E265C" w:rsidP="006E265C">
      <w:pPr>
        <w:pStyle w:val="PlainText"/>
        <w:rPr>
          <w:rFonts w:ascii="Times New Roman" w:hAnsi="Times New Roman"/>
          <w:b/>
          <w:bCs/>
          <w:sz w:val="24"/>
          <w:szCs w:val="24"/>
          <w:u w:val="single"/>
        </w:rPr>
      </w:pPr>
      <w:r w:rsidRPr="00DB2F9D">
        <w:rPr>
          <w:rFonts w:ascii="Times New Roman" w:hAnsi="Times New Roman"/>
          <w:b/>
          <w:bCs/>
          <w:sz w:val="24"/>
          <w:szCs w:val="24"/>
          <w:u w:val="single"/>
        </w:rPr>
        <w:t>Strengths and Weakness</w:t>
      </w:r>
      <w:r>
        <w:rPr>
          <w:rFonts w:ascii="Times New Roman" w:hAnsi="Times New Roman"/>
          <w:b/>
          <w:bCs/>
          <w:sz w:val="24"/>
          <w:szCs w:val="24"/>
          <w:u w:val="single"/>
        </w:rPr>
        <w:t>es</w:t>
      </w:r>
      <w:r w:rsidRPr="00DB2F9D">
        <w:rPr>
          <w:rFonts w:ascii="Times New Roman" w:hAnsi="Times New Roman"/>
          <w:b/>
          <w:bCs/>
          <w:sz w:val="24"/>
          <w:szCs w:val="24"/>
          <w:u w:val="single"/>
        </w:rPr>
        <w:t xml:space="preserve"> of Administration and Governance:</w:t>
      </w:r>
    </w:p>
    <w:p w14:paraId="5ECFC4D8" w14:textId="77777777" w:rsidR="00C06F63" w:rsidRDefault="00C06F63" w:rsidP="006E265C">
      <w:pPr>
        <w:pStyle w:val="PlainText"/>
        <w:rPr>
          <w:rFonts w:ascii="Times New Roman" w:hAnsi="Times New Roman"/>
          <w:bCs/>
          <w:sz w:val="24"/>
          <w:szCs w:val="24"/>
        </w:rPr>
      </w:pPr>
    </w:p>
    <w:p w14:paraId="63BF7FCA" w14:textId="77777777" w:rsidR="00C06F63" w:rsidRDefault="00C06F63" w:rsidP="006E265C">
      <w:pPr>
        <w:pStyle w:val="PlainText"/>
        <w:rPr>
          <w:rFonts w:ascii="Times New Roman" w:hAnsi="Times New Roman"/>
          <w:bCs/>
          <w:sz w:val="24"/>
          <w:szCs w:val="24"/>
        </w:rPr>
      </w:pPr>
    </w:p>
    <w:p w14:paraId="449642BF" w14:textId="77777777" w:rsidR="00C06F63" w:rsidRDefault="00C06F63" w:rsidP="006E265C">
      <w:pPr>
        <w:pStyle w:val="PlainText"/>
        <w:rPr>
          <w:rFonts w:ascii="Times New Roman" w:hAnsi="Times New Roman"/>
          <w:bCs/>
          <w:sz w:val="24"/>
          <w:szCs w:val="24"/>
        </w:rPr>
      </w:pPr>
    </w:p>
    <w:p w14:paraId="538B7579" w14:textId="77777777" w:rsidR="00C06F63" w:rsidRDefault="00C06F63" w:rsidP="006E265C">
      <w:pPr>
        <w:pStyle w:val="PlainText"/>
        <w:rPr>
          <w:rFonts w:ascii="Times New Roman" w:hAnsi="Times New Roman"/>
          <w:bCs/>
          <w:sz w:val="24"/>
          <w:szCs w:val="24"/>
        </w:rPr>
      </w:pPr>
    </w:p>
    <w:p w14:paraId="282685DD" w14:textId="77777777" w:rsidR="00C06F63" w:rsidRDefault="00C06F63" w:rsidP="006E265C">
      <w:pPr>
        <w:pStyle w:val="PlainText"/>
        <w:rPr>
          <w:rFonts w:ascii="Times New Roman" w:hAnsi="Times New Roman"/>
          <w:bCs/>
          <w:sz w:val="24"/>
          <w:szCs w:val="24"/>
        </w:rPr>
      </w:pPr>
    </w:p>
    <w:p w14:paraId="68EA4021" w14:textId="77777777" w:rsidR="00C06F63" w:rsidRDefault="00C06F63" w:rsidP="006E265C">
      <w:pPr>
        <w:pStyle w:val="PlainText"/>
        <w:rPr>
          <w:rFonts w:ascii="Times New Roman" w:hAnsi="Times New Roman"/>
          <w:bCs/>
          <w:sz w:val="24"/>
          <w:szCs w:val="24"/>
        </w:rPr>
      </w:pPr>
    </w:p>
    <w:p w14:paraId="7DAB31D0" w14:textId="77777777" w:rsidR="00C06F63" w:rsidRDefault="00C06F63" w:rsidP="006E265C">
      <w:pPr>
        <w:pStyle w:val="PlainText"/>
        <w:rPr>
          <w:rFonts w:ascii="Times New Roman" w:hAnsi="Times New Roman"/>
          <w:bCs/>
          <w:sz w:val="24"/>
          <w:szCs w:val="24"/>
        </w:rPr>
      </w:pPr>
    </w:p>
    <w:p w14:paraId="2BA2F41F" w14:textId="77777777" w:rsidR="00C06F63" w:rsidRDefault="00C06F63" w:rsidP="006E265C">
      <w:pPr>
        <w:pStyle w:val="PlainText"/>
        <w:rPr>
          <w:rFonts w:ascii="Times New Roman" w:hAnsi="Times New Roman"/>
          <w:bCs/>
          <w:sz w:val="24"/>
          <w:szCs w:val="24"/>
        </w:rPr>
      </w:pPr>
    </w:p>
    <w:p w14:paraId="257C10F8" w14:textId="77777777" w:rsidR="00C06F63" w:rsidRDefault="00C06F63" w:rsidP="006E265C">
      <w:pPr>
        <w:pStyle w:val="PlainText"/>
        <w:rPr>
          <w:rFonts w:ascii="Times New Roman" w:hAnsi="Times New Roman"/>
          <w:bCs/>
          <w:sz w:val="24"/>
          <w:szCs w:val="24"/>
        </w:rPr>
      </w:pPr>
    </w:p>
    <w:p w14:paraId="23A3CD6B" w14:textId="77777777" w:rsidR="00C06F63" w:rsidRDefault="00C06F63" w:rsidP="006E265C">
      <w:pPr>
        <w:pStyle w:val="PlainText"/>
        <w:rPr>
          <w:rFonts w:ascii="Times New Roman" w:hAnsi="Times New Roman"/>
          <w:bCs/>
          <w:sz w:val="24"/>
          <w:szCs w:val="24"/>
        </w:rPr>
      </w:pPr>
    </w:p>
    <w:p w14:paraId="5E0C34BF" w14:textId="77777777" w:rsidR="00C06F63" w:rsidRDefault="00C06F63" w:rsidP="006E265C">
      <w:pPr>
        <w:pStyle w:val="PlainText"/>
        <w:rPr>
          <w:rFonts w:ascii="Times New Roman" w:hAnsi="Times New Roman"/>
          <w:bCs/>
          <w:sz w:val="24"/>
          <w:szCs w:val="24"/>
        </w:rPr>
      </w:pPr>
    </w:p>
    <w:p w14:paraId="15506A0B" w14:textId="77777777" w:rsidR="00C06F63" w:rsidRDefault="00C06F63" w:rsidP="006E265C">
      <w:pPr>
        <w:pStyle w:val="PlainText"/>
        <w:rPr>
          <w:rFonts w:ascii="Times New Roman" w:hAnsi="Times New Roman"/>
          <w:bCs/>
          <w:sz w:val="24"/>
          <w:szCs w:val="24"/>
        </w:rPr>
      </w:pPr>
    </w:p>
    <w:p w14:paraId="4900D5A1" w14:textId="77777777" w:rsidR="00C06F63" w:rsidRDefault="00C06F63" w:rsidP="006E265C">
      <w:pPr>
        <w:pStyle w:val="PlainText"/>
        <w:rPr>
          <w:rFonts w:ascii="Times New Roman" w:hAnsi="Times New Roman"/>
          <w:bCs/>
          <w:sz w:val="24"/>
          <w:szCs w:val="24"/>
        </w:rPr>
      </w:pPr>
    </w:p>
    <w:p w14:paraId="40104CB7" w14:textId="77777777" w:rsidR="00C06F63" w:rsidRDefault="00C06F63" w:rsidP="006E265C">
      <w:pPr>
        <w:pStyle w:val="PlainText"/>
        <w:rPr>
          <w:rFonts w:ascii="Times New Roman" w:hAnsi="Times New Roman"/>
          <w:bCs/>
          <w:sz w:val="24"/>
          <w:szCs w:val="24"/>
        </w:rPr>
      </w:pPr>
    </w:p>
    <w:p w14:paraId="4C5BF068" w14:textId="77777777" w:rsidR="00C06F63" w:rsidRDefault="00C06F63" w:rsidP="006E265C">
      <w:pPr>
        <w:pStyle w:val="PlainText"/>
        <w:rPr>
          <w:rFonts w:ascii="Times New Roman" w:hAnsi="Times New Roman"/>
          <w:bCs/>
          <w:sz w:val="24"/>
          <w:szCs w:val="24"/>
        </w:rPr>
      </w:pPr>
    </w:p>
    <w:p w14:paraId="7E229D25" w14:textId="77777777" w:rsidR="00C06F63" w:rsidRDefault="00C06F63" w:rsidP="006E265C">
      <w:pPr>
        <w:pStyle w:val="PlainText"/>
        <w:rPr>
          <w:rFonts w:ascii="Times New Roman" w:hAnsi="Times New Roman"/>
          <w:bCs/>
          <w:sz w:val="24"/>
          <w:szCs w:val="24"/>
        </w:rPr>
      </w:pPr>
    </w:p>
    <w:p w14:paraId="10F38CB4" w14:textId="77777777" w:rsidR="00C06F63" w:rsidRDefault="00C06F63" w:rsidP="006E265C">
      <w:pPr>
        <w:pStyle w:val="PlainText"/>
        <w:rPr>
          <w:rFonts w:ascii="Times New Roman" w:hAnsi="Times New Roman"/>
          <w:bCs/>
          <w:sz w:val="24"/>
          <w:szCs w:val="24"/>
        </w:rPr>
      </w:pPr>
    </w:p>
    <w:p w14:paraId="6A699D65" w14:textId="77777777" w:rsidR="00C06F63" w:rsidRDefault="00C06F63" w:rsidP="006E265C">
      <w:pPr>
        <w:pStyle w:val="PlainText"/>
        <w:rPr>
          <w:rFonts w:ascii="Times New Roman" w:hAnsi="Times New Roman"/>
          <w:bCs/>
          <w:sz w:val="24"/>
          <w:szCs w:val="24"/>
        </w:rPr>
      </w:pPr>
    </w:p>
    <w:p w14:paraId="70C81AE2" w14:textId="77777777" w:rsidR="00C06F63" w:rsidRDefault="00C06F63" w:rsidP="006E265C">
      <w:pPr>
        <w:pStyle w:val="PlainText"/>
        <w:rPr>
          <w:rFonts w:ascii="Times New Roman" w:hAnsi="Times New Roman"/>
          <w:bCs/>
          <w:sz w:val="24"/>
          <w:szCs w:val="24"/>
        </w:rPr>
      </w:pPr>
    </w:p>
    <w:p w14:paraId="47BC3F38" w14:textId="77777777" w:rsidR="00C06F63" w:rsidRDefault="00C06F63" w:rsidP="006E265C">
      <w:pPr>
        <w:pStyle w:val="PlainText"/>
        <w:rPr>
          <w:rFonts w:ascii="Times New Roman" w:hAnsi="Times New Roman"/>
          <w:bCs/>
          <w:sz w:val="24"/>
          <w:szCs w:val="24"/>
        </w:rPr>
      </w:pPr>
    </w:p>
    <w:p w14:paraId="1BD22F92" w14:textId="3C52A901" w:rsidR="00C06F63" w:rsidRDefault="00C06F63" w:rsidP="006E265C">
      <w:pPr>
        <w:pStyle w:val="PlainText"/>
        <w:rPr>
          <w:rFonts w:ascii="Times New Roman" w:hAnsi="Times New Roman"/>
          <w:bCs/>
          <w:sz w:val="24"/>
          <w:szCs w:val="24"/>
        </w:rPr>
      </w:pPr>
    </w:p>
    <w:p w14:paraId="4A2A4E80" w14:textId="541254BF" w:rsidR="00A763F3" w:rsidRDefault="00A763F3" w:rsidP="006E265C">
      <w:pPr>
        <w:pStyle w:val="PlainText"/>
        <w:rPr>
          <w:rFonts w:ascii="Times New Roman" w:hAnsi="Times New Roman"/>
          <w:bCs/>
          <w:sz w:val="24"/>
          <w:szCs w:val="24"/>
        </w:rPr>
      </w:pPr>
    </w:p>
    <w:p w14:paraId="5E4A11D4" w14:textId="5A9AE82D" w:rsidR="00A763F3" w:rsidRDefault="00A763F3" w:rsidP="006E265C">
      <w:pPr>
        <w:pStyle w:val="PlainText"/>
        <w:rPr>
          <w:rFonts w:ascii="Times New Roman" w:hAnsi="Times New Roman"/>
          <w:bCs/>
          <w:sz w:val="24"/>
          <w:szCs w:val="24"/>
        </w:rPr>
      </w:pPr>
    </w:p>
    <w:p w14:paraId="03C9F159" w14:textId="753CA57E" w:rsidR="00A763F3" w:rsidRDefault="00A763F3" w:rsidP="006E265C">
      <w:pPr>
        <w:pStyle w:val="PlainText"/>
        <w:rPr>
          <w:rFonts w:ascii="Times New Roman" w:hAnsi="Times New Roman"/>
          <w:bCs/>
          <w:sz w:val="24"/>
          <w:szCs w:val="24"/>
        </w:rPr>
      </w:pPr>
    </w:p>
    <w:p w14:paraId="32A5BB86" w14:textId="1B17DB20" w:rsidR="00A763F3" w:rsidRDefault="00A763F3" w:rsidP="006E265C">
      <w:pPr>
        <w:pStyle w:val="PlainText"/>
        <w:rPr>
          <w:rFonts w:ascii="Times New Roman" w:hAnsi="Times New Roman"/>
          <w:bCs/>
          <w:sz w:val="24"/>
          <w:szCs w:val="24"/>
        </w:rPr>
      </w:pPr>
    </w:p>
    <w:p w14:paraId="7D3E0D20" w14:textId="508A6ECC" w:rsidR="00A763F3" w:rsidRDefault="00A763F3" w:rsidP="006E265C">
      <w:pPr>
        <w:pStyle w:val="PlainText"/>
        <w:rPr>
          <w:rFonts w:ascii="Times New Roman" w:hAnsi="Times New Roman"/>
          <w:bCs/>
          <w:sz w:val="24"/>
          <w:szCs w:val="24"/>
        </w:rPr>
      </w:pPr>
    </w:p>
    <w:p w14:paraId="69C970C8" w14:textId="6FF89F57" w:rsidR="00A763F3" w:rsidRDefault="00A763F3" w:rsidP="006E265C">
      <w:pPr>
        <w:pStyle w:val="PlainText"/>
        <w:rPr>
          <w:rFonts w:ascii="Times New Roman" w:hAnsi="Times New Roman"/>
          <w:bCs/>
          <w:sz w:val="24"/>
          <w:szCs w:val="24"/>
        </w:rPr>
      </w:pPr>
    </w:p>
    <w:p w14:paraId="3005C205" w14:textId="77777777" w:rsidR="00A763F3" w:rsidRDefault="00A763F3" w:rsidP="006E265C">
      <w:pPr>
        <w:pStyle w:val="PlainText"/>
        <w:rPr>
          <w:rFonts w:ascii="Times New Roman" w:hAnsi="Times New Roman"/>
          <w:bCs/>
          <w:sz w:val="24"/>
          <w:szCs w:val="24"/>
        </w:rPr>
      </w:pPr>
    </w:p>
    <w:bookmarkStart w:id="33" w:name="_III._PLANNING"/>
    <w:bookmarkStart w:id="34" w:name="_III.__PLANNING"/>
    <w:bookmarkEnd w:id="33"/>
    <w:bookmarkEnd w:id="34"/>
    <w:p w14:paraId="685A36E9" w14:textId="77777777" w:rsidR="0099672A" w:rsidRPr="003C55C6" w:rsidRDefault="003C55C6" w:rsidP="00F54C47">
      <w:pPr>
        <w:pStyle w:val="Heading1"/>
        <w:ind w:left="0"/>
        <w:jc w:val="center"/>
      </w:pPr>
      <w:r w:rsidRPr="003C55C6">
        <w:rPr>
          <w:rFonts w:ascii="Times New Roman" w:hAnsi="Times New Roman" w:cs="Times New Roman"/>
          <w:b/>
        </w:rPr>
        <w:lastRenderedPageBreak/>
        <w:fldChar w:fldCharType="begin"/>
      </w:r>
      <w:r w:rsidRPr="003C55C6">
        <w:rPr>
          <w:rFonts w:ascii="Times New Roman" w:hAnsi="Times New Roman" w:cs="Times New Roman"/>
          <w:b/>
        </w:rPr>
        <w:instrText xml:space="preserve"> HYPERLINK  \l "_TABLE_OF_CONTENTS" </w:instrText>
      </w:r>
      <w:r w:rsidRPr="003C55C6">
        <w:rPr>
          <w:rFonts w:ascii="Times New Roman" w:hAnsi="Times New Roman" w:cs="Times New Roman"/>
          <w:b/>
        </w:rPr>
        <w:fldChar w:fldCharType="separate"/>
      </w:r>
      <w:r w:rsidR="00B12B10" w:rsidRPr="003C55C6">
        <w:rPr>
          <w:rStyle w:val="Hyperlink"/>
          <w:rFonts w:ascii="Times New Roman" w:hAnsi="Times New Roman" w:cs="Times New Roman"/>
          <w:b/>
        </w:rPr>
        <w:t xml:space="preserve">III.  </w:t>
      </w:r>
      <w:r w:rsidR="0099672A" w:rsidRPr="003C55C6">
        <w:rPr>
          <w:rStyle w:val="Hyperlink"/>
          <w:rFonts w:ascii="Times New Roman" w:hAnsi="Times New Roman" w:cs="Times New Roman"/>
          <w:b/>
        </w:rPr>
        <w:t>PLANNING</w:t>
      </w:r>
      <w:r w:rsidRPr="003C55C6">
        <w:rPr>
          <w:rFonts w:ascii="Times New Roman" w:hAnsi="Times New Roman" w:cs="Times New Roman"/>
          <w:b/>
        </w:rPr>
        <w:fldChar w:fldCharType="end"/>
      </w:r>
    </w:p>
    <w:p w14:paraId="67F96C39" w14:textId="77777777" w:rsidR="00470EB1" w:rsidRDefault="00470EB1" w:rsidP="0099672A">
      <w:pPr>
        <w:pStyle w:val="PlainText"/>
        <w:rPr>
          <w:rFonts w:ascii="Times New Roman" w:hAnsi="Times New Roman"/>
          <w:bCs/>
          <w:sz w:val="24"/>
          <w:szCs w:val="24"/>
          <w:u w:val="single"/>
        </w:rPr>
      </w:pPr>
    </w:p>
    <w:p w14:paraId="66B9AFE8" w14:textId="77777777" w:rsidR="0099672A" w:rsidRPr="00444F00" w:rsidRDefault="0099672A" w:rsidP="0099672A">
      <w:pPr>
        <w:pStyle w:val="PlainText"/>
        <w:rPr>
          <w:rFonts w:ascii="Times New Roman" w:hAnsi="Times New Roman"/>
          <w:b/>
          <w:bCs/>
          <w:sz w:val="24"/>
          <w:szCs w:val="24"/>
          <w:u w:val="single"/>
        </w:rPr>
      </w:pPr>
      <w:r w:rsidRPr="00444F00">
        <w:rPr>
          <w:rFonts w:ascii="Times New Roman" w:hAnsi="Times New Roman"/>
          <w:b/>
          <w:bCs/>
          <w:sz w:val="24"/>
          <w:szCs w:val="24"/>
          <w:u w:val="single"/>
        </w:rPr>
        <w:t>Standard</w:t>
      </w:r>
      <w:r w:rsidR="003C55C6">
        <w:rPr>
          <w:rFonts w:ascii="Times New Roman" w:hAnsi="Times New Roman"/>
          <w:b/>
          <w:bCs/>
          <w:sz w:val="24"/>
          <w:szCs w:val="24"/>
          <w:u w:val="single"/>
          <w:lang w:val="en-US"/>
        </w:rPr>
        <w:t xml:space="preserve"> Elements</w:t>
      </w:r>
      <w:r w:rsidRPr="00444F00">
        <w:rPr>
          <w:rFonts w:ascii="Times New Roman" w:hAnsi="Times New Roman"/>
          <w:b/>
          <w:bCs/>
          <w:sz w:val="24"/>
          <w:szCs w:val="24"/>
          <w:u w:val="single"/>
        </w:rPr>
        <w:t>:</w:t>
      </w:r>
    </w:p>
    <w:p w14:paraId="7C9E3204" w14:textId="4F1ACCDD" w:rsidR="007C0761" w:rsidRPr="002768DC" w:rsidRDefault="00D47F53" w:rsidP="00D47F53">
      <w:pPr>
        <w:pStyle w:val="PlainText"/>
        <w:rPr>
          <w:rFonts w:ascii="Times New Roman" w:hAnsi="Times New Roman"/>
          <w:bCs/>
          <w:iCs/>
          <w:sz w:val="24"/>
          <w:szCs w:val="24"/>
          <w:lang w:val="en-US"/>
        </w:rPr>
      </w:pPr>
      <w:bookmarkStart w:id="35" w:name="_Hlk77078998"/>
      <w:r w:rsidRPr="00444F00">
        <w:rPr>
          <w:rFonts w:ascii="Times New Roman" w:hAnsi="Times New Roman"/>
          <w:bCs/>
          <w:iCs/>
          <w:sz w:val="24"/>
          <w:szCs w:val="24"/>
          <w:lang w:val="en-US"/>
        </w:rPr>
        <w:t>III a.</w:t>
      </w:r>
      <w:r w:rsidRPr="00444F00">
        <w:rPr>
          <w:rFonts w:ascii="Times New Roman" w:hAnsi="Times New Roman"/>
          <w:bCs/>
          <w:iCs/>
          <w:sz w:val="24"/>
          <w:szCs w:val="24"/>
          <w:lang w:val="en-US"/>
        </w:rPr>
        <w:tab/>
      </w:r>
      <w:r w:rsidR="00C05ECA" w:rsidRPr="00444F00">
        <w:rPr>
          <w:rFonts w:ascii="Times New Roman" w:hAnsi="Times New Roman"/>
          <w:bCs/>
          <w:iCs/>
          <w:sz w:val="24"/>
          <w:szCs w:val="24"/>
        </w:rPr>
        <w:t>There</w:t>
      </w:r>
      <w:r w:rsidR="0099672A" w:rsidRPr="00444F00">
        <w:rPr>
          <w:rFonts w:ascii="Times New Roman" w:hAnsi="Times New Roman"/>
          <w:bCs/>
          <w:iCs/>
          <w:sz w:val="24"/>
          <w:szCs w:val="24"/>
        </w:rPr>
        <w:t xml:space="preserve"> is evidence of</w:t>
      </w:r>
      <w:r w:rsidR="00924ECB">
        <w:rPr>
          <w:rFonts w:ascii="Times New Roman" w:hAnsi="Times New Roman"/>
          <w:bCs/>
          <w:iCs/>
          <w:sz w:val="24"/>
          <w:szCs w:val="24"/>
          <w:lang w:val="en-US"/>
        </w:rPr>
        <w:t xml:space="preserve"> </w:t>
      </w:r>
      <w:r w:rsidR="007C0761" w:rsidRPr="00924ECB">
        <w:rPr>
          <w:rFonts w:ascii="Times New Roman" w:hAnsi="Times New Roman"/>
          <w:bCs/>
          <w:iCs/>
          <w:sz w:val="24"/>
          <w:szCs w:val="24"/>
        </w:rPr>
        <w:t>the following</w:t>
      </w:r>
      <w:r w:rsidR="002768DC">
        <w:rPr>
          <w:rFonts w:ascii="Times New Roman" w:hAnsi="Times New Roman"/>
          <w:bCs/>
          <w:iCs/>
          <w:sz w:val="24"/>
          <w:szCs w:val="24"/>
          <w:lang w:val="en-US"/>
        </w:rPr>
        <w:t>:</w:t>
      </w:r>
    </w:p>
    <w:p w14:paraId="5BF1C261" w14:textId="59EFE27D" w:rsidR="00933F44" w:rsidRDefault="007C0761" w:rsidP="00E46598">
      <w:pPr>
        <w:autoSpaceDE w:val="0"/>
        <w:autoSpaceDN w:val="0"/>
        <w:adjustRightInd w:val="0"/>
        <w:ind w:left="1080"/>
      </w:pPr>
      <w:r w:rsidRPr="00444F00">
        <w:t>Strategic</w:t>
      </w:r>
      <w:r w:rsidR="008743CE" w:rsidRPr="00444F00">
        <w:t xml:space="preserve"> </w:t>
      </w:r>
      <w:r w:rsidRPr="00444F00">
        <w:t>Plan</w:t>
      </w:r>
      <w:r w:rsidR="008743CE" w:rsidRPr="00444F00">
        <w:t xml:space="preserve"> </w:t>
      </w:r>
      <w:r w:rsidR="00F706F9">
        <w:t xml:space="preserve">- </w:t>
      </w:r>
      <w:r w:rsidR="008743CE" w:rsidRPr="00444F00">
        <w:t xml:space="preserve">The strategic plan </w:t>
      </w:r>
      <w:r w:rsidR="00F26F9D">
        <w:t>must</w:t>
      </w:r>
      <w:r w:rsidR="008743CE" w:rsidRPr="00444F00">
        <w:t xml:space="preserve"> </w:t>
      </w:r>
      <w:r w:rsidR="00AF1D55" w:rsidRPr="00444F00">
        <w:t>include</w:t>
      </w:r>
      <w:r w:rsidR="008743CE" w:rsidRPr="00444F00">
        <w:t xml:space="preserve"> a) current mission, </w:t>
      </w:r>
      <w:r w:rsidR="00AF1D55" w:rsidRPr="00444F00">
        <w:t>vision,</w:t>
      </w:r>
      <w:r w:rsidR="008743CE" w:rsidRPr="00444F00">
        <w:t xml:space="preserve"> and values; b) goals; c) measurable objectives; d) target dates for accomplishment of objectives; e) designation of primary person or organizational unit responsible for attainment of objectives; and f) a strategic plan status report</w:t>
      </w:r>
      <w:r w:rsidR="0036247A">
        <w:t xml:space="preserve"> (see sample template on</w:t>
      </w:r>
      <w:r w:rsidR="00444F00">
        <w:t xml:space="preserve"> the following page</w:t>
      </w:r>
      <w:r w:rsidR="008743CE" w:rsidRPr="00444F00">
        <w:t xml:space="preserve">.  </w:t>
      </w:r>
    </w:p>
    <w:p w14:paraId="64BAF80D" w14:textId="77777777" w:rsidR="005F54C1" w:rsidRDefault="005F54C1" w:rsidP="005F54C1">
      <w:pPr>
        <w:autoSpaceDE w:val="0"/>
        <w:autoSpaceDN w:val="0"/>
        <w:adjustRightInd w:val="0"/>
        <w:ind w:left="1080"/>
      </w:pPr>
    </w:p>
    <w:p w14:paraId="73CAEB61" w14:textId="52322907" w:rsidR="00933F44" w:rsidRPr="002768DC" w:rsidRDefault="00933F44" w:rsidP="005F54C1">
      <w:pPr>
        <w:pStyle w:val="PlainText"/>
        <w:rPr>
          <w:rFonts w:ascii="Times New Roman" w:hAnsi="Times New Roman"/>
          <w:bCs/>
          <w:iCs/>
          <w:sz w:val="24"/>
          <w:szCs w:val="24"/>
          <w:lang w:val="en-US"/>
        </w:rPr>
      </w:pPr>
      <w:r w:rsidRPr="00444F00">
        <w:rPr>
          <w:rFonts w:ascii="Times New Roman" w:hAnsi="Times New Roman"/>
          <w:bCs/>
          <w:iCs/>
          <w:sz w:val="24"/>
          <w:szCs w:val="24"/>
          <w:lang w:val="en-US"/>
        </w:rPr>
        <w:t xml:space="preserve">III </w:t>
      </w:r>
      <w:r w:rsidR="005F54C1">
        <w:rPr>
          <w:rFonts w:ascii="Times New Roman" w:hAnsi="Times New Roman"/>
          <w:bCs/>
          <w:iCs/>
          <w:sz w:val="24"/>
          <w:szCs w:val="24"/>
          <w:lang w:val="en-US"/>
        </w:rPr>
        <w:t>b</w:t>
      </w:r>
      <w:r w:rsidRPr="00444F00">
        <w:rPr>
          <w:rFonts w:ascii="Times New Roman" w:hAnsi="Times New Roman"/>
          <w:bCs/>
          <w:iCs/>
          <w:sz w:val="24"/>
          <w:szCs w:val="24"/>
          <w:lang w:val="en-US"/>
        </w:rPr>
        <w:t>.</w:t>
      </w:r>
      <w:r w:rsidRPr="00444F00">
        <w:rPr>
          <w:rFonts w:ascii="Times New Roman" w:hAnsi="Times New Roman"/>
          <w:bCs/>
          <w:iCs/>
          <w:sz w:val="24"/>
          <w:szCs w:val="24"/>
          <w:lang w:val="en-US"/>
        </w:rPr>
        <w:tab/>
      </w:r>
      <w:r w:rsidRPr="00444F00">
        <w:rPr>
          <w:rFonts w:ascii="Times New Roman" w:hAnsi="Times New Roman"/>
          <w:bCs/>
          <w:iCs/>
          <w:sz w:val="24"/>
          <w:szCs w:val="24"/>
        </w:rPr>
        <w:t>There is evidence of the following</w:t>
      </w:r>
      <w:r w:rsidR="002768DC">
        <w:rPr>
          <w:rFonts w:ascii="Times New Roman" w:hAnsi="Times New Roman"/>
          <w:bCs/>
          <w:iCs/>
          <w:sz w:val="24"/>
          <w:szCs w:val="24"/>
          <w:lang w:val="en-US"/>
        </w:rPr>
        <w:t>:</w:t>
      </w:r>
    </w:p>
    <w:p w14:paraId="4AB4CE37" w14:textId="4E71AC50" w:rsidR="007C0761" w:rsidRPr="00444F00" w:rsidRDefault="007C0761" w:rsidP="00E46598">
      <w:pPr>
        <w:autoSpaceDE w:val="0"/>
        <w:autoSpaceDN w:val="0"/>
        <w:adjustRightInd w:val="0"/>
        <w:ind w:left="1080"/>
      </w:pPr>
      <w:r w:rsidRPr="00444F00">
        <w:t xml:space="preserve">Curriculum Review </w:t>
      </w:r>
      <w:r w:rsidR="00E57872" w:rsidRPr="00444F00">
        <w:t xml:space="preserve">Process </w:t>
      </w:r>
      <w:r w:rsidR="00F706F9">
        <w:t xml:space="preserve">- </w:t>
      </w:r>
      <w:r w:rsidR="008743CE" w:rsidRPr="00444F00">
        <w:t xml:space="preserve">Documentation of course additions, deletions, and modifications; updated degree plans; and other evidence of curriculum improvement and faculty ownership. This documentation shall include summary information about the sources of input (e.g., faculty, students, </w:t>
      </w:r>
      <w:r w:rsidR="00E142C2" w:rsidRPr="00444F00">
        <w:t>and professionals</w:t>
      </w:r>
      <w:r w:rsidR="00AF1D55">
        <w:t>)</w:t>
      </w:r>
      <w:r w:rsidR="008743CE" w:rsidRPr="00444F00">
        <w:t>.</w:t>
      </w:r>
    </w:p>
    <w:p w14:paraId="1557F611" w14:textId="77777777" w:rsidR="007C0761" w:rsidRPr="00444F00" w:rsidRDefault="007C0761" w:rsidP="00C93EEE">
      <w:pPr>
        <w:pStyle w:val="ListParagraph"/>
        <w:ind w:left="1080"/>
        <w:rPr>
          <w:rFonts w:ascii="Times New Roman" w:hAnsi="Times New Roman"/>
        </w:rPr>
      </w:pPr>
    </w:p>
    <w:p w14:paraId="6A8794BC" w14:textId="77777777" w:rsidR="0099672A" w:rsidRPr="00444F00" w:rsidRDefault="00D47F53" w:rsidP="00D47F53">
      <w:pPr>
        <w:pStyle w:val="ListParagraph"/>
        <w:ind w:hanging="720"/>
        <w:rPr>
          <w:rFonts w:ascii="Times New Roman" w:hAnsi="Times New Roman"/>
        </w:rPr>
      </w:pPr>
      <w:r w:rsidRPr="00444F00">
        <w:rPr>
          <w:rFonts w:ascii="Times New Roman" w:hAnsi="Times New Roman"/>
          <w:bCs/>
          <w:lang w:eastAsia="x-none"/>
        </w:rPr>
        <w:t xml:space="preserve">III </w:t>
      </w:r>
      <w:r w:rsidR="005F54C1">
        <w:rPr>
          <w:rFonts w:ascii="Times New Roman" w:hAnsi="Times New Roman"/>
          <w:bCs/>
          <w:lang w:eastAsia="x-none"/>
        </w:rPr>
        <w:t>c</w:t>
      </w:r>
      <w:r w:rsidRPr="00444F00">
        <w:rPr>
          <w:rFonts w:ascii="Times New Roman" w:hAnsi="Times New Roman"/>
          <w:bCs/>
          <w:lang w:eastAsia="x-none"/>
        </w:rPr>
        <w:t>.</w:t>
      </w:r>
      <w:r w:rsidRPr="00444F00">
        <w:rPr>
          <w:rFonts w:ascii="Times New Roman" w:hAnsi="Times New Roman"/>
          <w:bCs/>
          <w:lang w:eastAsia="x-none"/>
        </w:rPr>
        <w:tab/>
      </w:r>
      <w:r w:rsidR="007C0761" w:rsidRPr="00444F00">
        <w:rPr>
          <w:rFonts w:ascii="Times New Roman" w:hAnsi="Times New Roman"/>
          <w:bCs/>
          <w:lang w:val="x-none" w:eastAsia="x-none"/>
        </w:rPr>
        <w:t>There is</w:t>
      </w:r>
      <w:r w:rsidR="00C05ECA" w:rsidRPr="00444F00">
        <w:rPr>
          <w:rFonts w:ascii="Times New Roman" w:hAnsi="Times New Roman"/>
          <w:bCs/>
          <w:lang w:val="x-none" w:eastAsia="x-none"/>
        </w:rPr>
        <w:t xml:space="preserve"> evidence that planning documents are </w:t>
      </w:r>
      <w:r w:rsidR="00C05ECA" w:rsidRPr="00444F00">
        <w:rPr>
          <w:rFonts w:ascii="Times New Roman" w:hAnsi="Times New Roman"/>
        </w:rPr>
        <w:t>in alignment with the paren</w:t>
      </w:r>
      <w:r w:rsidR="00E142C2" w:rsidRPr="00444F00">
        <w:rPr>
          <w:rFonts w:ascii="Times New Roman" w:hAnsi="Times New Roman"/>
        </w:rPr>
        <w:t xml:space="preserve">t institution and the results </w:t>
      </w:r>
      <w:r w:rsidR="00C05ECA" w:rsidRPr="00444F00">
        <w:rPr>
          <w:rFonts w:ascii="Times New Roman" w:hAnsi="Times New Roman"/>
        </w:rPr>
        <w:t xml:space="preserve">used for programmatic changes. </w:t>
      </w:r>
      <w:r w:rsidR="0099672A" w:rsidRPr="00444F00">
        <w:rPr>
          <w:rFonts w:ascii="Times New Roman" w:hAnsi="Times New Roman"/>
        </w:rPr>
        <w:t xml:space="preserve"> </w:t>
      </w:r>
    </w:p>
    <w:p w14:paraId="6E61D0BA" w14:textId="77777777" w:rsidR="0099672A" w:rsidRPr="00444F00" w:rsidRDefault="0099672A" w:rsidP="00C05ECA">
      <w:pPr>
        <w:ind w:left="1800"/>
      </w:pPr>
      <w:r w:rsidRPr="00444F00">
        <w:t xml:space="preserve">  </w:t>
      </w:r>
    </w:p>
    <w:p w14:paraId="39916702" w14:textId="77777777" w:rsidR="007C0761" w:rsidRPr="00444F00" w:rsidRDefault="007C0761" w:rsidP="007C0761">
      <w:pPr>
        <w:pStyle w:val="PlainText"/>
        <w:rPr>
          <w:rFonts w:ascii="Times New Roman" w:hAnsi="Times New Roman"/>
          <w:b/>
          <w:bCs/>
          <w:sz w:val="24"/>
          <w:szCs w:val="24"/>
        </w:rPr>
      </w:pPr>
      <w:r w:rsidRPr="00444F00">
        <w:rPr>
          <w:rFonts w:ascii="Times New Roman" w:hAnsi="Times New Roman"/>
          <w:b/>
          <w:bCs/>
          <w:sz w:val="24"/>
          <w:szCs w:val="24"/>
          <w:u w:val="single"/>
        </w:rPr>
        <w:t>Commentary</w:t>
      </w:r>
      <w:r w:rsidRPr="00444F00">
        <w:rPr>
          <w:rFonts w:ascii="Times New Roman" w:hAnsi="Times New Roman"/>
          <w:b/>
          <w:bCs/>
          <w:sz w:val="24"/>
          <w:szCs w:val="24"/>
        </w:rPr>
        <w:t xml:space="preserve"> </w:t>
      </w:r>
    </w:p>
    <w:p w14:paraId="1A297FE3" w14:textId="77777777" w:rsidR="008743CE" w:rsidRPr="00444F00" w:rsidRDefault="00C05ECA" w:rsidP="008743CE">
      <w:pPr>
        <w:autoSpaceDE w:val="0"/>
        <w:autoSpaceDN w:val="0"/>
        <w:adjustRightInd w:val="0"/>
      </w:pPr>
      <w:r w:rsidRPr="00444F00">
        <w:t>The Program may also discuss any other processes or documents used as additional evidence of short- or</w:t>
      </w:r>
      <w:r w:rsidR="00F26F9D">
        <w:t xml:space="preserve"> long-term planning within the P</w:t>
      </w:r>
      <w:r w:rsidRPr="00444F00">
        <w:t>rogram.</w:t>
      </w:r>
      <w:r w:rsidR="008743CE" w:rsidRPr="00444F00">
        <w:t xml:space="preserve"> </w:t>
      </w:r>
      <w:r w:rsidR="008743CE" w:rsidRPr="00444F00">
        <w:rPr>
          <w:iCs/>
        </w:rPr>
        <w:t xml:space="preserve">Suggested evidence of compliance would be </w:t>
      </w:r>
      <w:r w:rsidR="008743CE" w:rsidRPr="00444F00">
        <w:t xml:space="preserve">copies of the pertinent documents or specific URL locations.  </w:t>
      </w:r>
    </w:p>
    <w:p w14:paraId="451BD7DE" w14:textId="77777777" w:rsidR="0099672A" w:rsidRPr="00444F00" w:rsidRDefault="00C05ECA" w:rsidP="00E142C2">
      <w:pPr>
        <w:pStyle w:val="PlainText"/>
      </w:pPr>
      <w:r w:rsidRPr="00444F00">
        <w:rPr>
          <w:rFonts w:ascii="Times New Roman" w:hAnsi="Times New Roman"/>
          <w:sz w:val="24"/>
          <w:szCs w:val="24"/>
          <w:lang w:val="en-US"/>
        </w:rPr>
        <w:t xml:space="preserve"> </w:t>
      </w:r>
    </w:p>
    <w:p w14:paraId="58354686" w14:textId="77777777" w:rsidR="0099672A" w:rsidRPr="00444F00" w:rsidRDefault="00D47F53" w:rsidP="00475DE1">
      <w:pPr>
        <w:pStyle w:val="ListParagraph"/>
        <w:ind w:hanging="720"/>
      </w:pPr>
      <w:r w:rsidRPr="00444F00">
        <w:rPr>
          <w:rFonts w:ascii="Times New Roman" w:hAnsi="Times New Roman"/>
        </w:rPr>
        <w:t xml:space="preserve">III </w:t>
      </w:r>
      <w:r w:rsidR="00201AEC">
        <w:rPr>
          <w:rFonts w:ascii="Times New Roman" w:hAnsi="Times New Roman"/>
        </w:rPr>
        <w:t>d</w:t>
      </w:r>
      <w:r w:rsidR="00470EB1" w:rsidRPr="00444F00">
        <w:rPr>
          <w:rFonts w:ascii="Times New Roman" w:hAnsi="Times New Roman"/>
        </w:rPr>
        <w:t>.</w:t>
      </w:r>
      <w:r w:rsidR="00470EB1" w:rsidRPr="00444F00">
        <w:rPr>
          <w:rFonts w:ascii="Times New Roman" w:hAnsi="Times New Roman"/>
        </w:rPr>
        <w:tab/>
      </w:r>
      <w:r w:rsidR="00EF6F29" w:rsidRPr="00EF6F29">
        <w:rPr>
          <w:rFonts w:ascii="Times New Roman" w:hAnsi="Times New Roman"/>
        </w:rPr>
        <w:t>The Program tracks graduates within the first five years of graduation to seek feedback on programmatic activities at least once during every accreditation cycle and utilizes the information in the planning process.</w:t>
      </w:r>
      <w:r w:rsidR="00BF5D98">
        <w:rPr>
          <w:rFonts w:ascii="Times New Roman" w:hAnsi="Times New Roman"/>
        </w:rPr>
        <w:t xml:space="preserve"> Note: this standard is required for four-year programs and optional (though strongly suggested) for two-year prog</w:t>
      </w:r>
      <w:r w:rsidR="001A075E">
        <w:rPr>
          <w:rFonts w:ascii="Times New Roman" w:hAnsi="Times New Roman"/>
        </w:rPr>
        <w:t>r</w:t>
      </w:r>
      <w:r w:rsidR="00BF5D98">
        <w:rPr>
          <w:rFonts w:ascii="Times New Roman" w:hAnsi="Times New Roman"/>
        </w:rPr>
        <w:t>ams.</w:t>
      </w:r>
    </w:p>
    <w:p w14:paraId="0EDF6B95" w14:textId="77777777" w:rsidR="0099672A" w:rsidRPr="00444F00" w:rsidRDefault="0099672A" w:rsidP="0099672A">
      <w:pPr>
        <w:pStyle w:val="ListParagraph"/>
        <w:ind w:left="1080"/>
        <w:rPr>
          <w:rFonts w:ascii="Times New Roman" w:hAnsi="Times New Roman"/>
          <w:bCs/>
        </w:rPr>
      </w:pPr>
    </w:p>
    <w:p w14:paraId="2C2EF1FF" w14:textId="28695541" w:rsidR="0099672A" w:rsidRPr="00400F89" w:rsidRDefault="00D47F53" w:rsidP="00470EB1">
      <w:pPr>
        <w:pStyle w:val="ListParagraph"/>
        <w:ind w:hanging="720"/>
        <w:rPr>
          <w:rFonts w:ascii="Times New Roman" w:hAnsi="Times New Roman"/>
        </w:rPr>
      </w:pPr>
      <w:r w:rsidRPr="00444F00">
        <w:rPr>
          <w:rFonts w:ascii="Times New Roman" w:hAnsi="Times New Roman"/>
        </w:rPr>
        <w:t xml:space="preserve">III </w:t>
      </w:r>
      <w:r w:rsidR="00201AEC">
        <w:rPr>
          <w:rFonts w:ascii="Times New Roman" w:hAnsi="Times New Roman"/>
        </w:rPr>
        <w:t>e</w:t>
      </w:r>
      <w:r w:rsidR="00470EB1" w:rsidRPr="00444F00">
        <w:rPr>
          <w:rFonts w:ascii="Times New Roman" w:hAnsi="Times New Roman"/>
        </w:rPr>
        <w:t>.</w:t>
      </w:r>
      <w:r w:rsidR="00470EB1" w:rsidRPr="00444F00">
        <w:rPr>
          <w:rFonts w:ascii="Times New Roman" w:hAnsi="Times New Roman"/>
        </w:rPr>
        <w:tab/>
      </w:r>
      <w:r w:rsidR="00F26F9D">
        <w:rPr>
          <w:rFonts w:ascii="Times New Roman" w:hAnsi="Times New Roman"/>
        </w:rPr>
        <w:t>There is evidence that the P</w:t>
      </w:r>
      <w:r w:rsidR="0099672A" w:rsidRPr="00444F00">
        <w:rPr>
          <w:rFonts w:ascii="Times New Roman" w:hAnsi="Times New Roman"/>
        </w:rPr>
        <w:t>rogram obtains significant input from additional stakeholders including faculty, students, and industry partners</w:t>
      </w:r>
      <w:r w:rsidR="006E265C" w:rsidRPr="00444F00">
        <w:rPr>
          <w:rFonts w:ascii="Times New Roman" w:hAnsi="Times New Roman"/>
        </w:rPr>
        <w:t xml:space="preserve"> for planning</w:t>
      </w:r>
      <w:r w:rsidR="0099672A" w:rsidRPr="00444F00">
        <w:rPr>
          <w:rFonts w:ascii="Times New Roman" w:hAnsi="Times New Roman"/>
        </w:rPr>
        <w:t>.</w:t>
      </w:r>
      <w:r w:rsidR="0099672A" w:rsidRPr="00400F89">
        <w:rPr>
          <w:rFonts w:ascii="Times New Roman" w:hAnsi="Times New Roman"/>
        </w:rPr>
        <w:t xml:space="preserve"> </w:t>
      </w:r>
    </w:p>
    <w:p w14:paraId="20068653" w14:textId="77777777" w:rsidR="0099672A" w:rsidRPr="00DB2F9D" w:rsidRDefault="006B10EA" w:rsidP="00FD6EDD">
      <w:pPr>
        <w:pStyle w:val="ListParagraph"/>
        <w:numPr>
          <w:ilvl w:val="0"/>
          <w:numId w:val="9"/>
        </w:numPr>
        <w:rPr>
          <w:rFonts w:ascii="Times New Roman" w:hAnsi="Times New Roman"/>
        </w:rPr>
      </w:pPr>
      <w:r>
        <w:rPr>
          <w:rFonts w:ascii="Times New Roman" w:hAnsi="Times New Roman"/>
        </w:rPr>
        <w:t>E</w:t>
      </w:r>
      <w:r w:rsidR="0099672A" w:rsidRPr="00DB2F9D">
        <w:rPr>
          <w:rFonts w:ascii="Times New Roman" w:hAnsi="Times New Roman"/>
        </w:rPr>
        <w:t>vidence such as faculty meeting minutes, advisory board meeting minutes, senior exit interviews, focus groups or surveys</w:t>
      </w:r>
      <w:r>
        <w:rPr>
          <w:rFonts w:ascii="Times New Roman" w:hAnsi="Times New Roman"/>
        </w:rPr>
        <w:t xml:space="preserve"> </w:t>
      </w:r>
      <w:r w:rsidR="00FF0E47">
        <w:rPr>
          <w:rFonts w:ascii="Times New Roman" w:hAnsi="Times New Roman"/>
        </w:rPr>
        <w:t>are</w:t>
      </w:r>
      <w:r>
        <w:rPr>
          <w:rFonts w:ascii="Times New Roman" w:hAnsi="Times New Roman"/>
        </w:rPr>
        <w:t xml:space="preserve"> present</w:t>
      </w:r>
      <w:r w:rsidR="00BE08EC">
        <w:rPr>
          <w:rFonts w:ascii="Times New Roman" w:hAnsi="Times New Roman"/>
        </w:rPr>
        <w:t>.</w:t>
      </w:r>
    </w:p>
    <w:bookmarkEnd w:id="35"/>
    <w:p w14:paraId="355BEAF4" w14:textId="77777777" w:rsidR="0099672A" w:rsidRPr="00DB2F9D" w:rsidRDefault="0099672A" w:rsidP="0099672A">
      <w:pPr>
        <w:pStyle w:val="PlainText"/>
        <w:rPr>
          <w:rFonts w:ascii="Times New Roman" w:hAnsi="Times New Roman"/>
          <w:bCs/>
          <w:iCs/>
          <w:sz w:val="24"/>
          <w:szCs w:val="24"/>
        </w:rPr>
      </w:pPr>
    </w:p>
    <w:p w14:paraId="22517373" w14:textId="77777777" w:rsidR="00AE7A5D" w:rsidRPr="00DB2F9D" w:rsidRDefault="00AE7A5D" w:rsidP="00AE7A5D">
      <w:pPr>
        <w:pStyle w:val="PlainText"/>
        <w:rPr>
          <w:rFonts w:ascii="Times New Roman" w:hAnsi="Times New Roman"/>
          <w:b/>
          <w:bCs/>
          <w:sz w:val="24"/>
          <w:szCs w:val="24"/>
          <w:u w:val="single"/>
        </w:rPr>
      </w:pPr>
      <w:r w:rsidRPr="00DB2F9D">
        <w:rPr>
          <w:rFonts w:ascii="Times New Roman" w:hAnsi="Times New Roman"/>
          <w:b/>
          <w:bCs/>
          <w:sz w:val="24"/>
          <w:szCs w:val="24"/>
          <w:u w:val="single"/>
        </w:rPr>
        <w:t>Strengths and Weakness</w:t>
      </w:r>
      <w:r w:rsidR="00400F89">
        <w:rPr>
          <w:rFonts w:ascii="Times New Roman" w:hAnsi="Times New Roman"/>
          <w:b/>
          <w:bCs/>
          <w:sz w:val="24"/>
          <w:szCs w:val="24"/>
          <w:u w:val="single"/>
        </w:rPr>
        <w:t>es</w:t>
      </w:r>
      <w:r w:rsidR="006E265C">
        <w:rPr>
          <w:rFonts w:ascii="Times New Roman" w:hAnsi="Times New Roman"/>
          <w:b/>
          <w:bCs/>
          <w:sz w:val="24"/>
          <w:szCs w:val="24"/>
          <w:u w:val="single"/>
        </w:rPr>
        <w:t xml:space="preserve"> of Planning</w:t>
      </w:r>
      <w:r w:rsidRPr="00DB2F9D">
        <w:rPr>
          <w:rFonts w:ascii="Times New Roman" w:hAnsi="Times New Roman"/>
          <w:b/>
          <w:bCs/>
          <w:sz w:val="24"/>
          <w:szCs w:val="24"/>
          <w:u w:val="single"/>
        </w:rPr>
        <w:t>:</w:t>
      </w:r>
    </w:p>
    <w:p w14:paraId="29C6D054" w14:textId="77777777" w:rsidR="00E82F57" w:rsidRPr="00B12B10" w:rsidRDefault="00E82F57" w:rsidP="0099672A">
      <w:pPr>
        <w:pStyle w:val="PlainText"/>
        <w:rPr>
          <w:rFonts w:ascii="Times New Roman" w:hAnsi="Times New Roman"/>
          <w:sz w:val="24"/>
          <w:szCs w:val="24"/>
        </w:rPr>
      </w:pPr>
    </w:p>
    <w:p w14:paraId="4B330048" w14:textId="77777777" w:rsidR="000D4954" w:rsidRPr="00C06F63" w:rsidRDefault="000D4954" w:rsidP="00444F00">
      <w:pPr>
        <w:pStyle w:val="PlainText"/>
        <w:rPr>
          <w:rFonts w:ascii="Times New Roman" w:hAnsi="Times New Roman"/>
          <w:sz w:val="24"/>
          <w:szCs w:val="24"/>
        </w:rPr>
      </w:pPr>
    </w:p>
    <w:p w14:paraId="7E9E94DB" w14:textId="77777777" w:rsidR="00444F00" w:rsidRPr="00C06F63" w:rsidRDefault="00444F00" w:rsidP="00444F00">
      <w:pPr>
        <w:pStyle w:val="PlainText"/>
        <w:rPr>
          <w:rFonts w:ascii="Times New Roman" w:hAnsi="Times New Roman"/>
          <w:bCs/>
          <w:sz w:val="24"/>
          <w:szCs w:val="24"/>
        </w:rPr>
      </w:pPr>
    </w:p>
    <w:p w14:paraId="24C1996F" w14:textId="77777777" w:rsidR="00444F00" w:rsidRPr="00C06F63" w:rsidRDefault="00444F00" w:rsidP="00444F00">
      <w:pPr>
        <w:pStyle w:val="PlainText"/>
        <w:rPr>
          <w:rFonts w:ascii="Times New Roman" w:hAnsi="Times New Roman"/>
          <w:bCs/>
          <w:sz w:val="24"/>
          <w:szCs w:val="24"/>
        </w:rPr>
      </w:pPr>
    </w:p>
    <w:p w14:paraId="3228052D" w14:textId="77777777" w:rsidR="00444F00" w:rsidRPr="00C06F63" w:rsidRDefault="00444F00" w:rsidP="00444F00">
      <w:pPr>
        <w:pStyle w:val="PlainText"/>
        <w:rPr>
          <w:rFonts w:ascii="Times New Roman" w:hAnsi="Times New Roman"/>
          <w:bCs/>
          <w:sz w:val="24"/>
          <w:szCs w:val="24"/>
        </w:rPr>
      </w:pPr>
    </w:p>
    <w:p w14:paraId="445B5E9F" w14:textId="77777777" w:rsidR="00444F00" w:rsidRPr="00C06F63" w:rsidRDefault="00444F00" w:rsidP="00444F00">
      <w:pPr>
        <w:pStyle w:val="PlainText"/>
        <w:rPr>
          <w:rFonts w:ascii="Times New Roman" w:hAnsi="Times New Roman"/>
          <w:bCs/>
          <w:sz w:val="24"/>
          <w:szCs w:val="24"/>
        </w:rPr>
      </w:pPr>
    </w:p>
    <w:p w14:paraId="0049DA59" w14:textId="77777777" w:rsidR="00444F00" w:rsidRPr="00C06F63" w:rsidRDefault="00444F00" w:rsidP="00444F00">
      <w:pPr>
        <w:pStyle w:val="PlainText"/>
        <w:rPr>
          <w:rFonts w:ascii="Times New Roman" w:hAnsi="Times New Roman"/>
          <w:bCs/>
          <w:sz w:val="24"/>
          <w:szCs w:val="24"/>
        </w:rPr>
      </w:pPr>
    </w:p>
    <w:p w14:paraId="2C4A40FB" w14:textId="77777777" w:rsidR="00444F00" w:rsidRDefault="00444F00" w:rsidP="00444F00">
      <w:pPr>
        <w:pStyle w:val="PlainText"/>
        <w:rPr>
          <w:rFonts w:ascii="Times New Roman" w:hAnsi="Times New Roman"/>
          <w:b/>
          <w:bCs/>
          <w:sz w:val="24"/>
          <w:szCs w:val="24"/>
        </w:rPr>
        <w:sectPr w:rsidR="00444F00" w:rsidSect="000C3AAB">
          <w:footerReference w:type="even" r:id="rId10"/>
          <w:footerReference w:type="default" r:id="rId11"/>
          <w:footerReference w:type="first" r:id="rId12"/>
          <w:pgSz w:w="12240" w:h="15840"/>
          <w:pgMar w:top="1440" w:right="1152" w:bottom="1440" w:left="1152" w:header="720" w:footer="720" w:gutter="0"/>
          <w:pgNumType w:start="0"/>
          <w:cols w:space="720"/>
          <w:titlePg/>
          <w:docGrid w:linePitch="360"/>
        </w:sectPr>
      </w:pPr>
    </w:p>
    <w:bookmarkStart w:id="36" w:name="_Sample_Strategic_Plan"/>
    <w:bookmarkEnd w:id="36"/>
    <w:p w14:paraId="37AB9CF3" w14:textId="77777777" w:rsidR="00444F00" w:rsidRPr="00AB6B14" w:rsidRDefault="00AB6B14" w:rsidP="00DD559A">
      <w:pPr>
        <w:pStyle w:val="Heading1"/>
        <w:ind w:left="0"/>
        <w:jc w:val="center"/>
        <w:rPr>
          <w:rStyle w:val="Hyperlink"/>
          <w:rFonts w:ascii="Times New Roman" w:hAnsi="Times New Roman" w:cs="Times New Roman"/>
          <w:b/>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444F00" w:rsidRPr="00AB6B14">
        <w:rPr>
          <w:rStyle w:val="Hyperlink"/>
          <w:rFonts w:ascii="Times New Roman" w:hAnsi="Times New Roman" w:cs="Times New Roman"/>
          <w:b/>
        </w:rPr>
        <w:t>Sample Strategic Plan Template:</w:t>
      </w:r>
      <w:r>
        <w:rPr>
          <w:rStyle w:val="Hyperlink"/>
          <w:rFonts w:ascii="Times New Roman" w:hAnsi="Times New Roman" w:cs="Times New Roman"/>
          <w:b/>
        </w:rPr>
        <w:fldChar w:fldCharType="end"/>
      </w:r>
    </w:p>
    <w:p w14:paraId="4DB0EE3E" w14:textId="77777777" w:rsidR="00444F00" w:rsidRDefault="00444F00" w:rsidP="00444F00">
      <w:pPr>
        <w:pBdr>
          <w:top w:val="single" w:sz="8" w:space="1" w:color="auto"/>
          <w:left w:val="single" w:sz="8" w:space="4" w:color="auto"/>
          <w:bottom w:val="single" w:sz="8" w:space="1" w:color="auto"/>
          <w:right w:val="single" w:sz="8" w:space="4" w:color="auto"/>
        </w:pBdr>
        <w:jc w:val="center"/>
        <w:rPr>
          <w:b/>
        </w:rPr>
      </w:pPr>
    </w:p>
    <w:p w14:paraId="17B0A3CE" w14:textId="77777777" w:rsidR="00444F00" w:rsidRDefault="00444F00" w:rsidP="00444F00">
      <w:pPr>
        <w:pBdr>
          <w:top w:val="single" w:sz="8" w:space="1" w:color="auto"/>
          <w:left w:val="single" w:sz="8" w:space="4" w:color="auto"/>
          <w:bottom w:val="single" w:sz="8" w:space="1" w:color="auto"/>
          <w:right w:val="single" w:sz="8" w:space="4" w:color="auto"/>
        </w:pBdr>
        <w:jc w:val="center"/>
        <w:rPr>
          <w:b/>
        </w:rPr>
      </w:pPr>
      <w:r w:rsidRPr="00330703">
        <w:rPr>
          <w:b/>
        </w:rPr>
        <w:t>(</w:t>
      </w:r>
      <w:r>
        <w:rPr>
          <w:b/>
        </w:rPr>
        <w:t>Name of Institution)</w:t>
      </w:r>
    </w:p>
    <w:p w14:paraId="6E88E329" w14:textId="77777777" w:rsidR="00444F00" w:rsidRDefault="00444F00" w:rsidP="00444F00">
      <w:pPr>
        <w:pBdr>
          <w:top w:val="single" w:sz="8" w:space="1" w:color="auto"/>
          <w:left w:val="single" w:sz="8" w:space="4" w:color="auto"/>
          <w:bottom w:val="single" w:sz="8" w:space="1" w:color="auto"/>
          <w:right w:val="single" w:sz="8" w:space="4" w:color="auto"/>
        </w:pBdr>
        <w:jc w:val="center"/>
        <w:rPr>
          <w:b/>
        </w:rPr>
      </w:pPr>
      <w:r>
        <w:rPr>
          <w:b/>
        </w:rPr>
        <w:t>(Name of Program)</w:t>
      </w:r>
    </w:p>
    <w:p w14:paraId="147F871F" w14:textId="77777777" w:rsidR="00444F00" w:rsidRDefault="00444F00" w:rsidP="00444F00">
      <w:pPr>
        <w:pBdr>
          <w:top w:val="single" w:sz="8" w:space="1" w:color="auto"/>
          <w:left w:val="single" w:sz="8" w:space="4" w:color="auto"/>
          <w:bottom w:val="single" w:sz="8" w:space="1" w:color="auto"/>
          <w:right w:val="single" w:sz="8" w:space="4" w:color="auto"/>
        </w:pBdr>
        <w:jc w:val="center"/>
        <w:rPr>
          <w:b/>
        </w:rPr>
      </w:pPr>
      <w:r>
        <w:rPr>
          <w:b/>
        </w:rPr>
        <w:t>Strategic Plan</w:t>
      </w:r>
      <w:r w:rsidR="00993034">
        <w:rPr>
          <w:b/>
        </w:rPr>
        <w:t>— (</w:t>
      </w:r>
      <w:r>
        <w:rPr>
          <w:b/>
        </w:rPr>
        <w:t>Dates of Implementation)</w:t>
      </w:r>
    </w:p>
    <w:p w14:paraId="7B6F6109" w14:textId="77777777" w:rsidR="00444F00" w:rsidRDefault="00444F00" w:rsidP="00444F00">
      <w:pPr>
        <w:pBdr>
          <w:top w:val="single" w:sz="8" w:space="1" w:color="auto"/>
          <w:left w:val="single" w:sz="8" w:space="4" w:color="auto"/>
          <w:bottom w:val="single" w:sz="8" w:space="1" w:color="auto"/>
          <w:right w:val="single" w:sz="8" w:space="4" w:color="auto"/>
        </w:pBdr>
        <w:jc w:val="center"/>
        <w:rPr>
          <w:b/>
        </w:rPr>
      </w:pPr>
    </w:p>
    <w:p w14:paraId="7AEA9FFC" w14:textId="77777777" w:rsidR="00444F00" w:rsidRDefault="00444F00" w:rsidP="00444F00">
      <w:pPr>
        <w:pBdr>
          <w:top w:val="single" w:sz="8" w:space="1" w:color="auto"/>
          <w:left w:val="single" w:sz="8" w:space="4" w:color="auto"/>
          <w:bottom w:val="single" w:sz="8" w:space="1" w:color="auto"/>
          <w:right w:val="single" w:sz="8" w:space="4" w:color="auto"/>
        </w:pBdr>
        <w:rPr>
          <w:b/>
        </w:rPr>
      </w:pPr>
      <w:r>
        <w:rPr>
          <w:b/>
        </w:rPr>
        <w:t xml:space="preserve">Part I: </w:t>
      </w:r>
      <w:r w:rsidRPr="00330703">
        <w:rPr>
          <w:b/>
        </w:rPr>
        <w:t>Vision, Mission, and Values</w:t>
      </w:r>
    </w:p>
    <w:p w14:paraId="1608815B"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5F574ECF" w14:textId="77777777" w:rsidR="00444F00" w:rsidRDefault="00444F00" w:rsidP="00444F00">
      <w:pPr>
        <w:pBdr>
          <w:top w:val="single" w:sz="8" w:space="1" w:color="auto"/>
          <w:left w:val="single" w:sz="8" w:space="4" w:color="auto"/>
          <w:bottom w:val="single" w:sz="8" w:space="1" w:color="auto"/>
          <w:right w:val="single" w:sz="8" w:space="4" w:color="auto"/>
        </w:pBdr>
        <w:rPr>
          <w:b/>
        </w:rPr>
      </w:pPr>
      <w:r>
        <w:rPr>
          <w:b/>
        </w:rPr>
        <w:t>Vision Statement</w:t>
      </w:r>
    </w:p>
    <w:p w14:paraId="3377315E"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7EADB8A3" w14:textId="77777777" w:rsidR="00444F00" w:rsidRDefault="00444F00" w:rsidP="00444F00">
      <w:pPr>
        <w:pBdr>
          <w:top w:val="single" w:sz="8" w:space="1" w:color="auto"/>
          <w:left w:val="single" w:sz="8" w:space="4" w:color="auto"/>
          <w:bottom w:val="single" w:sz="8" w:space="1" w:color="auto"/>
          <w:right w:val="single" w:sz="8" w:space="4" w:color="auto"/>
        </w:pBdr>
        <w:rPr>
          <w:b/>
        </w:rPr>
      </w:pPr>
      <w:r>
        <w:rPr>
          <w:b/>
          <w:i/>
        </w:rPr>
        <w:t>Provide Program vision statement here.</w:t>
      </w:r>
    </w:p>
    <w:p w14:paraId="69914F15"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0693BADD"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6C7468C7"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48E498D9" w14:textId="77777777" w:rsidR="00444F00" w:rsidRDefault="00444F00" w:rsidP="00444F00">
      <w:pPr>
        <w:pBdr>
          <w:top w:val="single" w:sz="8" w:space="1" w:color="auto"/>
          <w:left w:val="single" w:sz="8" w:space="4" w:color="auto"/>
          <w:bottom w:val="single" w:sz="8" w:space="1" w:color="auto"/>
          <w:right w:val="single" w:sz="8" w:space="4" w:color="auto"/>
        </w:pBdr>
        <w:rPr>
          <w:b/>
          <w:i/>
        </w:rPr>
      </w:pPr>
      <w:r>
        <w:rPr>
          <w:b/>
        </w:rPr>
        <w:t>Mission Statement</w:t>
      </w:r>
    </w:p>
    <w:p w14:paraId="04C88EBC" w14:textId="77777777" w:rsidR="00444F00" w:rsidRDefault="00444F00" w:rsidP="00444F00">
      <w:pPr>
        <w:pBdr>
          <w:top w:val="single" w:sz="8" w:space="1" w:color="auto"/>
          <w:left w:val="single" w:sz="8" w:space="4" w:color="auto"/>
          <w:bottom w:val="single" w:sz="8" w:space="1" w:color="auto"/>
          <w:right w:val="single" w:sz="8" w:space="4" w:color="auto"/>
        </w:pBdr>
        <w:rPr>
          <w:b/>
          <w:i/>
        </w:rPr>
      </w:pPr>
    </w:p>
    <w:p w14:paraId="1D1863DE" w14:textId="77777777" w:rsidR="00444F00" w:rsidRDefault="00444F00" w:rsidP="00444F00">
      <w:pPr>
        <w:pBdr>
          <w:top w:val="single" w:sz="8" w:space="1" w:color="auto"/>
          <w:left w:val="single" w:sz="8" w:space="4" w:color="auto"/>
          <w:bottom w:val="single" w:sz="8" w:space="1" w:color="auto"/>
          <w:right w:val="single" w:sz="8" w:space="4" w:color="auto"/>
        </w:pBdr>
        <w:rPr>
          <w:b/>
          <w:i/>
        </w:rPr>
      </w:pPr>
      <w:r>
        <w:rPr>
          <w:b/>
          <w:i/>
        </w:rPr>
        <w:t>Provide Program mission statement here.</w:t>
      </w:r>
    </w:p>
    <w:p w14:paraId="4BBBFD83"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05F95778"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499D5802"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34460E28" w14:textId="77777777" w:rsidR="00444F00" w:rsidRDefault="00444F00" w:rsidP="00444F00">
      <w:pPr>
        <w:pBdr>
          <w:top w:val="single" w:sz="8" w:space="1" w:color="auto"/>
          <w:left w:val="single" w:sz="8" w:space="4" w:color="auto"/>
          <w:bottom w:val="single" w:sz="8" w:space="1" w:color="auto"/>
          <w:right w:val="single" w:sz="8" w:space="4" w:color="auto"/>
        </w:pBdr>
        <w:rPr>
          <w:b/>
        </w:rPr>
      </w:pPr>
      <w:r>
        <w:rPr>
          <w:b/>
        </w:rPr>
        <w:t>Values</w:t>
      </w:r>
    </w:p>
    <w:p w14:paraId="7E99EEAB"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726603AA" w14:textId="77777777" w:rsidR="00444F00" w:rsidRDefault="00444F00" w:rsidP="00444F00">
      <w:pPr>
        <w:pBdr>
          <w:top w:val="single" w:sz="8" w:space="1" w:color="auto"/>
          <w:left w:val="single" w:sz="8" w:space="4" w:color="auto"/>
          <w:bottom w:val="single" w:sz="8" w:space="1" w:color="auto"/>
          <w:right w:val="single" w:sz="8" w:space="4" w:color="auto"/>
        </w:pBdr>
        <w:rPr>
          <w:b/>
          <w:i/>
        </w:rPr>
      </w:pPr>
      <w:r>
        <w:rPr>
          <w:b/>
          <w:i/>
        </w:rPr>
        <w:t>Provide Program values here.</w:t>
      </w:r>
    </w:p>
    <w:p w14:paraId="4EA7802D" w14:textId="77777777" w:rsidR="00444F00" w:rsidRDefault="00444F00" w:rsidP="00444F00">
      <w:pPr>
        <w:pBdr>
          <w:top w:val="single" w:sz="8" w:space="1" w:color="auto"/>
          <w:left w:val="single" w:sz="8" w:space="4" w:color="auto"/>
          <w:bottom w:val="single" w:sz="8" w:space="1" w:color="auto"/>
          <w:right w:val="single" w:sz="8" w:space="4" w:color="auto"/>
        </w:pBdr>
      </w:pPr>
    </w:p>
    <w:p w14:paraId="0AED1C16" w14:textId="77777777" w:rsidR="00444F00" w:rsidRDefault="00444F00" w:rsidP="00444F00">
      <w:pPr>
        <w:pBdr>
          <w:top w:val="single" w:sz="8" w:space="1" w:color="auto"/>
          <w:left w:val="single" w:sz="8" w:space="4" w:color="auto"/>
          <w:bottom w:val="single" w:sz="8" w:space="1" w:color="auto"/>
          <w:right w:val="single" w:sz="8" w:space="4" w:color="auto"/>
        </w:pBdr>
      </w:pPr>
    </w:p>
    <w:p w14:paraId="455B3462" w14:textId="77777777" w:rsidR="00444F00" w:rsidRDefault="00444F00" w:rsidP="00444F00">
      <w:pPr>
        <w:pBdr>
          <w:top w:val="single" w:sz="8" w:space="1" w:color="auto"/>
          <w:left w:val="single" w:sz="8" w:space="4" w:color="auto"/>
          <w:bottom w:val="single" w:sz="8" w:space="1" w:color="auto"/>
          <w:right w:val="single" w:sz="8" w:space="4" w:color="auto"/>
        </w:pBdr>
        <w:rPr>
          <w:b/>
        </w:rPr>
      </w:pPr>
      <w:r w:rsidRPr="00330703">
        <w:rPr>
          <w:b/>
        </w:rPr>
        <w:t>Strategic Goals</w:t>
      </w:r>
    </w:p>
    <w:p w14:paraId="56F57CE0"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22C47F15" w14:textId="77777777" w:rsidR="00444F00" w:rsidRPr="00330703" w:rsidRDefault="00444F00" w:rsidP="00FD6EDD">
      <w:pPr>
        <w:pStyle w:val="ListParagraph"/>
        <w:numPr>
          <w:ilvl w:val="0"/>
          <w:numId w:val="16"/>
        </w:numPr>
        <w:pBdr>
          <w:top w:val="single" w:sz="8" w:space="1" w:color="auto"/>
          <w:left w:val="single" w:sz="8" w:space="4" w:color="auto"/>
          <w:bottom w:val="single" w:sz="8" w:space="1" w:color="auto"/>
          <w:right w:val="single" w:sz="8" w:space="4" w:color="auto"/>
        </w:pBdr>
        <w:spacing w:line="259" w:lineRule="auto"/>
        <w:contextualSpacing/>
        <w:rPr>
          <w:rFonts w:ascii="Times New Roman" w:hAnsi="Times New Roman"/>
          <w:b/>
        </w:rPr>
      </w:pPr>
      <w:r w:rsidRPr="00330703">
        <w:rPr>
          <w:rFonts w:ascii="Times New Roman" w:hAnsi="Times New Roman"/>
          <w:b/>
        </w:rPr>
        <w:t>GOAL 1:</w:t>
      </w:r>
      <w:r>
        <w:rPr>
          <w:rFonts w:ascii="Times New Roman" w:hAnsi="Times New Roman"/>
          <w:b/>
        </w:rPr>
        <w:t xml:space="preserve"> </w:t>
      </w:r>
      <w:r>
        <w:rPr>
          <w:rFonts w:ascii="Times New Roman" w:hAnsi="Times New Roman"/>
          <w:b/>
          <w:i/>
        </w:rPr>
        <w:t>Provide Strategic Goal 1 here.</w:t>
      </w:r>
    </w:p>
    <w:p w14:paraId="674C1D12" w14:textId="77777777" w:rsidR="00444F00" w:rsidRPr="00330703" w:rsidRDefault="00444F00" w:rsidP="00FD6EDD">
      <w:pPr>
        <w:pStyle w:val="ListParagraph"/>
        <w:numPr>
          <w:ilvl w:val="0"/>
          <w:numId w:val="16"/>
        </w:numPr>
        <w:pBdr>
          <w:top w:val="single" w:sz="8" w:space="1" w:color="auto"/>
          <w:left w:val="single" w:sz="8" w:space="4" w:color="auto"/>
          <w:bottom w:val="single" w:sz="8" w:space="1" w:color="auto"/>
          <w:right w:val="single" w:sz="8" w:space="4" w:color="auto"/>
        </w:pBdr>
        <w:spacing w:line="259" w:lineRule="auto"/>
        <w:contextualSpacing/>
        <w:rPr>
          <w:rFonts w:ascii="Times New Roman" w:hAnsi="Times New Roman"/>
          <w:b/>
        </w:rPr>
      </w:pPr>
      <w:r w:rsidRPr="00330703">
        <w:rPr>
          <w:rFonts w:ascii="Times New Roman" w:hAnsi="Times New Roman"/>
          <w:b/>
        </w:rPr>
        <w:t>GOAL 2:</w:t>
      </w:r>
      <w:r>
        <w:rPr>
          <w:rFonts w:ascii="Times New Roman" w:hAnsi="Times New Roman"/>
          <w:b/>
        </w:rPr>
        <w:t xml:space="preserve"> </w:t>
      </w:r>
      <w:r w:rsidRPr="00330703">
        <w:rPr>
          <w:rFonts w:ascii="Times New Roman" w:hAnsi="Times New Roman"/>
          <w:b/>
          <w:i/>
        </w:rPr>
        <w:t>Provide Strategic Goal 2 here.</w:t>
      </w:r>
    </w:p>
    <w:p w14:paraId="6E043093" w14:textId="77777777" w:rsidR="00444F00" w:rsidRPr="00330703" w:rsidRDefault="00444F00" w:rsidP="00FD6EDD">
      <w:pPr>
        <w:pStyle w:val="ListParagraph"/>
        <w:numPr>
          <w:ilvl w:val="0"/>
          <w:numId w:val="16"/>
        </w:numPr>
        <w:pBdr>
          <w:top w:val="single" w:sz="8" w:space="1" w:color="auto"/>
          <w:left w:val="single" w:sz="8" w:space="4" w:color="auto"/>
          <w:bottom w:val="single" w:sz="8" w:space="1" w:color="auto"/>
          <w:right w:val="single" w:sz="8" w:space="4" w:color="auto"/>
        </w:pBdr>
        <w:spacing w:line="259" w:lineRule="auto"/>
        <w:contextualSpacing/>
        <w:rPr>
          <w:rFonts w:ascii="Times New Roman" w:hAnsi="Times New Roman"/>
          <w:b/>
        </w:rPr>
      </w:pPr>
      <w:r w:rsidRPr="00330703">
        <w:rPr>
          <w:rFonts w:ascii="Times New Roman" w:hAnsi="Times New Roman"/>
          <w:b/>
        </w:rPr>
        <w:t>GOAL X:</w:t>
      </w:r>
    </w:p>
    <w:p w14:paraId="31C86CF7" w14:textId="77777777" w:rsidR="00444F00" w:rsidRPr="00330703" w:rsidRDefault="00444F00" w:rsidP="00FD6EDD">
      <w:pPr>
        <w:pStyle w:val="ListParagraph"/>
        <w:numPr>
          <w:ilvl w:val="0"/>
          <w:numId w:val="16"/>
        </w:numPr>
        <w:pBdr>
          <w:top w:val="single" w:sz="8" w:space="1" w:color="auto"/>
          <w:left w:val="single" w:sz="8" w:space="4" w:color="auto"/>
          <w:bottom w:val="single" w:sz="8" w:space="1" w:color="auto"/>
          <w:right w:val="single" w:sz="8" w:space="4" w:color="auto"/>
        </w:pBdr>
        <w:spacing w:line="259" w:lineRule="auto"/>
        <w:contextualSpacing/>
        <w:rPr>
          <w:rFonts w:ascii="Times New Roman" w:hAnsi="Times New Roman"/>
          <w:b/>
        </w:rPr>
      </w:pPr>
      <w:r w:rsidRPr="00330703">
        <w:rPr>
          <w:rFonts w:ascii="Times New Roman" w:hAnsi="Times New Roman"/>
          <w:b/>
        </w:rPr>
        <w:t>GOAL X:</w:t>
      </w:r>
    </w:p>
    <w:p w14:paraId="7109196B" w14:textId="77777777" w:rsidR="00444F00" w:rsidRDefault="00444F00" w:rsidP="00444F00">
      <w:pPr>
        <w:pBdr>
          <w:top w:val="single" w:sz="8" w:space="1" w:color="auto"/>
          <w:left w:val="single" w:sz="8" w:space="4" w:color="auto"/>
          <w:bottom w:val="single" w:sz="8" w:space="1" w:color="auto"/>
          <w:right w:val="single" w:sz="8" w:space="4" w:color="auto"/>
        </w:pBdr>
        <w:rPr>
          <w:b/>
        </w:rPr>
      </w:pPr>
    </w:p>
    <w:p w14:paraId="052107F9" w14:textId="77777777" w:rsidR="00444F00" w:rsidRDefault="00444F00" w:rsidP="00444F00">
      <w:pPr>
        <w:rPr>
          <w:b/>
        </w:rPr>
      </w:pPr>
      <w:r>
        <w:rPr>
          <w:b/>
        </w:rPr>
        <w:br w:type="page"/>
      </w:r>
      <w:r>
        <w:rPr>
          <w:b/>
        </w:rPr>
        <w:lastRenderedPageBreak/>
        <w:t>Strategic Plan Implementation</w:t>
      </w:r>
    </w:p>
    <w:p w14:paraId="5F3B96B9" w14:textId="77777777" w:rsidR="00444F00" w:rsidRDefault="00444F00" w:rsidP="00444F00">
      <w:pPr>
        <w:rPr>
          <w:b/>
        </w:rPr>
      </w:pPr>
    </w:p>
    <w:p w14:paraId="0C122B0D" w14:textId="77777777" w:rsidR="00444F00" w:rsidRDefault="00444F00" w:rsidP="00444F00">
      <w:pPr>
        <w:rPr>
          <w:b/>
          <w:i/>
        </w:rPr>
      </w:pPr>
      <w:r>
        <w:rPr>
          <w:b/>
        </w:rPr>
        <w:t xml:space="preserve">STRATEGIC GOAL 1: </w:t>
      </w:r>
      <w:r>
        <w:rPr>
          <w:b/>
          <w:i/>
        </w:rPr>
        <w:t>State goal here.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70"/>
        <w:gridCol w:w="1890"/>
        <w:gridCol w:w="2070"/>
        <w:gridCol w:w="1440"/>
      </w:tblGrid>
      <w:tr w:rsidR="00C015B0" w14:paraId="1AEDABB6" w14:textId="77777777" w:rsidTr="00C015B0">
        <w:trPr>
          <w:tblHeader/>
        </w:trPr>
        <w:tc>
          <w:tcPr>
            <w:tcW w:w="2785" w:type="dxa"/>
            <w:shd w:val="clear" w:color="auto" w:fill="D9D9D9"/>
          </w:tcPr>
          <w:p w14:paraId="300A3E28" w14:textId="77777777" w:rsidR="00444F00" w:rsidRPr="00C015B0" w:rsidRDefault="00444F00" w:rsidP="00C015B0">
            <w:pPr>
              <w:rPr>
                <w:b/>
              </w:rPr>
            </w:pPr>
            <w:r w:rsidRPr="00C015B0">
              <w:rPr>
                <w:b/>
              </w:rPr>
              <w:t>Measurable Objectives</w:t>
            </w:r>
          </w:p>
        </w:tc>
        <w:tc>
          <w:tcPr>
            <w:tcW w:w="4770" w:type="dxa"/>
            <w:shd w:val="clear" w:color="auto" w:fill="D9D9D9"/>
          </w:tcPr>
          <w:p w14:paraId="13FF535C" w14:textId="77777777" w:rsidR="00444F00" w:rsidRPr="00C015B0" w:rsidRDefault="00444F00" w:rsidP="00C015B0">
            <w:pPr>
              <w:rPr>
                <w:b/>
              </w:rPr>
            </w:pPr>
            <w:r w:rsidRPr="00C015B0">
              <w:rPr>
                <w:b/>
              </w:rPr>
              <w:t>Action Steps</w:t>
            </w:r>
          </w:p>
        </w:tc>
        <w:tc>
          <w:tcPr>
            <w:tcW w:w="1890" w:type="dxa"/>
            <w:shd w:val="clear" w:color="auto" w:fill="D9D9D9"/>
            <w:vAlign w:val="center"/>
          </w:tcPr>
          <w:p w14:paraId="452DA732" w14:textId="77777777" w:rsidR="00444F00" w:rsidRPr="00C015B0" w:rsidRDefault="00444F00" w:rsidP="00C015B0">
            <w:pPr>
              <w:rPr>
                <w:b/>
                <w:bCs/>
                <w:color w:val="000000"/>
              </w:rPr>
            </w:pPr>
            <w:r w:rsidRPr="00C015B0">
              <w:rPr>
                <w:b/>
                <w:bCs/>
                <w:color w:val="000000"/>
              </w:rPr>
              <w:t>Target Dates of Completion</w:t>
            </w:r>
          </w:p>
        </w:tc>
        <w:tc>
          <w:tcPr>
            <w:tcW w:w="2070" w:type="dxa"/>
            <w:shd w:val="clear" w:color="auto" w:fill="D9D9D9"/>
            <w:vAlign w:val="center"/>
          </w:tcPr>
          <w:p w14:paraId="0373FA8A" w14:textId="77777777" w:rsidR="00444F00" w:rsidRPr="00C015B0" w:rsidRDefault="00444F00" w:rsidP="00C015B0">
            <w:pPr>
              <w:rPr>
                <w:b/>
                <w:bCs/>
                <w:color w:val="000000"/>
              </w:rPr>
            </w:pPr>
            <w:r w:rsidRPr="00C015B0">
              <w:rPr>
                <w:b/>
                <w:bCs/>
                <w:color w:val="000000"/>
              </w:rPr>
              <w:t>Primary Person or Unit Responsible</w:t>
            </w:r>
          </w:p>
        </w:tc>
        <w:tc>
          <w:tcPr>
            <w:tcW w:w="1440" w:type="dxa"/>
            <w:shd w:val="clear" w:color="auto" w:fill="D9D9D9"/>
          </w:tcPr>
          <w:p w14:paraId="135F3DA7" w14:textId="77777777" w:rsidR="00444F00" w:rsidRPr="00C015B0" w:rsidRDefault="00444F00" w:rsidP="00C015B0">
            <w:pPr>
              <w:rPr>
                <w:b/>
              </w:rPr>
            </w:pPr>
            <w:r w:rsidRPr="00C015B0">
              <w:rPr>
                <w:b/>
              </w:rPr>
              <w:t>Status</w:t>
            </w:r>
          </w:p>
          <w:p w14:paraId="47CCE804" w14:textId="77777777" w:rsidR="00444F00" w:rsidRPr="00C015B0" w:rsidRDefault="00444F00" w:rsidP="00C015B0">
            <w:pPr>
              <w:rPr>
                <w:b/>
              </w:rPr>
            </w:pPr>
            <w:r w:rsidRPr="00C015B0">
              <w:rPr>
                <w:b/>
              </w:rPr>
              <w:t>(completed, in progress, not started)</w:t>
            </w:r>
          </w:p>
        </w:tc>
      </w:tr>
      <w:tr w:rsidR="00C015B0" w14:paraId="36B9F46D" w14:textId="77777777" w:rsidTr="00C015B0">
        <w:trPr>
          <w:trHeight w:val="504"/>
        </w:trPr>
        <w:tc>
          <w:tcPr>
            <w:tcW w:w="2785" w:type="dxa"/>
            <w:shd w:val="clear" w:color="auto" w:fill="auto"/>
          </w:tcPr>
          <w:p w14:paraId="2AE118D2" w14:textId="77777777" w:rsidR="00444F00" w:rsidRPr="00C015B0" w:rsidRDefault="00587FC2" w:rsidP="00C015B0">
            <w:pPr>
              <w:rPr>
                <w:i/>
              </w:rPr>
            </w:pPr>
            <w:r>
              <w:rPr>
                <w:i/>
              </w:rPr>
              <w:t>(Provide Measur</w:t>
            </w:r>
            <w:r w:rsidR="00444F00" w:rsidRPr="00C015B0">
              <w:rPr>
                <w:i/>
              </w:rPr>
              <w:t>able Objective 1)</w:t>
            </w:r>
          </w:p>
        </w:tc>
        <w:tc>
          <w:tcPr>
            <w:tcW w:w="4770" w:type="dxa"/>
            <w:shd w:val="clear" w:color="auto" w:fill="auto"/>
          </w:tcPr>
          <w:p w14:paraId="1881F081"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1)</w:t>
            </w:r>
          </w:p>
          <w:p w14:paraId="4BF451E4"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p w14:paraId="76F6672D"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tc>
        <w:tc>
          <w:tcPr>
            <w:tcW w:w="1890" w:type="dxa"/>
            <w:shd w:val="clear" w:color="auto" w:fill="auto"/>
          </w:tcPr>
          <w:p w14:paraId="65E110E6" w14:textId="77777777" w:rsidR="00444F00" w:rsidRDefault="00444F00" w:rsidP="00C015B0"/>
        </w:tc>
        <w:tc>
          <w:tcPr>
            <w:tcW w:w="2070" w:type="dxa"/>
            <w:shd w:val="clear" w:color="auto" w:fill="auto"/>
          </w:tcPr>
          <w:p w14:paraId="06522299" w14:textId="77777777" w:rsidR="00444F00" w:rsidRDefault="00444F00" w:rsidP="00C015B0"/>
        </w:tc>
        <w:tc>
          <w:tcPr>
            <w:tcW w:w="1440" w:type="dxa"/>
            <w:shd w:val="clear" w:color="auto" w:fill="auto"/>
          </w:tcPr>
          <w:p w14:paraId="1805EF4C" w14:textId="77777777" w:rsidR="00444F00" w:rsidRDefault="00444F00" w:rsidP="00C015B0"/>
        </w:tc>
      </w:tr>
      <w:tr w:rsidR="00C015B0" w14:paraId="10CA59B6" w14:textId="77777777" w:rsidTr="00C015B0">
        <w:trPr>
          <w:trHeight w:val="504"/>
        </w:trPr>
        <w:tc>
          <w:tcPr>
            <w:tcW w:w="2785" w:type="dxa"/>
            <w:shd w:val="clear" w:color="auto" w:fill="auto"/>
          </w:tcPr>
          <w:p w14:paraId="16E2CDD2" w14:textId="77777777" w:rsidR="00444F00" w:rsidRPr="00C015B0" w:rsidRDefault="00587FC2" w:rsidP="00C015B0">
            <w:pPr>
              <w:rPr>
                <w:i/>
              </w:rPr>
            </w:pPr>
            <w:r>
              <w:rPr>
                <w:i/>
              </w:rPr>
              <w:t>(Provide Measur</w:t>
            </w:r>
            <w:r w:rsidR="00444F00" w:rsidRPr="00C015B0">
              <w:rPr>
                <w:i/>
              </w:rPr>
              <w:t>able Objective 2)</w:t>
            </w:r>
          </w:p>
        </w:tc>
        <w:tc>
          <w:tcPr>
            <w:tcW w:w="4770" w:type="dxa"/>
            <w:shd w:val="clear" w:color="auto" w:fill="auto"/>
          </w:tcPr>
          <w:p w14:paraId="15FEAB10" w14:textId="77777777" w:rsidR="00444F00" w:rsidRDefault="00444F00" w:rsidP="00C015B0"/>
        </w:tc>
        <w:tc>
          <w:tcPr>
            <w:tcW w:w="1890" w:type="dxa"/>
            <w:shd w:val="clear" w:color="auto" w:fill="auto"/>
          </w:tcPr>
          <w:p w14:paraId="65F53A02" w14:textId="77777777" w:rsidR="00444F00" w:rsidRDefault="00444F00" w:rsidP="00C015B0"/>
        </w:tc>
        <w:tc>
          <w:tcPr>
            <w:tcW w:w="2070" w:type="dxa"/>
            <w:shd w:val="clear" w:color="auto" w:fill="auto"/>
          </w:tcPr>
          <w:p w14:paraId="0BBF5D95" w14:textId="77777777" w:rsidR="00444F00" w:rsidRDefault="00444F00" w:rsidP="00C015B0"/>
        </w:tc>
        <w:tc>
          <w:tcPr>
            <w:tcW w:w="1440" w:type="dxa"/>
            <w:shd w:val="clear" w:color="auto" w:fill="auto"/>
          </w:tcPr>
          <w:p w14:paraId="4775E476" w14:textId="77777777" w:rsidR="00444F00" w:rsidRDefault="00444F00" w:rsidP="00C015B0"/>
        </w:tc>
      </w:tr>
      <w:tr w:rsidR="00C015B0" w14:paraId="65B41FBE" w14:textId="77777777" w:rsidTr="00C015B0">
        <w:trPr>
          <w:trHeight w:val="504"/>
        </w:trPr>
        <w:tc>
          <w:tcPr>
            <w:tcW w:w="2785" w:type="dxa"/>
            <w:shd w:val="clear" w:color="auto" w:fill="auto"/>
          </w:tcPr>
          <w:p w14:paraId="3DE06299" w14:textId="77777777" w:rsidR="00444F00" w:rsidRPr="00C015B0" w:rsidRDefault="00444F00" w:rsidP="00C015B0">
            <w:pPr>
              <w:rPr>
                <w:i/>
              </w:rPr>
            </w:pPr>
            <w:r w:rsidRPr="00C015B0">
              <w:rPr>
                <w:i/>
              </w:rPr>
              <w:t>(Provide Measurable Objective X)</w:t>
            </w:r>
          </w:p>
        </w:tc>
        <w:tc>
          <w:tcPr>
            <w:tcW w:w="4770" w:type="dxa"/>
            <w:shd w:val="clear" w:color="auto" w:fill="auto"/>
          </w:tcPr>
          <w:p w14:paraId="64336C5C" w14:textId="77777777" w:rsidR="00444F00" w:rsidRDefault="00444F00" w:rsidP="00C015B0"/>
        </w:tc>
        <w:tc>
          <w:tcPr>
            <w:tcW w:w="1890" w:type="dxa"/>
            <w:shd w:val="clear" w:color="auto" w:fill="auto"/>
          </w:tcPr>
          <w:p w14:paraId="23D0EB07" w14:textId="77777777" w:rsidR="00444F00" w:rsidRDefault="00444F00" w:rsidP="00C015B0"/>
        </w:tc>
        <w:tc>
          <w:tcPr>
            <w:tcW w:w="2070" w:type="dxa"/>
            <w:shd w:val="clear" w:color="auto" w:fill="auto"/>
          </w:tcPr>
          <w:p w14:paraId="20D52AB6" w14:textId="77777777" w:rsidR="00444F00" w:rsidRDefault="00444F00" w:rsidP="00C015B0"/>
        </w:tc>
        <w:tc>
          <w:tcPr>
            <w:tcW w:w="1440" w:type="dxa"/>
            <w:shd w:val="clear" w:color="auto" w:fill="auto"/>
          </w:tcPr>
          <w:p w14:paraId="2CD44051" w14:textId="77777777" w:rsidR="00444F00" w:rsidRDefault="00444F00" w:rsidP="00C015B0"/>
        </w:tc>
      </w:tr>
      <w:tr w:rsidR="00C015B0" w14:paraId="22988708" w14:textId="77777777" w:rsidTr="00C015B0">
        <w:trPr>
          <w:trHeight w:val="504"/>
        </w:trPr>
        <w:tc>
          <w:tcPr>
            <w:tcW w:w="2785" w:type="dxa"/>
            <w:shd w:val="clear" w:color="auto" w:fill="auto"/>
          </w:tcPr>
          <w:p w14:paraId="4A329E54" w14:textId="77777777" w:rsidR="00444F00" w:rsidRPr="00C015B0" w:rsidRDefault="00444F00" w:rsidP="00C015B0">
            <w:pPr>
              <w:rPr>
                <w:i/>
              </w:rPr>
            </w:pPr>
            <w:r w:rsidRPr="00C015B0">
              <w:rPr>
                <w:i/>
              </w:rPr>
              <w:t>(Provide Measurable Objective X)</w:t>
            </w:r>
          </w:p>
        </w:tc>
        <w:tc>
          <w:tcPr>
            <w:tcW w:w="4770" w:type="dxa"/>
            <w:shd w:val="clear" w:color="auto" w:fill="auto"/>
          </w:tcPr>
          <w:p w14:paraId="12F0E259" w14:textId="77777777" w:rsidR="00444F00" w:rsidRDefault="00444F00" w:rsidP="00C015B0"/>
        </w:tc>
        <w:tc>
          <w:tcPr>
            <w:tcW w:w="1890" w:type="dxa"/>
            <w:shd w:val="clear" w:color="auto" w:fill="auto"/>
          </w:tcPr>
          <w:p w14:paraId="3E281E0A" w14:textId="77777777" w:rsidR="00444F00" w:rsidRDefault="00444F00" w:rsidP="00C015B0"/>
        </w:tc>
        <w:tc>
          <w:tcPr>
            <w:tcW w:w="2070" w:type="dxa"/>
            <w:shd w:val="clear" w:color="auto" w:fill="auto"/>
          </w:tcPr>
          <w:p w14:paraId="241537D5" w14:textId="77777777" w:rsidR="00444F00" w:rsidRDefault="00444F00" w:rsidP="00C015B0"/>
        </w:tc>
        <w:tc>
          <w:tcPr>
            <w:tcW w:w="1440" w:type="dxa"/>
            <w:shd w:val="clear" w:color="auto" w:fill="auto"/>
          </w:tcPr>
          <w:p w14:paraId="5D0BA3D2" w14:textId="77777777" w:rsidR="00444F00" w:rsidRDefault="00444F00" w:rsidP="00C015B0"/>
        </w:tc>
      </w:tr>
    </w:tbl>
    <w:p w14:paraId="50810C48" w14:textId="77777777" w:rsidR="00444F00" w:rsidRDefault="00444F00" w:rsidP="00444F00">
      <w:pPr>
        <w:rPr>
          <w:i/>
        </w:rPr>
      </w:pPr>
      <w:r>
        <w:rPr>
          <w:i/>
        </w:rPr>
        <w:t>*Insert additional rows as needed.</w:t>
      </w:r>
    </w:p>
    <w:p w14:paraId="01C0FFD9" w14:textId="77777777" w:rsidR="00444F00" w:rsidRDefault="00444F00" w:rsidP="00444F00">
      <w:pPr>
        <w:rPr>
          <w:i/>
        </w:rPr>
      </w:pPr>
    </w:p>
    <w:p w14:paraId="5110FB4F" w14:textId="77777777" w:rsidR="00444F00" w:rsidRDefault="00444F00" w:rsidP="00444F00">
      <w:pPr>
        <w:rPr>
          <w:b/>
          <w:i/>
        </w:rPr>
      </w:pPr>
      <w:r>
        <w:rPr>
          <w:b/>
        </w:rPr>
        <w:t xml:space="preserve">STRATEGIC GOAL 2: </w:t>
      </w:r>
      <w:r>
        <w:rPr>
          <w:b/>
          <w:i/>
        </w:rPr>
        <w:t>State goal here.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70"/>
        <w:gridCol w:w="1890"/>
        <w:gridCol w:w="2070"/>
        <w:gridCol w:w="1440"/>
      </w:tblGrid>
      <w:tr w:rsidR="00C015B0" w14:paraId="39BA92A8" w14:textId="77777777" w:rsidTr="00C015B0">
        <w:trPr>
          <w:tblHeader/>
        </w:trPr>
        <w:tc>
          <w:tcPr>
            <w:tcW w:w="2785" w:type="dxa"/>
            <w:shd w:val="clear" w:color="auto" w:fill="D9D9D9"/>
          </w:tcPr>
          <w:p w14:paraId="1385EA2E" w14:textId="77777777" w:rsidR="00444F00" w:rsidRPr="00C015B0" w:rsidRDefault="00444F00" w:rsidP="00C015B0">
            <w:pPr>
              <w:rPr>
                <w:b/>
              </w:rPr>
            </w:pPr>
            <w:r w:rsidRPr="00C015B0">
              <w:rPr>
                <w:b/>
              </w:rPr>
              <w:t>Measurable Objectives</w:t>
            </w:r>
          </w:p>
        </w:tc>
        <w:tc>
          <w:tcPr>
            <w:tcW w:w="4770" w:type="dxa"/>
            <w:shd w:val="clear" w:color="auto" w:fill="D9D9D9"/>
          </w:tcPr>
          <w:p w14:paraId="1375B072" w14:textId="77777777" w:rsidR="00444F00" w:rsidRPr="00C015B0" w:rsidRDefault="00444F00" w:rsidP="00C015B0">
            <w:pPr>
              <w:rPr>
                <w:b/>
              </w:rPr>
            </w:pPr>
            <w:r w:rsidRPr="00C015B0">
              <w:rPr>
                <w:b/>
              </w:rPr>
              <w:t>Action Steps</w:t>
            </w:r>
          </w:p>
        </w:tc>
        <w:tc>
          <w:tcPr>
            <w:tcW w:w="1890" w:type="dxa"/>
            <w:shd w:val="clear" w:color="auto" w:fill="D9D9D9"/>
            <w:vAlign w:val="center"/>
          </w:tcPr>
          <w:p w14:paraId="24FEAEB4" w14:textId="77777777" w:rsidR="00444F00" w:rsidRPr="00C015B0" w:rsidRDefault="00444F00" w:rsidP="00C015B0">
            <w:pPr>
              <w:rPr>
                <w:b/>
                <w:bCs/>
                <w:color w:val="000000"/>
              </w:rPr>
            </w:pPr>
            <w:r w:rsidRPr="00C015B0">
              <w:rPr>
                <w:b/>
                <w:bCs/>
                <w:color w:val="000000"/>
              </w:rPr>
              <w:t>Target Dates of Completion</w:t>
            </w:r>
          </w:p>
        </w:tc>
        <w:tc>
          <w:tcPr>
            <w:tcW w:w="2070" w:type="dxa"/>
            <w:shd w:val="clear" w:color="auto" w:fill="D9D9D9"/>
            <w:vAlign w:val="center"/>
          </w:tcPr>
          <w:p w14:paraId="5980E616" w14:textId="77777777" w:rsidR="00444F00" w:rsidRPr="00C015B0" w:rsidRDefault="00444F00" w:rsidP="00C015B0">
            <w:pPr>
              <w:rPr>
                <w:b/>
                <w:bCs/>
                <w:color w:val="000000"/>
              </w:rPr>
            </w:pPr>
            <w:r w:rsidRPr="00C015B0">
              <w:rPr>
                <w:b/>
                <w:bCs/>
                <w:color w:val="000000"/>
              </w:rPr>
              <w:t>Primary Person or Unit Responsible</w:t>
            </w:r>
          </w:p>
        </w:tc>
        <w:tc>
          <w:tcPr>
            <w:tcW w:w="1440" w:type="dxa"/>
            <w:shd w:val="clear" w:color="auto" w:fill="D9D9D9"/>
          </w:tcPr>
          <w:p w14:paraId="4107CAC2" w14:textId="77777777" w:rsidR="00444F00" w:rsidRPr="00C015B0" w:rsidRDefault="00444F00" w:rsidP="00C015B0">
            <w:pPr>
              <w:rPr>
                <w:b/>
              </w:rPr>
            </w:pPr>
            <w:r w:rsidRPr="00C015B0">
              <w:rPr>
                <w:b/>
              </w:rPr>
              <w:t>Status</w:t>
            </w:r>
          </w:p>
          <w:p w14:paraId="62FA5C7A" w14:textId="77777777" w:rsidR="00444F00" w:rsidRPr="00C015B0" w:rsidRDefault="00444F00" w:rsidP="00C015B0">
            <w:pPr>
              <w:rPr>
                <w:b/>
              </w:rPr>
            </w:pPr>
            <w:r w:rsidRPr="00C015B0">
              <w:rPr>
                <w:b/>
              </w:rPr>
              <w:t>(completed, in progress, not started)</w:t>
            </w:r>
          </w:p>
        </w:tc>
      </w:tr>
      <w:tr w:rsidR="00C015B0" w14:paraId="3D57A014" w14:textId="77777777" w:rsidTr="00C015B0">
        <w:trPr>
          <w:trHeight w:val="504"/>
        </w:trPr>
        <w:tc>
          <w:tcPr>
            <w:tcW w:w="2785" w:type="dxa"/>
            <w:shd w:val="clear" w:color="auto" w:fill="auto"/>
          </w:tcPr>
          <w:p w14:paraId="459904CF" w14:textId="77777777" w:rsidR="00444F00" w:rsidRPr="00C015B0" w:rsidRDefault="00587FC2" w:rsidP="00C015B0">
            <w:pPr>
              <w:rPr>
                <w:i/>
              </w:rPr>
            </w:pPr>
            <w:r>
              <w:rPr>
                <w:i/>
              </w:rPr>
              <w:t>(Provide Measur</w:t>
            </w:r>
            <w:r w:rsidR="00444F00" w:rsidRPr="00C015B0">
              <w:rPr>
                <w:i/>
              </w:rPr>
              <w:t>able Objective 1)</w:t>
            </w:r>
          </w:p>
        </w:tc>
        <w:tc>
          <w:tcPr>
            <w:tcW w:w="4770" w:type="dxa"/>
            <w:shd w:val="clear" w:color="auto" w:fill="auto"/>
          </w:tcPr>
          <w:p w14:paraId="1A5A4182"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1)</w:t>
            </w:r>
          </w:p>
          <w:p w14:paraId="138FD692"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p w14:paraId="10275750"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tc>
        <w:tc>
          <w:tcPr>
            <w:tcW w:w="1890" w:type="dxa"/>
            <w:shd w:val="clear" w:color="auto" w:fill="auto"/>
          </w:tcPr>
          <w:p w14:paraId="504D5B59" w14:textId="77777777" w:rsidR="00444F00" w:rsidRDefault="00444F00" w:rsidP="00C015B0"/>
        </w:tc>
        <w:tc>
          <w:tcPr>
            <w:tcW w:w="2070" w:type="dxa"/>
            <w:shd w:val="clear" w:color="auto" w:fill="auto"/>
          </w:tcPr>
          <w:p w14:paraId="42B64384" w14:textId="77777777" w:rsidR="00444F00" w:rsidRDefault="00444F00" w:rsidP="00C015B0"/>
        </w:tc>
        <w:tc>
          <w:tcPr>
            <w:tcW w:w="1440" w:type="dxa"/>
            <w:shd w:val="clear" w:color="auto" w:fill="auto"/>
          </w:tcPr>
          <w:p w14:paraId="65490527" w14:textId="77777777" w:rsidR="00444F00" w:rsidRDefault="00444F00" w:rsidP="00C015B0"/>
        </w:tc>
      </w:tr>
      <w:tr w:rsidR="00C015B0" w14:paraId="77508F3D" w14:textId="77777777" w:rsidTr="00C015B0">
        <w:trPr>
          <w:trHeight w:val="504"/>
        </w:trPr>
        <w:tc>
          <w:tcPr>
            <w:tcW w:w="2785" w:type="dxa"/>
            <w:shd w:val="clear" w:color="auto" w:fill="auto"/>
          </w:tcPr>
          <w:p w14:paraId="65A50338" w14:textId="77777777" w:rsidR="00444F00" w:rsidRPr="00C015B0" w:rsidRDefault="00587FC2" w:rsidP="00C015B0">
            <w:pPr>
              <w:rPr>
                <w:i/>
              </w:rPr>
            </w:pPr>
            <w:r>
              <w:rPr>
                <w:i/>
              </w:rPr>
              <w:t>(Provide Measur</w:t>
            </w:r>
            <w:r w:rsidR="00444F00" w:rsidRPr="00C015B0">
              <w:rPr>
                <w:i/>
              </w:rPr>
              <w:t>able Objective 2)</w:t>
            </w:r>
          </w:p>
        </w:tc>
        <w:tc>
          <w:tcPr>
            <w:tcW w:w="4770" w:type="dxa"/>
            <w:shd w:val="clear" w:color="auto" w:fill="auto"/>
          </w:tcPr>
          <w:p w14:paraId="06796106" w14:textId="77777777" w:rsidR="00444F00" w:rsidRDefault="00444F00" w:rsidP="00C015B0"/>
        </w:tc>
        <w:tc>
          <w:tcPr>
            <w:tcW w:w="1890" w:type="dxa"/>
            <w:shd w:val="clear" w:color="auto" w:fill="auto"/>
          </w:tcPr>
          <w:p w14:paraId="798BE94F" w14:textId="77777777" w:rsidR="00444F00" w:rsidRDefault="00444F00" w:rsidP="00C015B0"/>
        </w:tc>
        <w:tc>
          <w:tcPr>
            <w:tcW w:w="2070" w:type="dxa"/>
            <w:shd w:val="clear" w:color="auto" w:fill="auto"/>
          </w:tcPr>
          <w:p w14:paraId="07827C81" w14:textId="77777777" w:rsidR="00444F00" w:rsidRDefault="00444F00" w:rsidP="00C015B0"/>
        </w:tc>
        <w:tc>
          <w:tcPr>
            <w:tcW w:w="1440" w:type="dxa"/>
            <w:shd w:val="clear" w:color="auto" w:fill="auto"/>
          </w:tcPr>
          <w:p w14:paraId="33EF1DA2" w14:textId="77777777" w:rsidR="00444F00" w:rsidRDefault="00444F00" w:rsidP="00C015B0"/>
        </w:tc>
      </w:tr>
      <w:tr w:rsidR="00C015B0" w14:paraId="608C4B86" w14:textId="77777777" w:rsidTr="00C015B0">
        <w:trPr>
          <w:trHeight w:val="504"/>
        </w:trPr>
        <w:tc>
          <w:tcPr>
            <w:tcW w:w="2785" w:type="dxa"/>
            <w:shd w:val="clear" w:color="auto" w:fill="auto"/>
          </w:tcPr>
          <w:p w14:paraId="68940A9F" w14:textId="77777777" w:rsidR="00444F00" w:rsidRPr="00C015B0" w:rsidRDefault="00444F00" w:rsidP="00C015B0">
            <w:pPr>
              <w:rPr>
                <w:i/>
              </w:rPr>
            </w:pPr>
            <w:r w:rsidRPr="00C015B0">
              <w:rPr>
                <w:i/>
              </w:rPr>
              <w:t>(Provide Measurable Objective X)</w:t>
            </w:r>
          </w:p>
        </w:tc>
        <w:tc>
          <w:tcPr>
            <w:tcW w:w="4770" w:type="dxa"/>
            <w:shd w:val="clear" w:color="auto" w:fill="auto"/>
          </w:tcPr>
          <w:p w14:paraId="12687285" w14:textId="77777777" w:rsidR="00444F00" w:rsidRDefault="00444F00" w:rsidP="00C015B0"/>
        </w:tc>
        <w:tc>
          <w:tcPr>
            <w:tcW w:w="1890" w:type="dxa"/>
            <w:shd w:val="clear" w:color="auto" w:fill="auto"/>
          </w:tcPr>
          <w:p w14:paraId="4BFE1C5A" w14:textId="77777777" w:rsidR="00444F00" w:rsidRDefault="00444F00" w:rsidP="00C015B0"/>
        </w:tc>
        <w:tc>
          <w:tcPr>
            <w:tcW w:w="2070" w:type="dxa"/>
            <w:shd w:val="clear" w:color="auto" w:fill="auto"/>
          </w:tcPr>
          <w:p w14:paraId="6E927FD6" w14:textId="77777777" w:rsidR="00444F00" w:rsidRDefault="00444F00" w:rsidP="00C015B0"/>
        </w:tc>
        <w:tc>
          <w:tcPr>
            <w:tcW w:w="1440" w:type="dxa"/>
            <w:shd w:val="clear" w:color="auto" w:fill="auto"/>
          </w:tcPr>
          <w:p w14:paraId="053F181A" w14:textId="77777777" w:rsidR="00444F00" w:rsidRDefault="00444F00" w:rsidP="00C015B0"/>
        </w:tc>
      </w:tr>
      <w:tr w:rsidR="00C015B0" w14:paraId="3745225A" w14:textId="77777777" w:rsidTr="00C015B0">
        <w:trPr>
          <w:trHeight w:val="504"/>
        </w:trPr>
        <w:tc>
          <w:tcPr>
            <w:tcW w:w="2785" w:type="dxa"/>
            <w:shd w:val="clear" w:color="auto" w:fill="auto"/>
          </w:tcPr>
          <w:p w14:paraId="013A48B9" w14:textId="77777777" w:rsidR="00444F00" w:rsidRPr="00C015B0" w:rsidRDefault="00444F00" w:rsidP="00C015B0">
            <w:pPr>
              <w:rPr>
                <w:i/>
              </w:rPr>
            </w:pPr>
            <w:r w:rsidRPr="00C015B0">
              <w:rPr>
                <w:i/>
              </w:rPr>
              <w:t>(Provide Measurable Objective X)</w:t>
            </w:r>
          </w:p>
        </w:tc>
        <w:tc>
          <w:tcPr>
            <w:tcW w:w="4770" w:type="dxa"/>
            <w:shd w:val="clear" w:color="auto" w:fill="auto"/>
          </w:tcPr>
          <w:p w14:paraId="34048A0B" w14:textId="77777777" w:rsidR="00444F00" w:rsidRDefault="00444F00" w:rsidP="00C015B0"/>
        </w:tc>
        <w:tc>
          <w:tcPr>
            <w:tcW w:w="1890" w:type="dxa"/>
            <w:shd w:val="clear" w:color="auto" w:fill="auto"/>
          </w:tcPr>
          <w:p w14:paraId="2D30A19D" w14:textId="77777777" w:rsidR="00444F00" w:rsidRDefault="00444F00" w:rsidP="00C015B0"/>
        </w:tc>
        <w:tc>
          <w:tcPr>
            <w:tcW w:w="2070" w:type="dxa"/>
            <w:shd w:val="clear" w:color="auto" w:fill="auto"/>
          </w:tcPr>
          <w:p w14:paraId="3DB4CC4E" w14:textId="77777777" w:rsidR="00444F00" w:rsidRDefault="00444F00" w:rsidP="00C015B0"/>
        </w:tc>
        <w:tc>
          <w:tcPr>
            <w:tcW w:w="1440" w:type="dxa"/>
            <w:shd w:val="clear" w:color="auto" w:fill="auto"/>
          </w:tcPr>
          <w:p w14:paraId="5C0E9A5F" w14:textId="77777777" w:rsidR="00444F00" w:rsidRDefault="00444F00" w:rsidP="00C015B0"/>
        </w:tc>
      </w:tr>
    </w:tbl>
    <w:p w14:paraId="7243A97D" w14:textId="77777777" w:rsidR="00444F00" w:rsidRDefault="00444F00" w:rsidP="00444F00">
      <w:pPr>
        <w:rPr>
          <w:i/>
        </w:rPr>
      </w:pPr>
      <w:r>
        <w:rPr>
          <w:i/>
        </w:rPr>
        <w:t>*Insert additional rows as needed.</w:t>
      </w:r>
    </w:p>
    <w:p w14:paraId="28CA159A" w14:textId="77777777" w:rsidR="00444F00" w:rsidRDefault="00444F00" w:rsidP="00444F00">
      <w:pPr>
        <w:rPr>
          <w:b/>
        </w:rPr>
      </w:pPr>
    </w:p>
    <w:p w14:paraId="6BAB6BB7" w14:textId="77777777" w:rsidR="00444F00" w:rsidRDefault="00444F00" w:rsidP="00444F00">
      <w:pPr>
        <w:rPr>
          <w:b/>
          <w:i/>
        </w:rPr>
      </w:pPr>
      <w:r w:rsidRPr="00330703">
        <w:rPr>
          <w:b/>
        </w:rPr>
        <w:t xml:space="preserve">STRATEGIC GOAL </w:t>
      </w:r>
      <w:r>
        <w:rPr>
          <w:b/>
        </w:rPr>
        <w:t>X</w:t>
      </w:r>
      <w:r w:rsidRPr="00330703">
        <w:rPr>
          <w:b/>
        </w:rPr>
        <w:t xml:space="preserve">: </w:t>
      </w:r>
      <w:r w:rsidRPr="00330703">
        <w:rPr>
          <w:b/>
          <w:i/>
        </w:rPr>
        <w:t>State goal here.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70"/>
        <w:gridCol w:w="1890"/>
        <w:gridCol w:w="2070"/>
        <w:gridCol w:w="1440"/>
      </w:tblGrid>
      <w:tr w:rsidR="00C015B0" w14:paraId="0DB750B3" w14:textId="77777777" w:rsidTr="00C015B0">
        <w:trPr>
          <w:tblHeader/>
        </w:trPr>
        <w:tc>
          <w:tcPr>
            <w:tcW w:w="2785" w:type="dxa"/>
            <w:shd w:val="clear" w:color="auto" w:fill="D9D9D9"/>
          </w:tcPr>
          <w:p w14:paraId="2A504338" w14:textId="77777777" w:rsidR="00444F00" w:rsidRPr="00C015B0" w:rsidRDefault="00444F00" w:rsidP="00C015B0">
            <w:pPr>
              <w:rPr>
                <w:b/>
              </w:rPr>
            </w:pPr>
            <w:r w:rsidRPr="00C015B0">
              <w:rPr>
                <w:b/>
              </w:rPr>
              <w:t>Measurable Objectives</w:t>
            </w:r>
          </w:p>
        </w:tc>
        <w:tc>
          <w:tcPr>
            <w:tcW w:w="4770" w:type="dxa"/>
            <w:shd w:val="clear" w:color="auto" w:fill="D9D9D9"/>
          </w:tcPr>
          <w:p w14:paraId="642F7902" w14:textId="77777777" w:rsidR="00444F00" w:rsidRPr="00C015B0" w:rsidRDefault="00444F00" w:rsidP="00C015B0">
            <w:pPr>
              <w:rPr>
                <w:b/>
              </w:rPr>
            </w:pPr>
            <w:r w:rsidRPr="00C015B0">
              <w:rPr>
                <w:b/>
              </w:rPr>
              <w:t>Action Steps</w:t>
            </w:r>
          </w:p>
        </w:tc>
        <w:tc>
          <w:tcPr>
            <w:tcW w:w="1890" w:type="dxa"/>
            <w:shd w:val="clear" w:color="auto" w:fill="D9D9D9"/>
            <w:vAlign w:val="center"/>
          </w:tcPr>
          <w:p w14:paraId="0C422E60" w14:textId="77777777" w:rsidR="00444F00" w:rsidRPr="00C015B0" w:rsidRDefault="00444F00" w:rsidP="00C015B0">
            <w:pPr>
              <w:rPr>
                <w:b/>
                <w:bCs/>
                <w:color w:val="000000"/>
              </w:rPr>
            </w:pPr>
            <w:r w:rsidRPr="00C015B0">
              <w:rPr>
                <w:b/>
                <w:bCs/>
                <w:color w:val="000000"/>
              </w:rPr>
              <w:t>Target Dates of Completion</w:t>
            </w:r>
          </w:p>
        </w:tc>
        <w:tc>
          <w:tcPr>
            <w:tcW w:w="2070" w:type="dxa"/>
            <w:shd w:val="clear" w:color="auto" w:fill="D9D9D9"/>
            <w:vAlign w:val="center"/>
          </w:tcPr>
          <w:p w14:paraId="61F9DAE3" w14:textId="77777777" w:rsidR="00444F00" w:rsidRPr="00C015B0" w:rsidRDefault="00444F00" w:rsidP="00C015B0">
            <w:pPr>
              <w:rPr>
                <w:b/>
                <w:bCs/>
                <w:color w:val="000000"/>
              </w:rPr>
            </w:pPr>
            <w:r w:rsidRPr="00C015B0">
              <w:rPr>
                <w:b/>
                <w:bCs/>
                <w:color w:val="000000"/>
              </w:rPr>
              <w:t>Primary Person or Unit Responsible</w:t>
            </w:r>
          </w:p>
        </w:tc>
        <w:tc>
          <w:tcPr>
            <w:tcW w:w="1440" w:type="dxa"/>
            <w:shd w:val="clear" w:color="auto" w:fill="D9D9D9"/>
          </w:tcPr>
          <w:p w14:paraId="494F1147" w14:textId="77777777" w:rsidR="00444F00" w:rsidRPr="00C015B0" w:rsidRDefault="00444F00" w:rsidP="00C015B0">
            <w:pPr>
              <w:rPr>
                <w:b/>
              </w:rPr>
            </w:pPr>
            <w:r w:rsidRPr="00C015B0">
              <w:rPr>
                <w:b/>
              </w:rPr>
              <w:t>Status</w:t>
            </w:r>
          </w:p>
          <w:p w14:paraId="7956B053" w14:textId="77777777" w:rsidR="00444F00" w:rsidRPr="00C015B0" w:rsidRDefault="00444F00" w:rsidP="00C015B0">
            <w:pPr>
              <w:rPr>
                <w:b/>
              </w:rPr>
            </w:pPr>
            <w:r w:rsidRPr="00C015B0">
              <w:rPr>
                <w:b/>
              </w:rPr>
              <w:t>(completed, in progress, not started)</w:t>
            </w:r>
          </w:p>
        </w:tc>
      </w:tr>
      <w:tr w:rsidR="00C015B0" w14:paraId="6CDC4DA5" w14:textId="77777777" w:rsidTr="00C015B0">
        <w:trPr>
          <w:trHeight w:val="504"/>
          <w:tblHeader/>
        </w:trPr>
        <w:tc>
          <w:tcPr>
            <w:tcW w:w="2785" w:type="dxa"/>
            <w:shd w:val="clear" w:color="auto" w:fill="auto"/>
          </w:tcPr>
          <w:p w14:paraId="4C9F8FE9" w14:textId="77777777" w:rsidR="00444F00" w:rsidRPr="00C015B0" w:rsidRDefault="00587FC2" w:rsidP="00C015B0">
            <w:pPr>
              <w:rPr>
                <w:i/>
              </w:rPr>
            </w:pPr>
            <w:r>
              <w:rPr>
                <w:i/>
              </w:rPr>
              <w:t>(Provide Measur</w:t>
            </w:r>
            <w:r w:rsidR="00444F00" w:rsidRPr="00C015B0">
              <w:rPr>
                <w:i/>
              </w:rPr>
              <w:t>able Objective 1)</w:t>
            </w:r>
          </w:p>
        </w:tc>
        <w:tc>
          <w:tcPr>
            <w:tcW w:w="4770" w:type="dxa"/>
            <w:shd w:val="clear" w:color="auto" w:fill="auto"/>
          </w:tcPr>
          <w:p w14:paraId="2060AFEB"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1)</w:t>
            </w:r>
          </w:p>
          <w:p w14:paraId="38498EC8"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p w14:paraId="78F76246"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tc>
        <w:tc>
          <w:tcPr>
            <w:tcW w:w="1890" w:type="dxa"/>
            <w:shd w:val="clear" w:color="auto" w:fill="auto"/>
          </w:tcPr>
          <w:p w14:paraId="45820C8B" w14:textId="77777777" w:rsidR="00444F00" w:rsidRDefault="00444F00" w:rsidP="00C015B0"/>
        </w:tc>
        <w:tc>
          <w:tcPr>
            <w:tcW w:w="2070" w:type="dxa"/>
            <w:shd w:val="clear" w:color="auto" w:fill="auto"/>
          </w:tcPr>
          <w:p w14:paraId="292806BE" w14:textId="77777777" w:rsidR="00444F00" w:rsidRDefault="00444F00" w:rsidP="00C015B0"/>
        </w:tc>
        <w:tc>
          <w:tcPr>
            <w:tcW w:w="1440" w:type="dxa"/>
            <w:shd w:val="clear" w:color="auto" w:fill="auto"/>
          </w:tcPr>
          <w:p w14:paraId="7F975D1E" w14:textId="77777777" w:rsidR="00444F00" w:rsidRDefault="00444F00" w:rsidP="00C015B0"/>
        </w:tc>
      </w:tr>
      <w:tr w:rsidR="00C015B0" w14:paraId="5873D8A3" w14:textId="77777777" w:rsidTr="00C015B0">
        <w:trPr>
          <w:trHeight w:val="504"/>
          <w:tblHeader/>
        </w:trPr>
        <w:tc>
          <w:tcPr>
            <w:tcW w:w="2785" w:type="dxa"/>
            <w:shd w:val="clear" w:color="auto" w:fill="auto"/>
          </w:tcPr>
          <w:p w14:paraId="5A9B959F" w14:textId="77777777" w:rsidR="00444F00" w:rsidRPr="00C015B0" w:rsidRDefault="00587FC2" w:rsidP="00C015B0">
            <w:pPr>
              <w:rPr>
                <w:i/>
              </w:rPr>
            </w:pPr>
            <w:r>
              <w:rPr>
                <w:i/>
              </w:rPr>
              <w:t>(Provide Measur</w:t>
            </w:r>
            <w:r w:rsidR="00444F00" w:rsidRPr="00C015B0">
              <w:rPr>
                <w:i/>
              </w:rPr>
              <w:t>able Objective 2)</w:t>
            </w:r>
          </w:p>
        </w:tc>
        <w:tc>
          <w:tcPr>
            <w:tcW w:w="4770" w:type="dxa"/>
            <w:shd w:val="clear" w:color="auto" w:fill="auto"/>
          </w:tcPr>
          <w:p w14:paraId="1DC7D725" w14:textId="77777777" w:rsidR="00444F00" w:rsidRDefault="00444F00" w:rsidP="00C015B0"/>
        </w:tc>
        <w:tc>
          <w:tcPr>
            <w:tcW w:w="1890" w:type="dxa"/>
            <w:shd w:val="clear" w:color="auto" w:fill="auto"/>
          </w:tcPr>
          <w:p w14:paraId="16956CE0" w14:textId="77777777" w:rsidR="00444F00" w:rsidRDefault="00444F00" w:rsidP="00C015B0"/>
        </w:tc>
        <w:tc>
          <w:tcPr>
            <w:tcW w:w="2070" w:type="dxa"/>
            <w:shd w:val="clear" w:color="auto" w:fill="auto"/>
          </w:tcPr>
          <w:p w14:paraId="7D7E9D52" w14:textId="77777777" w:rsidR="00444F00" w:rsidRDefault="00444F00" w:rsidP="00C015B0"/>
        </w:tc>
        <w:tc>
          <w:tcPr>
            <w:tcW w:w="1440" w:type="dxa"/>
            <w:shd w:val="clear" w:color="auto" w:fill="auto"/>
          </w:tcPr>
          <w:p w14:paraId="7D664BB8" w14:textId="77777777" w:rsidR="00444F00" w:rsidRDefault="00444F00" w:rsidP="00C015B0"/>
        </w:tc>
      </w:tr>
      <w:tr w:rsidR="00C015B0" w14:paraId="38293C53" w14:textId="77777777" w:rsidTr="00C015B0">
        <w:trPr>
          <w:trHeight w:val="504"/>
          <w:tblHeader/>
        </w:trPr>
        <w:tc>
          <w:tcPr>
            <w:tcW w:w="2785" w:type="dxa"/>
            <w:shd w:val="clear" w:color="auto" w:fill="auto"/>
          </w:tcPr>
          <w:p w14:paraId="6F4ADCB9" w14:textId="77777777" w:rsidR="00444F00" w:rsidRPr="00C015B0" w:rsidRDefault="00444F00" w:rsidP="00C015B0">
            <w:pPr>
              <w:rPr>
                <w:i/>
              </w:rPr>
            </w:pPr>
            <w:r w:rsidRPr="00C015B0">
              <w:rPr>
                <w:i/>
              </w:rPr>
              <w:t>(Provide Measurable Objective X)</w:t>
            </w:r>
          </w:p>
        </w:tc>
        <w:tc>
          <w:tcPr>
            <w:tcW w:w="4770" w:type="dxa"/>
            <w:shd w:val="clear" w:color="auto" w:fill="auto"/>
          </w:tcPr>
          <w:p w14:paraId="26029A8C" w14:textId="77777777" w:rsidR="00444F00" w:rsidRDefault="00444F00" w:rsidP="00C015B0"/>
        </w:tc>
        <w:tc>
          <w:tcPr>
            <w:tcW w:w="1890" w:type="dxa"/>
            <w:shd w:val="clear" w:color="auto" w:fill="auto"/>
          </w:tcPr>
          <w:p w14:paraId="4CEFB1B8" w14:textId="77777777" w:rsidR="00444F00" w:rsidRDefault="00444F00" w:rsidP="00C015B0"/>
        </w:tc>
        <w:tc>
          <w:tcPr>
            <w:tcW w:w="2070" w:type="dxa"/>
            <w:shd w:val="clear" w:color="auto" w:fill="auto"/>
          </w:tcPr>
          <w:p w14:paraId="2281B6EA" w14:textId="77777777" w:rsidR="00444F00" w:rsidRDefault="00444F00" w:rsidP="00C015B0"/>
        </w:tc>
        <w:tc>
          <w:tcPr>
            <w:tcW w:w="1440" w:type="dxa"/>
            <w:shd w:val="clear" w:color="auto" w:fill="auto"/>
          </w:tcPr>
          <w:p w14:paraId="6552E507" w14:textId="77777777" w:rsidR="00444F00" w:rsidRDefault="00444F00" w:rsidP="00C015B0"/>
        </w:tc>
      </w:tr>
      <w:tr w:rsidR="00C015B0" w14:paraId="3DFC66DB" w14:textId="77777777" w:rsidTr="00C015B0">
        <w:trPr>
          <w:trHeight w:val="504"/>
          <w:tblHeader/>
        </w:trPr>
        <w:tc>
          <w:tcPr>
            <w:tcW w:w="2785" w:type="dxa"/>
            <w:shd w:val="clear" w:color="auto" w:fill="auto"/>
          </w:tcPr>
          <w:p w14:paraId="20FBFC85" w14:textId="77777777" w:rsidR="00444F00" w:rsidRPr="00C015B0" w:rsidRDefault="00444F00" w:rsidP="00C015B0">
            <w:pPr>
              <w:rPr>
                <w:i/>
              </w:rPr>
            </w:pPr>
            <w:r w:rsidRPr="00C015B0">
              <w:rPr>
                <w:i/>
              </w:rPr>
              <w:t>(Provide Measurable Objective X)</w:t>
            </w:r>
          </w:p>
        </w:tc>
        <w:tc>
          <w:tcPr>
            <w:tcW w:w="4770" w:type="dxa"/>
            <w:shd w:val="clear" w:color="auto" w:fill="auto"/>
          </w:tcPr>
          <w:p w14:paraId="7E132EEA" w14:textId="77777777" w:rsidR="00444F00" w:rsidRDefault="00444F00" w:rsidP="00C015B0"/>
        </w:tc>
        <w:tc>
          <w:tcPr>
            <w:tcW w:w="1890" w:type="dxa"/>
            <w:shd w:val="clear" w:color="auto" w:fill="auto"/>
          </w:tcPr>
          <w:p w14:paraId="40FBB47A" w14:textId="77777777" w:rsidR="00444F00" w:rsidRDefault="00444F00" w:rsidP="00C015B0"/>
        </w:tc>
        <w:tc>
          <w:tcPr>
            <w:tcW w:w="2070" w:type="dxa"/>
            <w:shd w:val="clear" w:color="auto" w:fill="auto"/>
          </w:tcPr>
          <w:p w14:paraId="134794B3" w14:textId="77777777" w:rsidR="00444F00" w:rsidRDefault="00444F00" w:rsidP="00C015B0"/>
        </w:tc>
        <w:tc>
          <w:tcPr>
            <w:tcW w:w="1440" w:type="dxa"/>
            <w:shd w:val="clear" w:color="auto" w:fill="auto"/>
          </w:tcPr>
          <w:p w14:paraId="3C204B7A" w14:textId="77777777" w:rsidR="00444F00" w:rsidRDefault="00444F00" w:rsidP="00C015B0"/>
        </w:tc>
      </w:tr>
    </w:tbl>
    <w:p w14:paraId="1702A9BE" w14:textId="77777777" w:rsidR="00444F00" w:rsidRDefault="00444F00" w:rsidP="00444F00">
      <w:pPr>
        <w:rPr>
          <w:i/>
        </w:rPr>
      </w:pPr>
      <w:r>
        <w:rPr>
          <w:i/>
        </w:rPr>
        <w:t>*Insert additional rows as needed.</w:t>
      </w:r>
    </w:p>
    <w:p w14:paraId="3375F8D0" w14:textId="77777777" w:rsidR="00444F00" w:rsidRDefault="00444F00" w:rsidP="00444F00"/>
    <w:p w14:paraId="4FD71037" w14:textId="77777777" w:rsidR="00444F00" w:rsidRDefault="00444F00" w:rsidP="00444F00">
      <w:pPr>
        <w:rPr>
          <w:b/>
          <w:i/>
        </w:rPr>
      </w:pPr>
      <w:r w:rsidRPr="00330703">
        <w:rPr>
          <w:b/>
        </w:rPr>
        <w:t xml:space="preserve">STRATEGIC GOAL </w:t>
      </w:r>
      <w:r>
        <w:rPr>
          <w:b/>
        </w:rPr>
        <w:t>X</w:t>
      </w:r>
      <w:r w:rsidRPr="00330703">
        <w:rPr>
          <w:b/>
        </w:rPr>
        <w:t xml:space="preserve">: </w:t>
      </w:r>
      <w:r w:rsidRPr="00330703">
        <w:rPr>
          <w:b/>
          <w:i/>
        </w:rPr>
        <w:t>State goal here.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70"/>
        <w:gridCol w:w="1890"/>
        <w:gridCol w:w="2070"/>
        <w:gridCol w:w="1440"/>
      </w:tblGrid>
      <w:tr w:rsidR="00C015B0" w14:paraId="60617D63" w14:textId="77777777" w:rsidTr="00C015B0">
        <w:trPr>
          <w:tblHeader/>
        </w:trPr>
        <w:tc>
          <w:tcPr>
            <w:tcW w:w="2785" w:type="dxa"/>
            <w:shd w:val="clear" w:color="auto" w:fill="D9D9D9"/>
          </w:tcPr>
          <w:p w14:paraId="0895E0DB" w14:textId="77777777" w:rsidR="00444F00" w:rsidRPr="00C015B0" w:rsidRDefault="00444F00" w:rsidP="00C015B0">
            <w:pPr>
              <w:rPr>
                <w:b/>
              </w:rPr>
            </w:pPr>
            <w:r w:rsidRPr="00C015B0">
              <w:rPr>
                <w:b/>
              </w:rPr>
              <w:t>Measurable Objectives</w:t>
            </w:r>
          </w:p>
        </w:tc>
        <w:tc>
          <w:tcPr>
            <w:tcW w:w="4770" w:type="dxa"/>
            <w:shd w:val="clear" w:color="auto" w:fill="D9D9D9"/>
          </w:tcPr>
          <w:p w14:paraId="78DFE0FC" w14:textId="77777777" w:rsidR="00444F00" w:rsidRPr="00C015B0" w:rsidRDefault="00444F00" w:rsidP="00C015B0">
            <w:pPr>
              <w:rPr>
                <w:b/>
              </w:rPr>
            </w:pPr>
            <w:r w:rsidRPr="00C015B0">
              <w:rPr>
                <w:b/>
              </w:rPr>
              <w:t>Action Steps</w:t>
            </w:r>
          </w:p>
        </w:tc>
        <w:tc>
          <w:tcPr>
            <w:tcW w:w="1890" w:type="dxa"/>
            <w:shd w:val="clear" w:color="auto" w:fill="D9D9D9"/>
            <w:vAlign w:val="center"/>
          </w:tcPr>
          <w:p w14:paraId="3FC722ED" w14:textId="77777777" w:rsidR="00444F00" w:rsidRPr="00C015B0" w:rsidRDefault="00444F00" w:rsidP="00C015B0">
            <w:pPr>
              <w:rPr>
                <w:b/>
                <w:bCs/>
                <w:color w:val="000000"/>
              </w:rPr>
            </w:pPr>
            <w:r w:rsidRPr="00C015B0">
              <w:rPr>
                <w:b/>
                <w:bCs/>
                <w:color w:val="000000"/>
              </w:rPr>
              <w:t>Target Dates of Completion</w:t>
            </w:r>
          </w:p>
        </w:tc>
        <w:tc>
          <w:tcPr>
            <w:tcW w:w="2070" w:type="dxa"/>
            <w:shd w:val="clear" w:color="auto" w:fill="D9D9D9"/>
            <w:vAlign w:val="center"/>
          </w:tcPr>
          <w:p w14:paraId="5593AFD8" w14:textId="77777777" w:rsidR="00444F00" w:rsidRPr="00C015B0" w:rsidRDefault="00444F00" w:rsidP="00C015B0">
            <w:pPr>
              <w:rPr>
                <w:b/>
                <w:bCs/>
                <w:color w:val="000000"/>
              </w:rPr>
            </w:pPr>
            <w:r w:rsidRPr="00C015B0">
              <w:rPr>
                <w:b/>
                <w:bCs/>
                <w:color w:val="000000"/>
              </w:rPr>
              <w:t>Primary Person or Unit Responsible</w:t>
            </w:r>
          </w:p>
        </w:tc>
        <w:tc>
          <w:tcPr>
            <w:tcW w:w="1440" w:type="dxa"/>
            <w:shd w:val="clear" w:color="auto" w:fill="D9D9D9"/>
          </w:tcPr>
          <w:p w14:paraId="1DCDD1D4" w14:textId="77777777" w:rsidR="00444F00" w:rsidRPr="00C015B0" w:rsidRDefault="00444F00" w:rsidP="00C015B0">
            <w:pPr>
              <w:rPr>
                <w:b/>
              </w:rPr>
            </w:pPr>
            <w:r w:rsidRPr="00C015B0">
              <w:rPr>
                <w:b/>
              </w:rPr>
              <w:t>Status</w:t>
            </w:r>
          </w:p>
          <w:p w14:paraId="7BF77C1E" w14:textId="77777777" w:rsidR="00444F00" w:rsidRPr="00C015B0" w:rsidRDefault="00444F00" w:rsidP="00C015B0">
            <w:pPr>
              <w:rPr>
                <w:b/>
              </w:rPr>
            </w:pPr>
            <w:r w:rsidRPr="00C015B0">
              <w:rPr>
                <w:b/>
              </w:rPr>
              <w:t>(completed, in progress, not started)</w:t>
            </w:r>
          </w:p>
        </w:tc>
      </w:tr>
      <w:tr w:rsidR="00C015B0" w14:paraId="7A501257" w14:textId="77777777" w:rsidTr="00C015B0">
        <w:trPr>
          <w:trHeight w:val="504"/>
          <w:tblHeader/>
        </w:trPr>
        <w:tc>
          <w:tcPr>
            <w:tcW w:w="2785" w:type="dxa"/>
            <w:shd w:val="clear" w:color="auto" w:fill="auto"/>
          </w:tcPr>
          <w:p w14:paraId="17142DC9" w14:textId="77777777" w:rsidR="00444F00" w:rsidRPr="00C015B0" w:rsidRDefault="00587FC2" w:rsidP="00C015B0">
            <w:pPr>
              <w:rPr>
                <w:i/>
              </w:rPr>
            </w:pPr>
            <w:r>
              <w:rPr>
                <w:i/>
              </w:rPr>
              <w:t>(Provide Measur</w:t>
            </w:r>
            <w:r w:rsidR="00444F00" w:rsidRPr="00C015B0">
              <w:rPr>
                <w:i/>
              </w:rPr>
              <w:t>able Objective 1)</w:t>
            </w:r>
          </w:p>
        </w:tc>
        <w:tc>
          <w:tcPr>
            <w:tcW w:w="4770" w:type="dxa"/>
            <w:shd w:val="clear" w:color="auto" w:fill="auto"/>
          </w:tcPr>
          <w:p w14:paraId="7C2D444B"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1)</w:t>
            </w:r>
          </w:p>
          <w:p w14:paraId="6FA1EE00"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p w14:paraId="32346079" w14:textId="77777777" w:rsidR="00444F00" w:rsidRPr="00C015B0" w:rsidRDefault="00444F00" w:rsidP="00FD6EDD">
            <w:pPr>
              <w:pStyle w:val="ListParagraph"/>
              <w:numPr>
                <w:ilvl w:val="0"/>
                <w:numId w:val="17"/>
              </w:numPr>
              <w:contextualSpacing/>
              <w:rPr>
                <w:rFonts w:ascii="Times New Roman" w:hAnsi="Times New Roman"/>
                <w:i/>
              </w:rPr>
            </w:pPr>
            <w:r w:rsidRPr="00C015B0">
              <w:rPr>
                <w:rFonts w:ascii="Times New Roman" w:hAnsi="Times New Roman"/>
                <w:i/>
              </w:rPr>
              <w:t>(Provide Action Step X)</w:t>
            </w:r>
          </w:p>
        </w:tc>
        <w:tc>
          <w:tcPr>
            <w:tcW w:w="1890" w:type="dxa"/>
            <w:shd w:val="clear" w:color="auto" w:fill="auto"/>
          </w:tcPr>
          <w:p w14:paraId="1E65E025" w14:textId="77777777" w:rsidR="00444F00" w:rsidRDefault="00444F00" w:rsidP="00C015B0"/>
        </w:tc>
        <w:tc>
          <w:tcPr>
            <w:tcW w:w="2070" w:type="dxa"/>
            <w:shd w:val="clear" w:color="auto" w:fill="auto"/>
          </w:tcPr>
          <w:p w14:paraId="4554AB48" w14:textId="77777777" w:rsidR="00444F00" w:rsidRDefault="00444F00" w:rsidP="00C015B0"/>
        </w:tc>
        <w:tc>
          <w:tcPr>
            <w:tcW w:w="1440" w:type="dxa"/>
            <w:shd w:val="clear" w:color="auto" w:fill="auto"/>
          </w:tcPr>
          <w:p w14:paraId="5C3BB9B4" w14:textId="77777777" w:rsidR="00444F00" w:rsidRDefault="00444F00" w:rsidP="00C015B0"/>
        </w:tc>
      </w:tr>
      <w:tr w:rsidR="00C015B0" w14:paraId="60D9426E" w14:textId="77777777" w:rsidTr="00C015B0">
        <w:trPr>
          <w:trHeight w:val="504"/>
          <w:tblHeader/>
        </w:trPr>
        <w:tc>
          <w:tcPr>
            <w:tcW w:w="2785" w:type="dxa"/>
            <w:shd w:val="clear" w:color="auto" w:fill="auto"/>
          </w:tcPr>
          <w:p w14:paraId="6CDC9FA5" w14:textId="77777777" w:rsidR="00444F00" w:rsidRPr="00C015B0" w:rsidRDefault="00587FC2" w:rsidP="00C015B0">
            <w:pPr>
              <w:rPr>
                <w:i/>
              </w:rPr>
            </w:pPr>
            <w:r>
              <w:rPr>
                <w:i/>
              </w:rPr>
              <w:t>(Provide Measur</w:t>
            </w:r>
            <w:r w:rsidR="00444F00" w:rsidRPr="00C015B0">
              <w:rPr>
                <w:i/>
              </w:rPr>
              <w:t>able Objective 2)</w:t>
            </w:r>
          </w:p>
        </w:tc>
        <w:tc>
          <w:tcPr>
            <w:tcW w:w="4770" w:type="dxa"/>
            <w:shd w:val="clear" w:color="auto" w:fill="auto"/>
          </w:tcPr>
          <w:p w14:paraId="66E56983" w14:textId="77777777" w:rsidR="00444F00" w:rsidRDefault="00444F00" w:rsidP="00C015B0"/>
        </w:tc>
        <w:tc>
          <w:tcPr>
            <w:tcW w:w="1890" w:type="dxa"/>
            <w:shd w:val="clear" w:color="auto" w:fill="auto"/>
          </w:tcPr>
          <w:p w14:paraId="0A0DA813" w14:textId="77777777" w:rsidR="00444F00" w:rsidRDefault="00444F00" w:rsidP="00C015B0"/>
        </w:tc>
        <w:tc>
          <w:tcPr>
            <w:tcW w:w="2070" w:type="dxa"/>
            <w:shd w:val="clear" w:color="auto" w:fill="auto"/>
          </w:tcPr>
          <w:p w14:paraId="48F5A071" w14:textId="77777777" w:rsidR="00444F00" w:rsidRDefault="00444F00" w:rsidP="00C015B0"/>
        </w:tc>
        <w:tc>
          <w:tcPr>
            <w:tcW w:w="1440" w:type="dxa"/>
            <w:shd w:val="clear" w:color="auto" w:fill="auto"/>
          </w:tcPr>
          <w:p w14:paraId="1218EA17" w14:textId="77777777" w:rsidR="00444F00" w:rsidRDefault="00444F00" w:rsidP="00C015B0"/>
        </w:tc>
      </w:tr>
      <w:tr w:rsidR="00C015B0" w14:paraId="1B1ADCC6" w14:textId="77777777" w:rsidTr="00C015B0">
        <w:trPr>
          <w:trHeight w:val="504"/>
          <w:tblHeader/>
        </w:trPr>
        <w:tc>
          <w:tcPr>
            <w:tcW w:w="2785" w:type="dxa"/>
            <w:shd w:val="clear" w:color="auto" w:fill="auto"/>
          </w:tcPr>
          <w:p w14:paraId="09D65A25" w14:textId="77777777" w:rsidR="00444F00" w:rsidRPr="00C015B0" w:rsidRDefault="00444F00" w:rsidP="00C015B0">
            <w:pPr>
              <w:rPr>
                <w:i/>
              </w:rPr>
            </w:pPr>
            <w:r w:rsidRPr="00C015B0">
              <w:rPr>
                <w:i/>
              </w:rPr>
              <w:t>(Provide Measurable Objective X)</w:t>
            </w:r>
          </w:p>
        </w:tc>
        <w:tc>
          <w:tcPr>
            <w:tcW w:w="4770" w:type="dxa"/>
            <w:shd w:val="clear" w:color="auto" w:fill="auto"/>
          </w:tcPr>
          <w:p w14:paraId="7F4CEB4B" w14:textId="77777777" w:rsidR="00444F00" w:rsidRDefault="00444F00" w:rsidP="00C015B0"/>
        </w:tc>
        <w:tc>
          <w:tcPr>
            <w:tcW w:w="1890" w:type="dxa"/>
            <w:shd w:val="clear" w:color="auto" w:fill="auto"/>
          </w:tcPr>
          <w:p w14:paraId="44EBA2BE" w14:textId="77777777" w:rsidR="00444F00" w:rsidRDefault="00444F00" w:rsidP="00C015B0"/>
        </w:tc>
        <w:tc>
          <w:tcPr>
            <w:tcW w:w="2070" w:type="dxa"/>
            <w:shd w:val="clear" w:color="auto" w:fill="auto"/>
          </w:tcPr>
          <w:p w14:paraId="1ECF2EAA" w14:textId="77777777" w:rsidR="00444F00" w:rsidRDefault="00444F00" w:rsidP="00C015B0"/>
        </w:tc>
        <w:tc>
          <w:tcPr>
            <w:tcW w:w="1440" w:type="dxa"/>
            <w:shd w:val="clear" w:color="auto" w:fill="auto"/>
          </w:tcPr>
          <w:p w14:paraId="0D3DE8DB" w14:textId="77777777" w:rsidR="00444F00" w:rsidRDefault="00444F00" w:rsidP="00C015B0"/>
        </w:tc>
      </w:tr>
      <w:tr w:rsidR="00C015B0" w14:paraId="440D0E94" w14:textId="77777777" w:rsidTr="00C015B0">
        <w:trPr>
          <w:trHeight w:val="504"/>
          <w:tblHeader/>
        </w:trPr>
        <w:tc>
          <w:tcPr>
            <w:tcW w:w="2785" w:type="dxa"/>
            <w:shd w:val="clear" w:color="auto" w:fill="auto"/>
          </w:tcPr>
          <w:p w14:paraId="709448C8" w14:textId="77777777" w:rsidR="00444F00" w:rsidRPr="00C015B0" w:rsidRDefault="00444F00" w:rsidP="00C015B0">
            <w:pPr>
              <w:rPr>
                <w:i/>
              </w:rPr>
            </w:pPr>
            <w:r w:rsidRPr="00C015B0">
              <w:rPr>
                <w:i/>
              </w:rPr>
              <w:t>(Provide Measurable Objective X)</w:t>
            </w:r>
          </w:p>
        </w:tc>
        <w:tc>
          <w:tcPr>
            <w:tcW w:w="4770" w:type="dxa"/>
            <w:shd w:val="clear" w:color="auto" w:fill="auto"/>
          </w:tcPr>
          <w:p w14:paraId="03B90AFC" w14:textId="77777777" w:rsidR="00444F00" w:rsidRDefault="00444F00" w:rsidP="00C015B0"/>
        </w:tc>
        <w:tc>
          <w:tcPr>
            <w:tcW w:w="1890" w:type="dxa"/>
            <w:shd w:val="clear" w:color="auto" w:fill="auto"/>
          </w:tcPr>
          <w:p w14:paraId="6CE70F6E" w14:textId="77777777" w:rsidR="00444F00" w:rsidRDefault="00444F00" w:rsidP="00C015B0"/>
        </w:tc>
        <w:tc>
          <w:tcPr>
            <w:tcW w:w="2070" w:type="dxa"/>
            <w:shd w:val="clear" w:color="auto" w:fill="auto"/>
          </w:tcPr>
          <w:p w14:paraId="7747DD67" w14:textId="77777777" w:rsidR="00444F00" w:rsidRDefault="00444F00" w:rsidP="00C015B0"/>
        </w:tc>
        <w:tc>
          <w:tcPr>
            <w:tcW w:w="1440" w:type="dxa"/>
            <w:shd w:val="clear" w:color="auto" w:fill="auto"/>
          </w:tcPr>
          <w:p w14:paraId="1B05AEBB" w14:textId="77777777" w:rsidR="00444F00" w:rsidRDefault="00444F00" w:rsidP="00C015B0"/>
        </w:tc>
      </w:tr>
    </w:tbl>
    <w:p w14:paraId="43F52B04" w14:textId="77777777" w:rsidR="00344610" w:rsidRDefault="00444F00" w:rsidP="00D47F53">
      <w:pPr>
        <w:pStyle w:val="PlainText"/>
        <w:jc w:val="center"/>
        <w:rPr>
          <w:rFonts w:ascii="Times New Roman" w:hAnsi="Times New Roman"/>
          <w:b/>
          <w:bCs/>
          <w:sz w:val="24"/>
          <w:szCs w:val="24"/>
        </w:rPr>
      </w:pPr>
      <w:r>
        <w:rPr>
          <w:rFonts w:ascii="Times New Roman" w:hAnsi="Times New Roman"/>
          <w:i/>
          <w:sz w:val="24"/>
          <w:szCs w:val="24"/>
        </w:rPr>
        <w:t>*Insert additional rows as needed.</w:t>
      </w:r>
    </w:p>
    <w:p w14:paraId="61054500" w14:textId="77777777" w:rsidR="00344610" w:rsidRPr="00344610" w:rsidRDefault="00344610" w:rsidP="00344610">
      <w:pPr>
        <w:spacing w:line="259" w:lineRule="auto"/>
        <w:rPr>
          <w:rFonts w:eastAsia="Calibri"/>
        </w:rPr>
      </w:pPr>
    </w:p>
    <w:p w14:paraId="2234FBED" w14:textId="77777777" w:rsidR="00344610" w:rsidRDefault="00344610" w:rsidP="00D47F53">
      <w:pPr>
        <w:pStyle w:val="PlainText"/>
        <w:jc w:val="center"/>
        <w:rPr>
          <w:rFonts w:ascii="Times New Roman" w:hAnsi="Times New Roman"/>
          <w:b/>
          <w:bCs/>
          <w:sz w:val="24"/>
          <w:szCs w:val="24"/>
        </w:rPr>
        <w:sectPr w:rsidR="00344610" w:rsidSect="00444F00">
          <w:pgSz w:w="15840" w:h="12240" w:orient="landscape"/>
          <w:pgMar w:top="1152" w:right="1440" w:bottom="1152" w:left="1440" w:header="720" w:footer="720" w:gutter="0"/>
          <w:cols w:space="720"/>
          <w:titlePg/>
          <w:docGrid w:linePitch="360"/>
        </w:sectPr>
      </w:pPr>
    </w:p>
    <w:bookmarkStart w:id="37" w:name="_IV.__CURRICULUM"/>
    <w:bookmarkEnd w:id="37"/>
    <w:p w14:paraId="65B16E4A" w14:textId="77777777" w:rsidR="0099672A" w:rsidRPr="003C55C6" w:rsidRDefault="003C55C6" w:rsidP="003C55C6">
      <w:pPr>
        <w:pStyle w:val="Heading1"/>
        <w:ind w:left="0"/>
        <w:jc w:val="center"/>
        <w:rPr>
          <w:rStyle w:val="Hyperlink"/>
          <w:rFonts w:ascii="Times New Roman" w:hAnsi="Times New Roman" w:cs="Times New Roman"/>
          <w:b/>
        </w:rPr>
      </w:pPr>
      <w:r w:rsidRPr="003C55C6">
        <w:rPr>
          <w:rStyle w:val="Hyperlink"/>
          <w:rFonts w:ascii="Times New Roman" w:hAnsi="Times New Roman" w:cs="Times New Roman"/>
          <w:b/>
        </w:rPr>
        <w:lastRenderedPageBreak/>
        <w:fldChar w:fldCharType="begin"/>
      </w:r>
      <w:r w:rsidRPr="003C55C6">
        <w:rPr>
          <w:rStyle w:val="Hyperlink"/>
          <w:rFonts w:ascii="Times New Roman" w:hAnsi="Times New Roman" w:cs="Times New Roman"/>
          <w:b/>
        </w:rPr>
        <w:instrText xml:space="preserve"> HYPERLINK  \l "_TABLE_OF_CONTENTS" </w:instrText>
      </w:r>
      <w:r w:rsidRPr="003C55C6">
        <w:rPr>
          <w:rStyle w:val="Hyperlink"/>
          <w:rFonts w:ascii="Times New Roman" w:hAnsi="Times New Roman" w:cs="Times New Roman"/>
          <w:b/>
        </w:rPr>
        <w:fldChar w:fldCharType="separate"/>
      </w:r>
      <w:r w:rsidR="008320B7" w:rsidRPr="003C55C6">
        <w:rPr>
          <w:rStyle w:val="Hyperlink"/>
          <w:rFonts w:ascii="Times New Roman" w:hAnsi="Times New Roman" w:cs="Times New Roman"/>
          <w:b/>
        </w:rPr>
        <w:t>I</w:t>
      </w:r>
      <w:r w:rsidR="00F26F9D" w:rsidRPr="003C55C6">
        <w:rPr>
          <w:rStyle w:val="Hyperlink"/>
          <w:rFonts w:ascii="Times New Roman" w:hAnsi="Times New Roman" w:cs="Times New Roman"/>
          <w:b/>
        </w:rPr>
        <w:t>V</w:t>
      </w:r>
      <w:r w:rsidRPr="003C55C6">
        <w:rPr>
          <w:rStyle w:val="Hyperlink"/>
          <w:rFonts w:ascii="Times New Roman" w:hAnsi="Times New Roman" w:cs="Times New Roman"/>
          <w:b/>
        </w:rPr>
        <w:t xml:space="preserve">.  </w:t>
      </w:r>
      <w:r w:rsidR="008320B7" w:rsidRPr="003C55C6">
        <w:rPr>
          <w:rStyle w:val="Hyperlink"/>
          <w:rFonts w:ascii="Times New Roman" w:hAnsi="Times New Roman" w:cs="Times New Roman"/>
          <w:b/>
        </w:rPr>
        <w:t>CURRICULUM</w:t>
      </w:r>
      <w:r w:rsidRPr="003C55C6">
        <w:rPr>
          <w:rStyle w:val="Hyperlink"/>
          <w:rFonts w:ascii="Times New Roman" w:hAnsi="Times New Roman" w:cs="Times New Roman"/>
          <w:b/>
        </w:rPr>
        <w:fldChar w:fldCharType="end"/>
      </w:r>
    </w:p>
    <w:p w14:paraId="62E0F9C0" w14:textId="77777777" w:rsidR="0099672A" w:rsidRPr="00DB2F9D" w:rsidRDefault="0099672A" w:rsidP="0099672A">
      <w:pPr>
        <w:pStyle w:val="PlainText"/>
        <w:jc w:val="center"/>
        <w:rPr>
          <w:rFonts w:ascii="Times New Roman" w:hAnsi="Times New Roman"/>
          <w:sz w:val="24"/>
          <w:szCs w:val="24"/>
          <w:u w:val="single"/>
        </w:rPr>
      </w:pPr>
    </w:p>
    <w:p w14:paraId="6BDA3807" w14:textId="77777777" w:rsidR="0099672A" w:rsidRPr="0013037C" w:rsidRDefault="003C55C6" w:rsidP="0099672A">
      <w:pPr>
        <w:pStyle w:val="PlainText"/>
        <w:rPr>
          <w:rFonts w:ascii="Times New Roman" w:hAnsi="Times New Roman"/>
          <w:b/>
          <w:bCs/>
          <w:sz w:val="24"/>
          <w:szCs w:val="24"/>
          <w:u w:val="single"/>
        </w:rPr>
      </w:pPr>
      <w:r>
        <w:rPr>
          <w:rFonts w:ascii="Times New Roman" w:hAnsi="Times New Roman"/>
          <w:b/>
          <w:bCs/>
          <w:sz w:val="24"/>
          <w:szCs w:val="24"/>
          <w:u w:val="single"/>
        </w:rPr>
        <w:t xml:space="preserve">Standard </w:t>
      </w:r>
      <w:r>
        <w:rPr>
          <w:rFonts w:ascii="Times New Roman" w:hAnsi="Times New Roman"/>
          <w:b/>
          <w:bCs/>
          <w:sz w:val="24"/>
          <w:szCs w:val="24"/>
          <w:u w:val="single"/>
          <w:lang w:val="en-US"/>
        </w:rPr>
        <w:t>Elements</w:t>
      </w:r>
      <w:r w:rsidR="0099672A" w:rsidRPr="0013037C">
        <w:rPr>
          <w:rFonts w:ascii="Times New Roman" w:hAnsi="Times New Roman"/>
          <w:b/>
          <w:bCs/>
          <w:sz w:val="24"/>
          <w:szCs w:val="24"/>
          <w:u w:val="single"/>
        </w:rPr>
        <w:t xml:space="preserve">: </w:t>
      </w:r>
    </w:p>
    <w:p w14:paraId="2DA4595C" w14:textId="77777777" w:rsidR="0099672A" w:rsidRDefault="00527644" w:rsidP="005371E5">
      <w:pPr>
        <w:pStyle w:val="PlainText"/>
        <w:ind w:left="720" w:hanging="720"/>
        <w:rPr>
          <w:rFonts w:ascii="Times New Roman" w:hAnsi="Times New Roman"/>
          <w:sz w:val="24"/>
          <w:szCs w:val="24"/>
          <w:lang w:val="en-US"/>
        </w:rPr>
      </w:pPr>
      <w:bookmarkStart w:id="38" w:name="_Hlk77079202"/>
      <w:r>
        <w:rPr>
          <w:rFonts w:ascii="Times New Roman" w:hAnsi="Times New Roman"/>
          <w:sz w:val="24"/>
          <w:szCs w:val="24"/>
          <w:lang w:val="en-US"/>
        </w:rPr>
        <w:t>I</w:t>
      </w:r>
      <w:r w:rsidR="00D36BAC">
        <w:rPr>
          <w:rFonts w:ascii="Times New Roman" w:hAnsi="Times New Roman"/>
          <w:sz w:val="24"/>
          <w:szCs w:val="24"/>
          <w:lang w:val="en-US"/>
        </w:rPr>
        <w:t>V a.</w:t>
      </w:r>
      <w:r w:rsidR="006B2173" w:rsidRPr="00612CEA">
        <w:rPr>
          <w:rFonts w:ascii="Times New Roman" w:hAnsi="Times New Roman"/>
          <w:sz w:val="24"/>
          <w:szCs w:val="24"/>
        </w:rPr>
        <w:tab/>
      </w:r>
      <w:r w:rsidR="0099672A" w:rsidRPr="00612CEA">
        <w:rPr>
          <w:rFonts w:ascii="Times New Roman" w:hAnsi="Times New Roman"/>
          <w:sz w:val="24"/>
          <w:szCs w:val="24"/>
        </w:rPr>
        <w:t xml:space="preserve">The curriculum </w:t>
      </w:r>
      <w:bookmarkStart w:id="39" w:name="_Hlk70677000"/>
      <w:r w:rsidR="00FF0E47">
        <w:rPr>
          <w:rFonts w:ascii="Times New Roman" w:hAnsi="Times New Roman"/>
          <w:sz w:val="24"/>
          <w:szCs w:val="24"/>
          <w:lang w:val="en-US"/>
        </w:rPr>
        <w:t>must</w:t>
      </w:r>
      <w:r w:rsidR="0099672A" w:rsidRPr="00612CEA">
        <w:rPr>
          <w:rFonts w:ascii="Times New Roman" w:hAnsi="Times New Roman"/>
          <w:sz w:val="24"/>
          <w:szCs w:val="24"/>
        </w:rPr>
        <w:t xml:space="preserve"> provide students with a common body of knowledge in hospitality administration</w:t>
      </w:r>
      <w:r w:rsidR="00F26F9D">
        <w:rPr>
          <w:rFonts w:ascii="Times New Roman" w:hAnsi="Times New Roman"/>
          <w:sz w:val="24"/>
          <w:szCs w:val="24"/>
          <w:lang w:val="en-US"/>
        </w:rPr>
        <w:t>/management</w:t>
      </w:r>
      <w:r w:rsidR="00F202CE">
        <w:rPr>
          <w:rFonts w:ascii="Times New Roman" w:hAnsi="Times New Roman"/>
          <w:sz w:val="24"/>
          <w:szCs w:val="24"/>
          <w:lang w:val="en-US"/>
        </w:rPr>
        <w:t>.</w:t>
      </w:r>
      <w:r w:rsidR="00AE2904">
        <w:rPr>
          <w:rFonts w:ascii="Times New Roman" w:hAnsi="Times New Roman"/>
          <w:sz w:val="24"/>
          <w:szCs w:val="24"/>
          <w:lang w:val="en-US"/>
        </w:rPr>
        <w:t xml:space="preserve"> The Curriculum should be designed to </w:t>
      </w:r>
    </w:p>
    <w:p w14:paraId="1504D8CB" w14:textId="77777777" w:rsidR="00AE2904" w:rsidRPr="00407EE6" w:rsidRDefault="00AE2904" w:rsidP="00FD6EDD">
      <w:pPr>
        <w:numPr>
          <w:ilvl w:val="0"/>
          <w:numId w:val="15"/>
        </w:numPr>
        <w:contextualSpacing/>
        <w:rPr>
          <w:iCs/>
        </w:rPr>
      </w:pPr>
      <w:r w:rsidRPr="00407EE6">
        <w:rPr>
          <w:iCs/>
        </w:rPr>
        <w:t xml:space="preserve">Meet the Program’s mission and </w:t>
      </w:r>
      <w:r>
        <w:rPr>
          <w:iCs/>
        </w:rPr>
        <w:t xml:space="preserve">ACPHA </w:t>
      </w:r>
      <w:r w:rsidR="00687271">
        <w:rPr>
          <w:iCs/>
        </w:rPr>
        <w:t>Program Learning</w:t>
      </w:r>
      <w:r>
        <w:rPr>
          <w:iCs/>
        </w:rPr>
        <w:t xml:space="preserve"> Outcomes</w:t>
      </w:r>
      <w:r w:rsidRPr="00407EE6">
        <w:rPr>
          <w:iCs/>
        </w:rPr>
        <w:t>.</w:t>
      </w:r>
    </w:p>
    <w:p w14:paraId="75FDAA53" w14:textId="77777777" w:rsidR="00AE2904" w:rsidRPr="00AE2904" w:rsidRDefault="00AE2904" w:rsidP="00FD6EDD">
      <w:pPr>
        <w:numPr>
          <w:ilvl w:val="0"/>
          <w:numId w:val="15"/>
        </w:numPr>
        <w:spacing w:after="160" w:line="259" w:lineRule="auto"/>
        <w:contextualSpacing/>
        <w:rPr>
          <w:iCs/>
        </w:rPr>
      </w:pPr>
      <w:r w:rsidRPr="00AE2904">
        <w:rPr>
          <w:iCs/>
        </w:rPr>
        <w:t>Follow a sequential and logical progression in coursework.</w:t>
      </w:r>
    </w:p>
    <w:p w14:paraId="1F7C3667" w14:textId="77777777" w:rsidR="00AE2904" w:rsidRPr="002F0367" w:rsidRDefault="00AE2904" w:rsidP="00FD6EDD">
      <w:pPr>
        <w:numPr>
          <w:ilvl w:val="0"/>
          <w:numId w:val="15"/>
        </w:numPr>
        <w:spacing w:after="160" w:line="259" w:lineRule="auto"/>
        <w:contextualSpacing/>
      </w:pPr>
      <w:r w:rsidRPr="002F0367">
        <w:rPr>
          <w:iCs/>
        </w:rPr>
        <w:t>Include an appropriate mix of theoretical and applied experiences.</w:t>
      </w:r>
    </w:p>
    <w:p w14:paraId="7B3FD7D2" w14:textId="695CDD36" w:rsidR="00AE2904" w:rsidRPr="002A61D5" w:rsidRDefault="00AE2904" w:rsidP="00FD6EDD">
      <w:pPr>
        <w:numPr>
          <w:ilvl w:val="0"/>
          <w:numId w:val="15"/>
        </w:numPr>
        <w:spacing w:after="160" w:line="259" w:lineRule="auto"/>
        <w:contextualSpacing/>
      </w:pPr>
      <w:r w:rsidRPr="002A61D5">
        <w:rPr>
          <w:iCs/>
        </w:rPr>
        <w:t xml:space="preserve">Provide flexibility in hospitality </w:t>
      </w:r>
      <w:r w:rsidR="002A61D5" w:rsidRPr="002A61D5">
        <w:rPr>
          <w:iCs/>
        </w:rPr>
        <w:t xml:space="preserve">course </w:t>
      </w:r>
      <w:r w:rsidRPr="002A61D5">
        <w:rPr>
          <w:iCs/>
        </w:rPr>
        <w:t>offerings</w:t>
      </w:r>
      <w:r w:rsidR="002768DC">
        <w:rPr>
          <w:iCs/>
        </w:rPr>
        <w:t>.</w:t>
      </w:r>
    </w:p>
    <w:p w14:paraId="5B477B4A" w14:textId="41C7A4CE" w:rsidR="00AE2904" w:rsidRPr="002A61D5" w:rsidRDefault="00AF1D55" w:rsidP="001266BB">
      <w:pPr>
        <w:pStyle w:val="PlainText"/>
        <w:ind w:left="720"/>
        <w:rPr>
          <w:rFonts w:ascii="Times New Roman" w:hAnsi="Times New Roman"/>
          <w:sz w:val="24"/>
          <w:szCs w:val="24"/>
          <w:lang w:val="en-US"/>
        </w:rPr>
      </w:pPr>
      <w:r>
        <w:rPr>
          <w:rFonts w:ascii="Times New Roman" w:hAnsi="Times New Roman"/>
          <w:sz w:val="24"/>
          <w:szCs w:val="24"/>
          <w:lang w:val="en-US"/>
        </w:rPr>
        <w:t>For</w:t>
      </w:r>
      <w:r w:rsidR="001266BB">
        <w:rPr>
          <w:rFonts w:ascii="Times New Roman" w:hAnsi="Times New Roman"/>
          <w:sz w:val="24"/>
          <w:szCs w:val="24"/>
          <w:lang w:val="en-US"/>
        </w:rPr>
        <w:t xml:space="preserve"> this self-study, the required curricular elements are organized around the five ACPHA Program Learning Outcomes </w:t>
      </w:r>
      <w:r w:rsidR="001266BB" w:rsidRPr="002A61D5">
        <w:rPr>
          <w:rFonts w:ascii="Times New Roman" w:hAnsi="Times New Roman"/>
          <w:sz w:val="24"/>
          <w:szCs w:val="24"/>
          <w:lang w:val="en-US"/>
        </w:rPr>
        <w:t>listed below.</w:t>
      </w:r>
    </w:p>
    <w:p w14:paraId="7AEE5DA8" w14:textId="77777777" w:rsidR="001266BB" w:rsidRDefault="001266BB" w:rsidP="001266BB">
      <w:pPr>
        <w:pStyle w:val="PlainText"/>
        <w:rPr>
          <w:rFonts w:ascii="Times New Roman" w:hAnsi="Times New Roman"/>
          <w:sz w:val="24"/>
          <w:szCs w:val="24"/>
          <w:lang w:val="en-US"/>
        </w:rPr>
      </w:pPr>
    </w:p>
    <w:p w14:paraId="258BFA95" w14:textId="77777777" w:rsidR="001266BB" w:rsidRPr="00475DE1" w:rsidRDefault="001266BB" w:rsidP="00C06F63">
      <w:pPr>
        <w:pStyle w:val="PlainText"/>
        <w:ind w:firstLine="720"/>
        <w:rPr>
          <w:rFonts w:ascii="Times New Roman" w:hAnsi="Times New Roman"/>
          <w:b/>
          <w:bCs/>
          <w:sz w:val="24"/>
          <w:szCs w:val="24"/>
          <w:u w:val="single"/>
          <w:lang w:val="en-US"/>
        </w:rPr>
      </w:pPr>
      <w:r w:rsidRPr="001266BB">
        <w:rPr>
          <w:rFonts w:ascii="Times New Roman" w:hAnsi="Times New Roman"/>
          <w:b/>
          <w:bCs/>
          <w:sz w:val="24"/>
          <w:szCs w:val="24"/>
          <w:u w:val="single"/>
          <w:lang w:val="en-US"/>
        </w:rPr>
        <w:t>Required Curricular Elements</w:t>
      </w:r>
      <w:r w:rsidR="00B13874">
        <w:rPr>
          <w:rFonts w:ascii="Times New Roman" w:hAnsi="Times New Roman"/>
          <w:b/>
          <w:bCs/>
          <w:sz w:val="24"/>
          <w:szCs w:val="24"/>
          <w:u w:val="single"/>
          <w:lang w:val="en-US"/>
        </w:rPr>
        <w:t xml:space="preserve"> Within Each </w:t>
      </w:r>
      <w:r w:rsidR="00B13874" w:rsidRPr="00B13874">
        <w:rPr>
          <w:rFonts w:ascii="Times New Roman" w:hAnsi="Times New Roman"/>
          <w:b/>
          <w:sz w:val="24"/>
          <w:szCs w:val="24"/>
          <w:u w:val="single"/>
          <w:lang w:val="en-US"/>
        </w:rPr>
        <w:t>ACPHA Program Learning Outcome</w:t>
      </w:r>
    </w:p>
    <w:p w14:paraId="0618E60C" w14:textId="77777777" w:rsidR="00F202CE" w:rsidRPr="004263C2" w:rsidRDefault="00F202CE" w:rsidP="00FD6EDD">
      <w:pPr>
        <w:numPr>
          <w:ilvl w:val="0"/>
          <w:numId w:val="27"/>
        </w:numPr>
        <w:rPr>
          <w:b/>
        </w:rPr>
      </w:pPr>
      <w:r w:rsidRPr="004263C2">
        <w:rPr>
          <w:b/>
        </w:rPr>
        <w:t>Identify and apply the knowledge and skills necessary for hospitality and tourism operations</w:t>
      </w:r>
    </w:p>
    <w:p w14:paraId="043E0B84" w14:textId="77777777" w:rsidR="00F202CE" w:rsidRPr="004263C2" w:rsidRDefault="00F202CE"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Overview of the hospitality industry, guest experience, and the profession</w:t>
      </w:r>
    </w:p>
    <w:p w14:paraId="5B4C806C" w14:textId="77777777" w:rsidR="00F202CE" w:rsidRPr="004263C2" w:rsidRDefault="00475DE1" w:rsidP="00FD6EDD">
      <w:pPr>
        <w:pStyle w:val="ListParagraph"/>
        <w:numPr>
          <w:ilvl w:val="0"/>
          <w:numId w:val="20"/>
        </w:numPr>
        <w:ind w:left="1440" w:hanging="360"/>
        <w:contextualSpacing/>
        <w:rPr>
          <w:rFonts w:ascii="Times New Roman" w:hAnsi="Times New Roman"/>
        </w:rPr>
      </w:pPr>
      <w:r>
        <w:rPr>
          <w:rFonts w:ascii="Times New Roman" w:hAnsi="Times New Roman"/>
        </w:rPr>
        <w:t>O</w:t>
      </w:r>
      <w:r w:rsidR="00F202CE" w:rsidRPr="004263C2">
        <w:rPr>
          <w:rFonts w:ascii="Times New Roman" w:hAnsi="Times New Roman"/>
        </w:rPr>
        <w:t>perations relative to lodging management</w:t>
      </w:r>
    </w:p>
    <w:p w14:paraId="20E7954A" w14:textId="77777777" w:rsidR="00F202CE" w:rsidRPr="004263C2" w:rsidRDefault="00475DE1" w:rsidP="00FD6EDD">
      <w:pPr>
        <w:pStyle w:val="ListParagraph"/>
        <w:numPr>
          <w:ilvl w:val="0"/>
          <w:numId w:val="20"/>
        </w:numPr>
        <w:ind w:left="1440" w:hanging="360"/>
        <w:contextualSpacing/>
        <w:rPr>
          <w:rFonts w:ascii="Times New Roman" w:hAnsi="Times New Roman"/>
        </w:rPr>
      </w:pPr>
      <w:r>
        <w:rPr>
          <w:rFonts w:ascii="Times New Roman" w:hAnsi="Times New Roman"/>
        </w:rPr>
        <w:t>O</w:t>
      </w:r>
      <w:r w:rsidR="00F202CE" w:rsidRPr="004263C2">
        <w:rPr>
          <w:rFonts w:ascii="Times New Roman" w:hAnsi="Times New Roman"/>
        </w:rPr>
        <w:t>perations relative to food service management</w:t>
      </w:r>
    </w:p>
    <w:p w14:paraId="6F56FA7E" w14:textId="77777777" w:rsidR="00F202CE" w:rsidRPr="004263C2" w:rsidRDefault="00475DE1" w:rsidP="00FD6EDD">
      <w:pPr>
        <w:pStyle w:val="ListParagraph"/>
        <w:numPr>
          <w:ilvl w:val="0"/>
          <w:numId w:val="20"/>
        </w:numPr>
        <w:ind w:left="1440" w:hanging="360"/>
        <w:contextualSpacing/>
        <w:rPr>
          <w:rFonts w:ascii="Times New Roman" w:hAnsi="Times New Roman"/>
        </w:rPr>
      </w:pPr>
      <w:r>
        <w:rPr>
          <w:rFonts w:ascii="Times New Roman" w:hAnsi="Times New Roman"/>
        </w:rPr>
        <w:t>R</w:t>
      </w:r>
      <w:r w:rsidR="00F202CE" w:rsidRPr="004263C2">
        <w:rPr>
          <w:rFonts w:ascii="Times New Roman" w:hAnsi="Times New Roman"/>
        </w:rPr>
        <w:t xml:space="preserve">elationship of tourism to hospitality management </w:t>
      </w:r>
    </w:p>
    <w:p w14:paraId="76D49FF8" w14:textId="77777777" w:rsidR="00F202CE" w:rsidRDefault="00F202CE"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Field experience </w:t>
      </w:r>
    </w:p>
    <w:p w14:paraId="5609D205" w14:textId="77777777" w:rsidR="00F202CE" w:rsidRPr="004263C2" w:rsidRDefault="00F202CE" w:rsidP="00475DE1">
      <w:pPr>
        <w:pStyle w:val="ListParagraph"/>
        <w:ind w:left="1440"/>
        <w:contextualSpacing/>
        <w:rPr>
          <w:rFonts w:ascii="Times New Roman" w:hAnsi="Times New Roman"/>
        </w:rPr>
      </w:pPr>
    </w:p>
    <w:p w14:paraId="51CAFD6E" w14:textId="77777777" w:rsidR="00F202CE" w:rsidRPr="00B13874" w:rsidRDefault="00F202CE" w:rsidP="00475DE1">
      <w:pPr>
        <w:ind w:left="360" w:firstLine="720"/>
        <w:rPr>
          <w:b/>
        </w:rPr>
      </w:pPr>
      <w:r w:rsidRPr="00B13874">
        <w:rPr>
          <w:b/>
          <w:i/>
        </w:rPr>
        <w:t>* Required only for four-year programs</w:t>
      </w:r>
    </w:p>
    <w:p w14:paraId="73694936" w14:textId="77777777" w:rsidR="00F202CE" w:rsidRPr="004263C2" w:rsidRDefault="00475DE1" w:rsidP="00FD6EDD">
      <w:pPr>
        <w:pStyle w:val="ListParagraph"/>
        <w:numPr>
          <w:ilvl w:val="0"/>
          <w:numId w:val="20"/>
        </w:numPr>
        <w:ind w:left="1440" w:hanging="360"/>
        <w:contextualSpacing/>
        <w:rPr>
          <w:rFonts w:ascii="Times New Roman" w:hAnsi="Times New Roman"/>
        </w:rPr>
      </w:pPr>
      <w:r>
        <w:rPr>
          <w:rFonts w:ascii="Times New Roman" w:hAnsi="Times New Roman"/>
        </w:rPr>
        <w:t>O</w:t>
      </w:r>
      <w:r w:rsidR="00F202CE" w:rsidRPr="004263C2">
        <w:rPr>
          <w:rFonts w:ascii="Times New Roman" w:hAnsi="Times New Roman"/>
        </w:rPr>
        <w:t>perations relative to facility maintenance and management *</w:t>
      </w:r>
    </w:p>
    <w:p w14:paraId="292A9E2C" w14:textId="77777777" w:rsidR="00F202CE" w:rsidRPr="004263C2" w:rsidRDefault="00F202CE"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Allow students to develop a depth of knowledge or a broad exposure to the diverse segments of the industry *</w:t>
      </w:r>
    </w:p>
    <w:p w14:paraId="6302B3B5" w14:textId="77777777" w:rsidR="00F202CE" w:rsidRPr="004263C2" w:rsidRDefault="00F202CE"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An evaluative culminating/capstone experience *</w:t>
      </w:r>
    </w:p>
    <w:p w14:paraId="79B509A8" w14:textId="77777777" w:rsidR="00CA7B4F" w:rsidRPr="00B13874" w:rsidRDefault="00CA7B4F" w:rsidP="00B13874">
      <w:pPr>
        <w:ind w:left="1080"/>
        <w:rPr>
          <w:b/>
        </w:rPr>
      </w:pPr>
    </w:p>
    <w:p w14:paraId="3140693E" w14:textId="77777777" w:rsidR="00CA7B4F" w:rsidRPr="004263C2" w:rsidRDefault="00CA7B4F" w:rsidP="00FD6EDD">
      <w:pPr>
        <w:numPr>
          <w:ilvl w:val="0"/>
          <w:numId w:val="27"/>
        </w:numPr>
        <w:rPr>
          <w:b/>
        </w:rPr>
      </w:pPr>
      <w:bookmarkStart w:id="40" w:name="_Hlk70855661"/>
      <w:r w:rsidRPr="004263C2">
        <w:rPr>
          <w:b/>
        </w:rPr>
        <w:t>Develop and integrate a core set of business skills necessary to successfully operate a hospitality and tourism organization</w:t>
      </w:r>
    </w:p>
    <w:p w14:paraId="25C16E99" w14:textId="08BCB40F" w:rsidR="00E26227" w:rsidRDefault="00E26227"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Human resource management relative to business operations  </w:t>
      </w:r>
    </w:p>
    <w:p w14:paraId="0F124911" w14:textId="1520C8BB"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Marketing of goods and services relative to business operations  </w:t>
      </w:r>
    </w:p>
    <w:p w14:paraId="4B89C6F9"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Accounting procedures/practices relative to business operations  </w:t>
      </w:r>
    </w:p>
    <w:p w14:paraId="7FA32854" w14:textId="77777777" w:rsidR="00CA7B4F" w:rsidRPr="004263C2" w:rsidRDefault="00CA7B4F" w:rsidP="00FD6EDD">
      <w:pPr>
        <w:pStyle w:val="ListParagraph"/>
        <w:numPr>
          <w:ilvl w:val="0"/>
          <w:numId w:val="20"/>
        </w:numPr>
        <w:ind w:left="1440" w:hanging="360"/>
        <w:contextualSpacing/>
        <w:rPr>
          <w:rFonts w:ascii="Times New Roman" w:hAnsi="Times New Roman"/>
        </w:rPr>
      </w:pPr>
      <w:r>
        <w:rPr>
          <w:rFonts w:ascii="Times New Roman" w:hAnsi="Times New Roman"/>
        </w:rPr>
        <w:t>L</w:t>
      </w:r>
      <w:r w:rsidRPr="004263C2">
        <w:rPr>
          <w:rFonts w:ascii="Times New Roman" w:hAnsi="Times New Roman"/>
        </w:rPr>
        <w:t xml:space="preserve">egal environment relative to business operations  </w:t>
      </w:r>
    </w:p>
    <w:p w14:paraId="314F119B" w14:textId="77777777" w:rsidR="00CA7B4F" w:rsidRPr="004263C2" w:rsidRDefault="00CA7B4F" w:rsidP="00FD6EDD">
      <w:pPr>
        <w:pStyle w:val="ListParagraph"/>
        <w:numPr>
          <w:ilvl w:val="0"/>
          <w:numId w:val="20"/>
        </w:numPr>
        <w:ind w:left="1440" w:hanging="360"/>
        <w:contextualSpacing/>
        <w:rPr>
          <w:rFonts w:ascii="Times New Roman" w:hAnsi="Times New Roman"/>
        </w:rPr>
      </w:pPr>
      <w:r>
        <w:rPr>
          <w:rFonts w:ascii="Times New Roman" w:hAnsi="Times New Roman"/>
        </w:rPr>
        <w:t>E</w:t>
      </w:r>
      <w:r w:rsidRPr="004263C2">
        <w:rPr>
          <w:rFonts w:ascii="Times New Roman" w:hAnsi="Times New Roman"/>
        </w:rPr>
        <w:t xml:space="preserve">conomic environment relative to business operations  </w:t>
      </w:r>
    </w:p>
    <w:p w14:paraId="41634126"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Technology relative to business operations  </w:t>
      </w:r>
    </w:p>
    <w:p w14:paraId="17C7207B" w14:textId="77777777" w:rsidR="00CA7B4F" w:rsidRDefault="00CA7B4F" w:rsidP="00FD6EDD">
      <w:pPr>
        <w:pStyle w:val="ListParagraph"/>
        <w:numPr>
          <w:ilvl w:val="0"/>
          <w:numId w:val="20"/>
        </w:numPr>
        <w:ind w:left="1440" w:hanging="360"/>
        <w:contextualSpacing/>
        <w:rPr>
          <w:rFonts w:ascii="Times New Roman" w:hAnsi="Times New Roman"/>
        </w:rPr>
      </w:pPr>
      <w:bookmarkStart w:id="41" w:name="_Hlk70672797"/>
      <w:r w:rsidRPr="004263C2">
        <w:rPr>
          <w:rFonts w:ascii="Times New Roman" w:hAnsi="Times New Roman"/>
        </w:rPr>
        <w:t xml:space="preserve">Organizational theory and foundations of management </w:t>
      </w:r>
    </w:p>
    <w:bookmarkEnd w:id="41"/>
    <w:p w14:paraId="4D35C1B6" w14:textId="77777777" w:rsidR="004903F2" w:rsidRDefault="004903F2" w:rsidP="00CA7B4F">
      <w:pPr>
        <w:ind w:firstLine="288"/>
        <w:rPr>
          <w:i/>
        </w:rPr>
      </w:pPr>
    </w:p>
    <w:p w14:paraId="22553158" w14:textId="3F6C08CC" w:rsidR="00CA7B4F" w:rsidRPr="00B13874" w:rsidRDefault="00CA7B4F" w:rsidP="00475DE1">
      <w:pPr>
        <w:ind w:firstLine="720"/>
        <w:rPr>
          <w:b/>
        </w:rPr>
      </w:pPr>
      <w:r w:rsidRPr="00B13874">
        <w:rPr>
          <w:b/>
          <w:i/>
        </w:rPr>
        <w:t>* Required only for four</w:t>
      </w:r>
      <w:r w:rsidR="002768DC">
        <w:rPr>
          <w:b/>
          <w:i/>
        </w:rPr>
        <w:t>-</w:t>
      </w:r>
      <w:r w:rsidRPr="00B13874">
        <w:rPr>
          <w:b/>
          <w:i/>
        </w:rPr>
        <w:t>year programs</w:t>
      </w:r>
    </w:p>
    <w:p w14:paraId="3952C8B9"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Financial management relative to business operations * </w:t>
      </w:r>
    </w:p>
    <w:p w14:paraId="37EB2D2F"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Ethical considerations and socio-political influences affecting organizations *</w:t>
      </w:r>
    </w:p>
    <w:p w14:paraId="543144F5"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Strategic management relative to business operations * </w:t>
      </w:r>
    </w:p>
    <w:p w14:paraId="012F3F87" w14:textId="51DFAD64" w:rsidR="00CA7B4F"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Leadership theory relative to business operations * </w:t>
      </w:r>
    </w:p>
    <w:p w14:paraId="0D0BAD99" w14:textId="77777777" w:rsidR="002A61D5" w:rsidRPr="004263C2" w:rsidRDefault="002A61D5" w:rsidP="002A61D5">
      <w:pPr>
        <w:pStyle w:val="ListParagraph"/>
        <w:ind w:left="1440"/>
        <w:contextualSpacing/>
        <w:rPr>
          <w:rFonts w:ascii="Times New Roman" w:hAnsi="Times New Roman"/>
        </w:rPr>
      </w:pPr>
    </w:p>
    <w:p w14:paraId="0CA4CD54" w14:textId="77777777" w:rsidR="00CA7B4F" w:rsidRPr="004263C2" w:rsidRDefault="00CA7B4F" w:rsidP="00CA7B4F">
      <w:pPr>
        <w:ind w:left="720"/>
        <w:rPr>
          <w:color w:val="0A0A0A"/>
        </w:rPr>
      </w:pPr>
    </w:p>
    <w:p w14:paraId="2965B43C" w14:textId="77777777" w:rsidR="00CA7B4F" w:rsidRPr="00B13874" w:rsidRDefault="00CA7B4F" w:rsidP="00FD6EDD">
      <w:pPr>
        <w:numPr>
          <w:ilvl w:val="0"/>
          <w:numId w:val="27"/>
        </w:numPr>
        <w:rPr>
          <w:b/>
        </w:rPr>
      </w:pPr>
      <w:r w:rsidRPr="004263C2">
        <w:rPr>
          <w:b/>
        </w:rPr>
        <w:lastRenderedPageBreak/>
        <w:t>Demonstrate competence in the communication skills necessary for hospitality and tourism management</w:t>
      </w:r>
    </w:p>
    <w:p w14:paraId="3DC020ED"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Written communication skills required for hospitality and tourism management </w:t>
      </w:r>
    </w:p>
    <w:p w14:paraId="0EBBEBFF"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Oral communication skills required for hospitality and tourism management</w:t>
      </w:r>
    </w:p>
    <w:p w14:paraId="5A5940CB"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Interpersonal communication skills required for hospitality and tourism management</w:t>
      </w:r>
    </w:p>
    <w:p w14:paraId="2D179D90" w14:textId="77777777" w:rsidR="00CA7B4F" w:rsidRPr="004263C2" w:rsidRDefault="00CA7B4F" w:rsidP="00FD6EDD">
      <w:pPr>
        <w:pStyle w:val="ListParagraph"/>
        <w:numPr>
          <w:ilvl w:val="0"/>
          <w:numId w:val="20"/>
        </w:numPr>
        <w:ind w:left="1440" w:hanging="360"/>
        <w:contextualSpacing/>
        <w:rPr>
          <w:rFonts w:ascii="Times New Roman" w:hAnsi="Times New Roman"/>
        </w:rPr>
      </w:pPr>
      <w:r w:rsidRPr="004263C2">
        <w:rPr>
          <w:rFonts w:ascii="Times New Roman" w:hAnsi="Times New Roman"/>
        </w:rPr>
        <w:t>Digital communication skills required for hospitality and tourism management</w:t>
      </w:r>
    </w:p>
    <w:p w14:paraId="7E0473C7" w14:textId="77777777" w:rsidR="00CA7B4F" w:rsidRPr="004263C2" w:rsidRDefault="00CA7B4F" w:rsidP="00CA7B4F">
      <w:pPr>
        <w:pStyle w:val="ListParagraph"/>
        <w:rPr>
          <w:rFonts w:ascii="Times New Roman" w:hAnsi="Times New Roman"/>
          <w:color w:val="0A0A0A"/>
        </w:rPr>
      </w:pPr>
    </w:p>
    <w:p w14:paraId="0BDA8AAA" w14:textId="77777777" w:rsidR="00CA7B4F" w:rsidRPr="00B13874" w:rsidRDefault="00CA7B4F" w:rsidP="00FD6EDD">
      <w:pPr>
        <w:numPr>
          <w:ilvl w:val="0"/>
          <w:numId w:val="27"/>
        </w:numPr>
        <w:rPr>
          <w:b/>
        </w:rPr>
      </w:pPr>
      <w:r w:rsidRPr="00B13874">
        <w:rPr>
          <w:b/>
          <w:bCs/>
        </w:rPr>
        <w:t>Formulate business decisions in hospitality and tourism management</w:t>
      </w:r>
    </w:p>
    <w:p w14:paraId="5A06487D" w14:textId="77777777" w:rsidR="00CA7B4F" w:rsidRPr="004263C2" w:rsidRDefault="00CA7B4F" w:rsidP="00075495">
      <w:pPr>
        <w:pStyle w:val="ListParagraph"/>
        <w:numPr>
          <w:ilvl w:val="0"/>
          <w:numId w:val="20"/>
        </w:numPr>
        <w:ind w:left="1440" w:hanging="360"/>
        <w:contextualSpacing/>
        <w:rPr>
          <w:rFonts w:ascii="Times New Roman" w:hAnsi="Times New Roman"/>
        </w:rPr>
      </w:pPr>
      <w:r w:rsidRPr="004263C2">
        <w:rPr>
          <w:rFonts w:ascii="Times New Roman" w:hAnsi="Times New Roman"/>
        </w:rPr>
        <w:t xml:space="preserve">Analytical skills required for hospitality and tourism management </w:t>
      </w:r>
    </w:p>
    <w:p w14:paraId="3E17CE1C" w14:textId="77777777" w:rsidR="00CA7B4F" w:rsidRPr="004263C2" w:rsidRDefault="00CA7B4F" w:rsidP="00075495">
      <w:pPr>
        <w:pStyle w:val="ListParagraph"/>
        <w:numPr>
          <w:ilvl w:val="0"/>
          <w:numId w:val="20"/>
        </w:numPr>
        <w:ind w:left="1440" w:hanging="360"/>
        <w:contextualSpacing/>
        <w:rPr>
          <w:rFonts w:ascii="Times New Roman" w:hAnsi="Times New Roman"/>
        </w:rPr>
      </w:pPr>
      <w:r w:rsidRPr="004263C2">
        <w:rPr>
          <w:rFonts w:ascii="Times New Roman" w:hAnsi="Times New Roman"/>
        </w:rPr>
        <w:t>Critical thinking skills required for hospitality and tourism management</w:t>
      </w:r>
    </w:p>
    <w:p w14:paraId="324AD4D3" w14:textId="77777777" w:rsidR="00CA7B4F" w:rsidRPr="004263C2" w:rsidRDefault="00CA7B4F" w:rsidP="00075495">
      <w:pPr>
        <w:pStyle w:val="ListParagraph"/>
        <w:numPr>
          <w:ilvl w:val="0"/>
          <w:numId w:val="20"/>
        </w:numPr>
        <w:ind w:left="1440" w:hanging="360"/>
        <w:contextualSpacing/>
        <w:rPr>
          <w:rFonts w:ascii="Times New Roman" w:hAnsi="Times New Roman"/>
        </w:rPr>
      </w:pPr>
      <w:r w:rsidRPr="004263C2">
        <w:rPr>
          <w:rFonts w:ascii="Times New Roman" w:hAnsi="Times New Roman"/>
        </w:rPr>
        <w:t>Problem solving skills required for hospitality and tourism management</w:t>
      </w:r>
    </w:p>
    <w:p w14:paraId="7BD37585" w14:textId="77777777" w:rsidR="00CA7B4F" w:rsidRPr="004263C2" w:rsidRDefault="00CA7B4F" w:rsidP="00475DE1">
      <w:pPr>
        <w:shd w:val="clear" w:color="auto" w:fill="FFFFFF"/>
        <w:ind w:left="1440" w:hanging="720"/>
      </w:pPr>
    </w:p>
    <w:p w14:paraId="7A506B78" w14:textId="2E9A54C6" w:rsidR="00CA7B4F" w:rsidRPr="00B13874" w:rsidRDefault="00CA7B4F" w:rsidP="00FD6EDD">
      <w:pPr>
        <w:numPr>
          <w:ilvl w:val="0"/>
          <w:numId w:val="27"/>
        </w:numPr>
        <w:rPr>
          <w:b/>
        </w:rPr>
      </w:pPr>
      <w:bookmarkStart w:id="42" w:name="_Hlk70852741"/>
      <w:r w:rsidRPr="00B13874">
        <w:rPr>
          <w:b/>
        </w:rPr>
        <w:t>Evaluate leadership principles necessary in the diverse and global hospitality and</w:t>
      </w:r>
      <w:r w:rsidR="004903F2" w:rsidRPr="00B13874">
        <w:rPr>
          <w:b/>
        </w:rPr>
        <w:t xml:space="preserve"> </w:t>
      </w:r>
      <w:r w:rsidRPr="00B13874">
        <w:rPr>
          <w:b/>
        </w:rPr>
        <w:t>tourism industry</w:t>
      </w:r>
    </w:p>
    <w:p w14:paraId="7A37DA0B" w14:textId="77777777" w:rsidR="00CA7B4F" w:rsidRPr="004263C2" w:rsidRDefault="00CA7B4F" w:rsidP="00075495">
      <w:pPr>
        <w:pStyle w:val="ListParagraph"/>
        <w:numPr>
          <w:ilvl w:val="0"/>
          <w:numId w:val="20"/>
        </w:numPr>
        <w:ind w:left="1440" w:hanging="360"/>
        <w:contextualSpacing/>
        <w:rPr>
          <w:rFonts w:ascii="Times New Roman" w:hAnsi="Times New Roman"/>
        </w:rPr>
      </w:pPr>
      <w:r w:rsidRPr="004263C2">
        <w:rPr>
          <w:rFonts w:ascii="Times New Roman" w:hAnsi="Times New Roman"/>
        </w:rPr>
        <w:t>Leadership skills necessary to effectively manage in the hospitality industry</w:t>
      </w:r>
    </w:p>
    <w:p w14:paraId="4BB4D726" w14:textId="77777777" w:rsidR="00CA7B4F" w:rsidRPr="004263C2" w:rsidRDefault="00CA7B4F" w:rsidP="00075495">
      <w:pPr>
        <w:pStyle w:val="ListParagraph"/>
        <w:numPr>
          <w:ilvl w:val="0"/>
          <w:numId w:val="20"/>
        </w:numPr>
        <w:ind w:left="1440" w:hanging="360"/>
        <w:contextualSpacing/>
        <w:rPr>
          <w:rFonts w:ascii="Times New Roman" w:hAnsi="Times New Roman"/>
        </w:rPr>
      </w:pPr>
      <w:r w:rsidRPr="004263C2">
        <w:rPr>
          <w:rFonts w:ascii="Times New Roman" w:hAnsi="Times New Roman"/>
        </w:rPr>
        <w:t>Relationship between ethical leadership, culture, and performance</w:t>
      </w:r>
    </w:p>
    <w:p w14:paraId="73AEB015" w14:textId="77777777" w:rsidR="00CA7B4F" w:rsidRPr="00075495" w:rsidRDefault="00CA7B4F" w:rsidP="00075495">
      <w:pPr>
        <w:pStyle w:val="ListParagraph"/>
        <w:numPr>
          <w:ilvl w:val="0"/>
          <w:numId w:val="20"/>
        </w:numPr>
        <w:ind w:left="1440" w:hanging="360"/>
        <w:contextualSpacing/>
        <w:rPr>
          <w:rFonts w:ascii="Times New Roman" w:hAnsi="Times New Roman"/>
        </w:rPr>
      </w:pPr>
      <w:r w:rsidRPr="00075495">
        <w:rPr>
          <w:rFonts w:ascii="Times New Roman" w:hAnsi="Times New Roman"/>
        </w:rPr>
        <w:t>Exposure to internal and external stakeholders from diverse backgrounds and cultures</w:t>
      </w:r>
    </w:p>
    <w:bookmarkEnd w:id="38"/>
    <w:bookmarkEnd w:id="42"/>
    <w:p w14:paraId="0FA60952" w14:textId="77777777" w:rsidR="00CA7B4F" w:rsidRPr="004263C2" w:rsidRDefault="00CA7B4F" w:rsidP="00475DE1">
      <w:pPr>
        <w:ind w:left="1440" w:hanging="720"/>
        <w:rPr>
          <w:bCs/>
        </w:rPr>
      </w:pPr>
    </w:p>
    <w:bookmarkEnd w:id="40"/>
    <w:p w14:paraId="6FC053A5" w14:textId="77777777" w:rsidR="001266BB" w:rsidRPr="00DB2F9D" w:rsidRDefault="001266BB" w:rsidP="00475DE1">
      <w:pPr>
        <w:pStyle w:val="PlainText"/>
        <w:rPr>
          <w:rFonts w:ascii="Times New Roman" w:hAnsi="Times New Roman"/>
          <w:b/>
          <w:bCs/>
          <w:sz w:val="24"/>
          <w:szCs w:val="24"/>
        </w:rPr>
      </w:pPr>
      <w:r w:rsidRPr="00DB2F9D">
        <w:rPr>
          <w:rFonts w:ascii="Times New Roman" w:hAnsi="Times New Roman"/>
          <w:b/>
          <w:bCs/>
          <w:sz w:val="24"/>
          <w:szCs w:val="24"/>
          <w:u w:val="single"/>
        </w:rPr>
        <w:t>Commentary</w:t>
      </w:r>
      <w:r w:rsidRPr="00DB2F9D">
        <w:rPr>
          <w:rFonts w:ascii="Times New Roman" w:hAnsi="Times New Roman"/>
          <w:b/>
          <w:bCs/>
          <w:sz w:val="24"/>
          <w:szCs w:val="24"/>
        </w:rPr>
        <w:t xml:space="preserve"> </w:t>
      </w:r>
    </w:p>
    <w:p w14:paraId="4055DE5F" w14:textId="77777777" w:rsidR="00CA7B4F" w:rsidRPr="004263C2" w:rsidRDefault="001266BB" w:rsidP="00B13874">
      <w:pPr>
        <w:pStyle w:val="PlainText"/>
        <w:rPr>
          <w:bCs/>
        </w:rPr>
      </w:pPr>
      <w:r w:rsidRPr="000232D4">
        <w:rPr>
          <w:rFonts w:ascii="Times New Roman" w:hAnsi="Times New Roman"/>
          <w:sz w:val="24"/>
          <w:szCs w:val="24"/>
        </w:rPr>
        <w:t xml:space="preserve">Standard </w:t>
      </w:r>
      <w:r>
        <w:rPr>
          <w:rFonts w:ascii="Times New Roman" w:hAnsi="Times New Roman"/>
          <w:sz w:val="24"/>
          <w:szCs w:val="24"/>
          <w:lang w:val="en-US"/>
        </w:rPr>
        <w:t>IV a</w:t>
      </w:r>
      <w:r w:rsidRPr="000232D4">
        <w:rPr>
          <w:rFonts w:ascii="Times New Roman" w:hAnsi="Times New Roman"/>
          <w:sz w:val="24"/>
          <w:szCs w:val="24"/>
        </w:rPr>
        <w:t xml:space="preserve"> may be met in a variety of ways. Some may prescribe individual courses in each area; others may choose different patterns to achieve the learning </w:t>
      </w:r>
      <w:r>
        <w:rPr>
          <w:rFonts w:ascii="Times New Roman" w:hAnsi="Times New Roman"/>
          <w:sz w:val="24"/>
          <w:szCs w:val="24"/>
          <w:lang w:val="en-US"/>
        </w:rPr>
        <w:t>outcomes</w:t>
      </w:r>
      <w:r w:rsidRPr="000232D4">
        <w:rPr>
          <w:rFonts w:ascii="Times New Roman" w:hAnsi="Times New Roman"/>
          <w:sz w:val="24"/>
          <w:szCs w:val="24"/>
        </w:rPr>
        <w:t xml:space="preserve"> desired. </w:t>
      </w:r>
    </w:p>
    <w:p w14:paraId="3940BF0D" w14:textId="77777777" w:rsidR="00985823" w:rsidRDefault="00985823" w:rsidP="00475DE1">
      <w:pPr>
        <w:pStyle w:val="PlainText"/>
        <w:ind w:left="1080" w:firstLine="90"/>
        <w:rPr>
          <w:rFonts w:ascii="Times New Roman" w:hAnsi="Times New Roman"/>
          <w:sz w:val="24"/>
          <w:szCs w:val="24"/>
        </w:rPr>
      </w:pPr>
    </w:p>
    <w:p w14:paraId="03EE15B7" w14:textId="1AD284A7" w:rsidR="00CB3796" w:rsidRDefault="0099672A" w:rsidP="0099672A">
      <w:pPr>
        <w:pStyle w:val="PlainText"/>
        <w:rPr>
          <w:rFonts w:ascii="Times New Roman" w:hAnsi="Times New Roman"/>
          <w:i/>
          <w:sz w:val="24"/>
          <w:szCs w:val="24"/>
        </w:rPr>
      </w:pPr>
      <w:r w:rsidRPr="00920B0A">
        <w:rPr>
          <w:rFonts w:ascii="Times New Roman" w:hAnsi="Times New Roman"/>
          <w:bCs/>
          <w:i/>
          <w:sz w:val="24"/>
          <w:szCs w:val="24"/>
        </w:rPr>
        <w:t xml:space="preserve">The </w:t>
      </w:r>
      <w:r w:rsidR="00075495">
        <w:rPr>
          <w:rFonts w:ascii="Times New Roman" w:hAnsi="Times New Roman"/>
          <w:bCs/>
          <w:i/>
          <w:sz w:val="24"/>
          <w:szCs w:val="24"/>
          <w:lang w:val="en-US"/>
        </w:rPr>
        <w:t>g</w:t>
      </w:r>
      <w:r w:rsidR="007C3131" w:rsidRPr="00920B0A">
        <w:rPr>
          <w:rFonts w:ascii="Times New Roman" w:hAnsi="Times New Roman"/>
          <w:bCs/>
          <w:i/>
          <w:sz w:val="24"/>
          <w:szCs w:val="24"/>
        </w:rPr>
        <w:t>rid below</w:t>
      </w:r>
      <w:r w:rsidRPr="00920B0A">
        <w:rPr>
          <w:rFonts w:ascii="Times New Roman" w:hAnsi="Times New Roman"/>
          <w:i/>
          <w:sz w:val="24"/>
          <w:szCs w:val="24"/>
        </w:rPr>
        <w:t xml:space="preserve"> is required to show which program courses correspond with the requirements of </w:t>
      </w:r>
      <w:r w:rsidR="006B7626">
        <w:rPr>
          <w:rFonts w:ascii="Times New Roman" w:hAnsi="Times New Roman"/>
          <w:i/>
          <w:sz w:val="24"/>
          <w:szCs w:val="24"/>
          <w:lang w:val="en-US"/>
        </w:rPr>
        <w:t>the above element of this standard area</w:t>
      </w:r>
      <w:r w:rsidR="003618DB" w:rsidRPr="00920B0A">
        <w:rPr>
          <w:rFonts w:ascii="Times New Roman" w:hAnsi="Times New Roman"/>
          <w:i/>
          <w:sz w:val="24"/>
          <w:szCs w:val="24"/>
        </w:rPr>
        <w:t xml:space="preserve"> and where each </w:t>
      </w:r>
      <w:r w:rsidR="007C3131" w:rsidRPr="00920B0A">
        <w:rPr>
          <w:rFonts w:ascii="Times New Roman" w:hAnsi="Times New Roman"/>
          <w:i/>
          <w:sz w:val="24"/>
          <w:szCs w:val="24"/>
        </w:rPr>
        <w:t>content area is introduced, reinforced, and e</w:t>
      </w:r>
      <w:r w:rsidR="00132D86" w:rsidRPr="00920B0A">
        <w:rPr>
          <w:rFonts w:ascii="Times New Roman" w:hAnsi="Times New Roman"/>
          <w:i/>
          <w:sz w:val="24"/>
          <w:szCs w:val="24"/>
        </w:rPr>
        <w:t xml:space="preserve">mphasized within the curriculum. </w:t>
      </w:r>
      <w:r w:rsidRPr="00920B0A">
        <w:rPr>
          <w:rFonts w:ascii="Times New Roman" w:hAnsi="Times New Roman"/>
          <w:i/>
          <w:sz w:val="24"/>
          <w:szCs w:val="24"/>
        </w:rPr>
        <w:t>This matrix becomes part of the body of the report in this section.</w:t>
      </w:r>
      <w:r w:rsidR="00CB3796">
        <w:rPr>
          <w:rFonts w:ascii="Times New Roman" w:hAnsi="Times New Roman"/>
          <w:i/>
          <w:sz w:val="24"/>
          <w:szCs w:val="24"/>
        </w:rPr>
        <w:t xml:space="preserve">  </w:t>
      </w:r>
    </w:p>
    <w:p w14:paraId="5FC3C59A" w14:textId="77777777" w:rsidR="00CB3796" w:rsidRDefault="00CB3796" w:rsidP="0099672A">
      <w:pPr>
        <w:pStyle w:val="PlainText"/>
        <w:rPr>
          <w:rFonts w:ascii="Times New Roman" w:hAnsi="Times New Roman"/>
          <w:i/>
          <w:sz w:val="24"/>
          <w:szCs w:val="24"/>
        </w:rPr>
      </w:pPr>
    </w:p>
    <w:p w14:paraId="748080A8" w14:textId="77777777" w:rsidR="001A6B14" w:rsidRPr="009F4485" w:rsidRDefault="006120EE" w:rsidP="006120EE">
      <w:pPr>
        <w:pStyle w:val="PlainText"/>
        <w:ind w:left="2160" w:hanging="2160"/>
        <w:rPr>
          <w:rFonts w:ascii="Times New Roman" w:hAnsi="Times New Roman"/>
          <w:sz w:val="24"/>
          <w:szCs w:val="24"/>
        </w:rPr>
      </w:pPr>
      <w:r>
        <w:rPr>
          <w:rFonts w:ascii="Times New Roman" w:hAnsi="Times New Roman"/>
          <w:b/>
          <w:sz w:val="24"/>
          <w:szCs w:val="24"/>
        </w:rPr>
        <w:t>Introduced</w:t>
      </w:r>
      <w:r w:rsidR="00CB3796" w:rsidRPr="009F4485">
        <w:rPr>
          <w:rFonts w:ascii="Times New Roman" w:hAnsi="Times New Roman"/>
          <w:b/>
          <w:sz w:val="24"/>
          <w:szCs w:val="24"/>
        </w:rPr>
        <w:t xml:space="preserve">: </w:t>
      </w:r>
      <w:r>
        <w:rPr>
          <w:rFonts w:ascii="Times New Roman" w:hAnsi="Times New Roman"/>
          <w:b/>
          <w:sz w:val="24"/>
          <w:szCs w:val="24"/>
        </w:rPr>
        <w:tab/>
      </w:r>
      <w:r w:rsidR="001A6B14" w:rsidRPr="009F4485">
        <w:rPr>
          <w:rFonts w:ascii="Times New Roman" w:hAnsi="Times New Roman"/>
          <w:sz w:val="24"/>
          <w:szCs w:val="24"/>
        </w:rPr>
        <w:t>Student</w:t>
      </w:r>
      <w:r w:rsidR="00431D4A">
        <w:rPr>
          <w:rFonts w:ascii="Times New Roman" w:hAnsi="Times New Roman"/>
          <w:sz w:val="24"/>
          <w:szCs w:val="24"/>
          <w:lang w:val="en-US"/>
        </w:rPr>
        <w:t>s</w:t>
      </w:r>
      <w:r w:rsidR="009241F9" w:rsidRPr="009F4485">
        <w:rPr>
          <w:rFonts w:ascii="Times New Roman" w:hAnsi="Times New Roman"/>
          <w:sz w:val="24"/>
          <w:szCs w:val="24"/>
        </w:rPr>
        <w:t xml:space="preserve"> are </w:t>
      </w:r>
      <w:r w:rsidR="007222CC" w:rsidRPr="009F4485">
        <w:rPr>
          <w:rFonts w:ascii="Times New Roman" w:hAnsi="Times New Roman"/>
          <w:sz w:val="24"/>
          <w:szCs w:val="24"/>
        </w:rPr>
        <w:t xml:space="preserve">not familiar with </w:t>
      </w:r>
      <w:r w:rsidR="00C2006E" w:rsidRPr="009F4485">
        <w:rPr>
          <w:rFonts w:ascii="Times New Roman" w:hAnsi="Times New Roman"/>
          <w:sz w:val="24"/>
          <w:szCs w:val="24"/>
        </w:rPr>
        <w:t>content/</w:t>
      </w:r>
      <w:r w:rsidR="004150A9" w:rsidRPr="009F4485">
        <w:rPr>
          <w:rFonts w:ascii="Times New Roman" w:hAnsi="Times New Roman"/>
          <w:sz w:val="24"/>
          <w:szCs w:val="24"/>
        </w:rPr>
        <w:t>skill</w:t>
      </w:r>
      <w:r w:rsidR="007222CC" w:rsidRPr="009F4485">
        <w:rPr>
          <w:rFonts w:ascii="Times New Roman" w:hAnsi="Times New Roman"/>
          <w:sz w:val="24"/>
          <w:szCs w:val="24"/>
        </w:rPr>
        <w:t>s in a course</w:t>
      </w:r>
      <w:r w:rsidR="005312E9">
        <w:rPr>
          <w:rFonts w:ascii="Times New Roman" w:hAnsi="Times New Roman"/>
          <w:sz w:val="24"/>
          <w:szCs w:val="24"/>
          <w:lang w:val="en-US"/>
        </w:rPr>
        <w:t xml:space="preserve">. </w:t>
      </w:r>
      <w:r w:rsidR="00C93EEE">
        <w:rPr>
          <w:rFonts w:ascii="Times New Roman" w:hAnsi="Times New Roman"/>
          <w:sz w:val="24"/>
          <w:szCs w:val="24"/>
          <w:lang w:val="en-US"/>
        </w:rPr>
        <w:t>T</w:t>
      </w:r>
      <w:r w:rsidR="00C2006E" w:rsidRPr="009F4485">
        <w:rPr>
          <w:rFonts w:ascii="Times New Roman" w:hAnsi="Times New Roman"/>
          <w:sz w:val="24"/>
          <w:szCs w:val="24"/>
        </w:rPr>
        <w:t xml:space="preserve">hese contents/skills are </w:t>
      </w:r>
      <w:r w:rsidR="001A6B14" w:rsidRPr="009F4485">
        <w:rPr>
          <w:rFonts w:ascii="Times New Roman" w:hAnsi="Times New Roman"/>
          <w:sz w:val="24"/>
          <w:szCs w:val="24"/>
        </w:rPr>
        <w:t>introduced</w:t>
      </w:r>
      <w:r w:rsidR="00CC56BB" w:rsidRPr="009F4485">
        <w:rPr>
          <w:rFonts w:ascii="Times New Roman" w:hAnsi="Times New Roman"/>
          <w:sz w:val="24"/>
          <w:szCs w:val="24"/>
        </w:rPr>
        <w:t>.</w:t>
      </w:r>
    </w:p>
    <w:p w14:paraId="00D49376" w14:textId="77777777" w:rsidR="001A6B14" w:rsidRPr="009F4485" w:rsidRDefault="001A6B14" w:rsidP="0099672A">
      <w:pPr>
        <w:pStyle w:val="PlainText"/>
        <w:rPr>
          <w:rFonts w:ascii="Times New Roman" w:hAnsi="Times New Roman"/>
          <w:sz w:val="24"/>
          <w:szCs w:val="24"/>
        </w:rPr>
      </w:pPr>
    </w:p>
    <w:p w14:paraId="7629D507" w14:textId="77777777" w:rsidR="0099672A" w:rsidRPr="009F4485" w:rsidRDefault="009241F9" w:rsidP="006120EE">
      <w:pPr>
        <w:pStyle w:val="PlainText"/>
        <w:ind w:left="2160" w:hanging="2160"/>
        <w:rPr>
          <w:rFonts w:ascii="Times New Roman" w:hAnsi="Times New Roman"/>
          <w:sz w:val="24"/>
          <w:szCs w:val="24"/>
        </w:rPr>
      </w:pPr>
      <w:r w:rsidRPr="009F4485">
        <w:rPr>
          <w:rFonts w:ascii="Times New Roman" w:hAnsi="Times New Roman"/>
          <w:b/>
          <w:sz w:val="24"/>
          <w:szCs w:val="24"/>
        </w:rPr>
        <w:t>Emphasize</w:t>
      </w:r>
      <w:r w:rsidR="006120EE">
        <w:rPr>
          <w:rFonts w:ascii="Times New Roman" w:hAnsi="Times New Roman"/>
          <w:b/>
          <w:sz w:val="24"/>
          <w:szCs w:val="24"/>
        </w:rPr>
        <w:t>d</w:t>
      </w:r>
      <w:r w:rsidRPr="009F4485">
        <w:rPr>
          <w:rFonts w:ascii="Times New Roman" w:hAnsi="Times New Roman"/>
          <w:b/>
          <w:sz w:val="24"/>
          <w:szCs w:val="24"/>
        </w:rPr>
        <w:t>:</w:t>
      </w:r>
      <w:r w:rsidRPr="009F4485">
        <w:rPr>
          <w:rFonts w:ascii="Times New Roman" w:hAnsi="Times New Roman"/>
          <w:sz w:val="24"/>
          <w:szCs w:val="24"/>
        </w:rPr>
        <w:t xml:space="preserve"> </w:t>
      </w:r>
      <w:r w:rsidR="001A6B14" w:rsidRPr="009F4485">
        <w:rPr>
          <w:rFonts w:ascii="Times New Roman" w:hAnsi="Times New Roman"/>
          <w:sz w:val="24"/>
          <w:szCs w:val="24"/>
        </w:rPr>
        <w:t xml:space="preserve"> </w:t>
      </w:r>
      <w:r w:rsidR="00CB3796" w:rsidRPr="009F4485">
        <w:rPr>
          <w:rFonts w:ascii="Times New Roman" w:hAnsi="Times New Roman"/>
          <w:sz w:val="24"/>
          <w:szCs w:val="24"/>
        </w:rPr>
        <w:t xml:space="preserve"> </w:t>
      </w:r>
      <w:r w:rsidR="0099672A" w:rsidRPr="009F4485">
        <w:rPr>
          <w:rFonts w:ascii="Times New Roman" w:hAnsi="Times New Roman"/>
          <w:sz w:val="24"/>
          <w:szCs w:val="24"/>
        </w:rPr>
        <w:t xml:space="preserve"> </w:t>
      </w:r>
      <w:r w:rsidR="006120EE">
        <w:rPr>
          <w:rFonts w:ascii="Times New Roman" w:hAnsi="Times New Roman"/>
          <w:sz w:val="24"/>
          <w:szCs w:val="24"/>
        </w:rPr>
        <w:tab/>
      </w:r>
      <w:r w:rsidR="00ED795C" w:rsidRPr="009F4485">
        <w:rPr>
          <w:rFonts w:ascii="Times New Roman" w:hAnsi="Times New Roman"/>
          <w:sz w:val="24"/>
          <w:szCs w:val="24"/>
        </w:rPr>
        <w:t>Students brin</w:t>
      </w:r>
      <w:r w:rsidR="00F12098" w:rsidRPr="009F4485">
        <w:rPr>
          <w:rFonts w:ascii="Times New Roman" w:hAnsi="Times New Roman"/>
          <w:sz w:val="24"/>
          <w:szCs w:val="24"/>
        </w:rPr>
        <w:t>g basic content/</w:t>
      </w:r>
      <w:r w:rsidR="007222CC" w:rsidRPr="009F4485">
        <w:rPr>
          <w:rFonts w:ascii="Times New Roman" w:hAnsi="Times New Roman"/>
          <w:sz w:val="24"/>
          <w:szCs w:val="24"/>
        </w:rPr>
        <w:t xml:space="preserve">skills to a course. </w:t>
      </w:r>
      <w:r w:rsidR="00670D36" w:rsidRPr="009F4485">
        <w:rPr>
          <w:rFonts w:ascii="Times New Roman" w:hAnsi="Times New Roman"/>
          <w:sz w:val="24"/>
          <w:szCs w:val="24"/>
        </w:rPr>
        <w:t>There is concentration on enhancing</w:t>
      </w:r>
      <w:r w:rsidR="00CB536A" w:rsidRPr="009F4485">
        <w:rPr>
          <w:rFonts w:ascii="Times New Roman" w:hAnsi="Times New Roman"/>
          <w:sz w:val="24"/>
          <w:szCs w:val="24"/>
        </w:rPr>
        <w:t xml:space="preserve"> content/strengthening skill</w:t>
      </w:r>
      <w:r w:rsidR="002E7513" w:rsidRPr="009F4485">
        <w:rPr>
          <w:rFonts w:ascii="Times New Roman" w:hAnsi="Times New Roman"/>
          <w:sz w:val="24"/>
          <w:szCs w:val="24"/>
        </w:rPr>
        <w:t>s and adding new content material</w:t>
      </w:r>
      <w:r w:rsidR="008C3CC7" w:rsidRPr="009F4485">
        <w:rPr>
          <w:rFonts w:ascii="Times New Roman" w:hAnsi="Times New Roman"/>
          <w:sz w:val="24"/>
          <w:szCs w:val="24"/>
        </w:rPr>
        <w:t>,</w:t>
      </w:r>
      <w:r w:rsidR="002E7513" w:rsidRPr="009F4485">
        <w:rPr>
          <w:rFonts w:ascii="Times New Roman" w:hAnsi="Times New Roman"/>
          <w:sz w:val="24"/>
          <w:szCs w:val="24"/>
        </w:rPr>
        <w:t xml:space="preserve"> </w:t>
      </w:r>
      <w:r w:rsidR="00CC56BB" w:rsidRPr="009F4485">
        <w:rPr>
          <w:rFonts w:ascii="Times New Roman" w:hAnsi="Times New Roman"/>
          <w:sz w:val="24"/>
          <w:szCs w:val="24"/>
        </w:rPr>
        <w:t xml:space="preserve">building more complex skills. </w:t>
      </w:r>
      <w:r w:rsidR="00670D36" w:rsidRPr="009F4485">
        <w:rPr>
          <w:rFonts w:ascii="Times New Roman" w:hAnsi="Times New Roman"/>
          <w:sz w:val="24"/>
          <w:szCs w:val="24"/>
        </w:rPr>
        <w:t xml:space="preserve"> </w:t>
      </w:r>
      <w:r w:rsidR="007222CC" w:rsidRPr="009F4485">
        <w:rPr>
          <w:rFonts w:ascii="Times New Roman" w:hAnsi="Times New Roman"/>
          <w:sz w:val="24"/>
          <w:szCs w:val="24"/>
        </w:rPr>
        <w:t xml:space="preserve"> </w:t>
      </w:r>
    </w:p>
    <w:p w14:paraId="3DDE7278" w14:textId="77777777" w:rsidR="00B2492C" w:rsidRPr="009F4485" w:rsidRDefault="00B2492C" w:rsidP="0099672A">
      <w:pPr>
        <w:pStyle w:val="PlainText"/>
        <w:rPr>
          <w:rFonts w:ascii="Times New Roman" w:hAnsi="Times New Roman"/>
          <w:sz w:val="24"/>
          <w:szCs w:val="24"/>
        </w:rPr>
      </w:pPr>
    </w:p>
    <w:p w14:paraId="19DA2D74" w14:textId="77777777" w:rsidR="008C3CC7" w:rsidRPr="008E1970" w:rsidRDefault="00006268" w:rsidP="006120EE">
      <w:pPr>
        <w:pStyle w:val="PlainText"/>
        <w:ind w:left="2160" w:hanging="2160"/>
        <w:rPr>
          <w:rFonts w:ascii="Times New Roman" w:hAnsi="Times New Roman"/>
          <w:sz w:val="24"/>
          <w:szCs w:val="24"/>
        </w:rPr>
      </w:pPr>
      <w:r w:rsidRPr="009F4485">
        <w:rPr>
          <w:rFonts w:ascii="Times New Roman" w:hAnsi="Times New Roman"/>
          <w:b/>
          <w:sz w:val="24"/>
          <w:szCs w:val="24"/>
        </w:rPr>
        <w:t>Reinforce</w:t>
      </w:r>
      <w:r w:rsidR="006120EE">
        <w:rPr>
          <w:rFonts w:ascii="Times New Roman" w:hAnsi="Times New Roman"/>
          <w:b/>
          <w:sz w:val="24"/>
          <w:szCs w:val="24"/>
        </w:rPr>
        <w:t>d</w:t>
      </w:r>
      <w:r w:rsidRPr="009F4485">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t xml:space="preserve">Students bring reasonable </w:t>
      </w:r>
      <w:r w:rsidR="00F12098">
        <w:rPr>
          <w:rFonts w:ascii="Times New Roman" w:hAnsi="Times New Roman"/>
          <w:sz w:val="24"/>
          <w:szCs w:val="24"/>
        </w:rPr>
        <w:t>content/</w:t>
      </w:r>
      <w:r w:rsidR="00C46507">
        <w:rPr>
          <w:rFonts w:ascii="Times New Roman" w:hAnsi="Times New Roman"/>
          <w:sz w:val="24"/>
          <w:szCs w:val="24"/>
        </w:rPr>
        <w:t>skills to a course as a result of content</w:t>
      </w:r>
      <w:r w:rsidR="00F07EAB">
        <w:rPr>
          <w:rFonts w:ascii="Times New Roman" w:hAnsi="Times New Roman"/>
          <w:sz w:val="24"/>
          <w:szCs w:val="24"/>
        </w:rPr>
        <w:t>/skills being taught and/or emphasized at some previous point</w:t>
      </w:r>
      <w:r w:rsidR="00137CDA">
        <w:rPr>
          <w:rFonts w:ascii="Times New Roman" w:hAnsi="Times New Roman"/>
          <w:sz w:val="24"/>
          <w:szCs w:val="24"/>
        </w:rPr>
        <w:t>. Instruction continues to teach</w:t>
      </w:r>
      <w:r w:rsidR="00E975B6">
        <w:rPr>
          <w:rFonts w:ascii="Times New Roman" w:hAnsi="Times New Roman"/>
          <w:sz w:val="24"/>
          <w:szCs w:val="24"/>
        </w:rPr>
        <w:t xml:space="preserve"> and build upon</w:t>
      </w:r>
      <w:r w:rsidR="00C94C58">
        <w:rPr>
          <w:rFonts w:ascii="Times New Roman" w:hAnsi="Times New Roman"/>
          <w:sz w:val="24"/>
          <w:szCs w:val="24"/>
        </w:rPr>
        <w:t xml:space="preserve"> previous content/skills as well as reinforce</w:t>
      </w:r>
      <w:r w:rsidR="00DD1B99">
        <w:rPr>
          <w:rFonts w:ascii="Times New Roman" w:hAnsi="Times New Roman"/>
          <w:sz w:val="24"/>
          <w:szCs w:val="24"/>
        </w:rPr>
        <w:t xml:space="preserve"> contents/skills.</w:t>
      </w:r>
      <w:r w:rsidR="00F07EAB">
        <w:rPr>
          <w:rFonts w:ascii="Times New Roman" w:hAnsi="Times New Roman"/>
          <w:sz w:val="24"/>
          <w:szCs w:val="24"/>
        </w:rPr>
        <w:t xml:space="preserve"> </w:t>
      </w:r>
      <w:r>
        <w:rPr>
          <w:rFonts w:ascii="Times New Roman" w:hAnsi="Times New Roman"/>
          <w:sz w:val="24"/>
          <w:szCs w:val="24"/>
        </w:rPr>
        <w:t xml:space="preserve"> </w:t>
      </w:r>
    </w:p>
    <w:p w14:paraId="620E7608" w14:textId="77777777" w:rsidR="00CB48E9" w:rsidRPr="00DB2F9D" w:rsidRDefault="00CB48E9" w:rsidP="00CB48E9">
      <w:pPr>
        <w:pStyle w:val="Heading5"/>
        <w:rPr>
          <w:rFonts w:ascii="Times New Roman" w:hAnsi="Times New Roman" w:cs="Times New Roman"/>
        </w:rPr>
      </w:pPr>
    </w:p>
    <w:p w14:paraId="5FD30844" w14:textId="77777777" w:rsidR="00CB48E9" w:rsidRDefault="00CB48E9" w:rsidP="00CB48E9"/>
    <w:p w14:paraId="3DF1001B" w14:textId="77777777" w:rsidR="00491D1C" w:rsidRDefault="00491D1C" w:rsidP="0099672A">
      <w:pPr>
        <w:pStyle w:val="PlainText"/>
        <w:rPr>
          <w:rFonts w:ascii="Arial Narrow" w:hAnsi="Arial Narrow"/>
          <w:sz w:val="24"/>
          <w:szCs w:val="24"/>
        </w:rPr>
        <w:sectPr w:rsidR="00491D1C" w:rsidSect="00D14E56">
          <w:pgSz w:w="12240" w:h="15840"/>
          <w:pgMar w:top="1440" w:right="1152" w:bottom="1440" w:left="1152" w:header="720" w:footer="720" w:gutter="0"/>
          <w:cols w:space="720"/>
          <w:titlePg/>
          <w:docGrid w:linePitch="360"/>
        </w:sectPr>
      </w:pPr>
    </w:p>
    <w:tbl>
      <w:tblPr>
        <w:tblW w:w="153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650"/>
        <w:gridCol w:w="2430"/>
        <w:gridCol w:w="2430"/>
        <w:gridCol w:w="2175"/>
        <w:gridCol w:w="165"/>
      </w:tblGrid>
      <w:tr w:rsidR="0020113C" w:rsidRPr="00846454" w14:paraId="7238850A" w14:textId="77777777" w:rsidTr="00970052">
        <w:trPr>
          <w:gridAfter w:val="1"/>
          <w:wAfter w:w="165" w:type="dxa"/>
        </w:trPr>
        <w:tc>
          <w:tcPr>
            <w:tcW w:w="15135" w:type="dxa"/>
            <w:gridSpan w:val="5"/>
            <w:tcBorders>
              <w:top w:val="nil"/>
              <w:left w:val="nil"/>
              <w:bottom w:val="nil"/>
              <w:right w:val="nil"/>
            </w:tcBorders>
          </w:tcPr>
          <w:bookmarkStart w:id="43" w:name="_Identification_of_Required"/>
          <w:bookmarkEnd w:id="43"/>
          <w:p w14:paraId="619DD8C2" w14:textId="544E1B31" w:rsidR="003D1399" w:rsidRPr="00726A2E" w:rsidRDefault="00410764" w:rsidP="008A2128">
            <w:pPr>
              <w:pStyle w:val="Heading1"/>
              <w:ind w:left="0"/>
              <w:jc w:val="center"/>
              <w:rPr>
                <w:rStyle w:val="Hyperlink"/>
                <w:rFonts w:ascii="Times New Roman" w:hAnsi="Times New Roman" w:cs="Times New Roman"/>
                <w:b/>
              </w:rPr>
            </w:pPr>
            <w:r w:rsidRPr="00726A2E">
              <w:rPr>
                <w:rStyle w:val="Hyperlink"/>
                <w:rFonts w:ascii="Times New Roman" w:hAnsi="Times New Roman" w:cs="Times New Roman"/>
                <w:b/>
              </w:rPr>
              <w:lastRenderedPageBreak/>
              <w:fldChar w:fldCharType="begin"/>
            </w:r>
            <w:r w:rsidRPr="00726A2E">
              <w:rPr>
                <w:rStyle w:val="Hyperlink"/>
                <w:rFonts w:ascii="Times New Roman" w:hAnsi="Times New Roman" w:cs="Times New Roman"/>
                <w:b/>
              </w:rPr>
              <w:instrText xml:space="preserve"> HYPERLINK  \l "_TABLE_OF_CONTENTS" </w:instrText>
            </w:r>
            <w:r w:rsidRPr="00726A2E">
              <w:rPr>
                <w:rStyle w:val="Hyperlink"/>
                <w:rFonts w:ascii="Times New Roman" w:hAnsi="Times New Roman" w:cs="Times New Roman"/>
                <w:b/>
              </w:rPr>
              <w:fldChar w:fldCharType="separate"/>
            </w:r>
            <w:r w:rsidR="003D1399" w:rsidRPr="00726A2E">
              <w:rPr>
                <w:rStyle w:val="Hyperlink"/>
                <w:rFonts w:ascii="Times New Roman" w:hAnsi="Times New Roman" w:cs="Times New Roman"/>
                <w:b/>
              </w:rPr>
              <w:t xml:space="preserve">Connecting the Curriculum </w:t>
            </w:r>
            <w:r w:rsidR="008A2128" w:rsidRPr="00726A2E">
              <w:rPr>
                <w:rStyle w:val="Hyperlink"/>
                <w:rFonts w:ascii="Times New Roman" w:hAnsi="Times New Roman" w:cs="Times New Roman"/>
                <w:b/>
              </w:rPr>
              <w:t xml:space="preserve">to </w:t>
            </w:r>
            <w:r w:rsidR="00726A2E" w:rsidRPr="00726A2E">
              <w:rPr>
                <w:rStyle w:val="Hyperlink"/>
                <w:rFonts w:ascii="Times New Roman" w:hAnsi="Times New Roman" w:cs="Times New Roman"/>
                <w:b/>
              </w:rPr>
              <w:t xml:space="preserve">ACPHA </w:t>
            </w:r>
            <w:r w:rsidR="008A2128" w:rsidRPr="00726A2E">
              <w:rPr>
                <w:rStyle w:val="Hyperlink"/>
                <w:rFonts w:ascii="Times New Roman" w:hAnsi="Times New Roman" w:cs="Times New Roman"/>
                <w:b/>
              </w:rPr>
              <w:t>Program Learning Outcomes</w:t>
            </w:r>
            <w:r w:rsidRPr="00726A2E">
              <w:rPr>
                <w:rStyle w:val="Hyperlink"/>
                <w:rFonts w:ascii="Times New Roman" w:hAnsi="Times New Roman" w:cs="Times New Roman"/>
                <w:b/>
              </w:rPr>
              <w:fldChar w:fldCharType="end"/>
            </w:r>
            <w:r w:rsidR="008A2128" w:rsidRPr="00726A2E">
              <w:rPr>
                <w:rStyle w:val="Hyperlink"/>
                <w:rFonts w:ascii="Times New Roman" w:hAnsi="Times New Roman" w:cs="Times New Roman"/>
                <w:b/>
              </w:rPr>
              <w:t xml:space="preserve"> </w:t>
            </w:r>
          </w:p>
          <w:p w14:paraId="0AE44505" w14:textId="32B651E0" w:rsidR="0020113C" w:rsidRPr="00E02C76" w:rsidRDefault="0020113C" w:rsidP="00E25F19">
            <w:pPr>
              <w:pStyle w:val="PlainText"/>
              <w:ind w:left="345" w:hanging="360"/>
              <w:rPr>
                <w:rFonts w:ascii="Times New Roman" w:hAnsi="Times New Roman"/>
                <w:b/>
                <w:sz w:val="24"/>
                <w:szCs w:val="24"/>
                <w:u w:val="single"/>
                <w:lang w:val="en-US" w:eastAsia="en-US"/>
              </w:rPr>
            </w:pPr>
            <w:r w:rsidRPr="00FE0494">
              <w:rPr>
                <w:rFonts w:ascii="Times New Roman" w:hAnsi="Times New Roman"/>
                <w:sz w:val="24"/>
                <w:szCs w:val="24"/>
                <w:lang w:val="en-US" w:eastAsia="en-US"/>
              </w:rPr>
              <w:t xml:space="preserve"> </w:t>
            </w:r>
            <w:r w:rsidR="008A2128">
              <w:rPr>
                <w:rFonts w:ascii="Times New Roman" w:hAnsi="Times New Roman"/>
                <w:sz w:val="24"/>
                <w:szCs w:val="24"/>
                <w:lang w:val="en-US" w:eastAsia="en-US"/>
              </w:rPr>
              <w:t xml:space="preserve">           </w:t>
            </w:r>
            <w:r w:rsidRPr="00FE0494">
              <w:rPr>
                <w:rFonts w:ascii="Times New Roman" w:hAnsi="Times New Roman"/>
                <w:sz w:val="24"/>
                <w:szCs w:val="24"/>
                <w:lang w:val="en-US" w:eastAsia="en-US"/>
              </w:rPr>
              <w:t xml:space="preserve">List the corresponding </w:t>
            </w:r>
            <w:r w:rsidR="000B0FC7" w:rsidRPr="00FE0494">
              <w:rPr>
                <w:rFonts w:ascii="Times New Roman" w:hAnsi="Times New Roman"/>
                <w:b/>
                <w:sz w:val="24"/>
                <w:szCs w:val="24"/>
                <w:lang w:val="en-US" w:eastAsia="en-US"/>
              </w:rPr>
              <w:t>required</w:t>
            </w:r>
            <w:r w:rsidR="000B0FC7" w:rsidRPr="00FE0494">
              <w:rPr>
                <w:rFonts w:ascii="Times New Roman" w:hAnsi="Times New Roman"/>
                <w:sz w:val="24"/>
                <w:szCs w:val="24"/>
                <w:lang w:val="en-US" w:eastAsia="en-US"/>
              </w:rPr>
              <w:t xml:space="preserve"> </w:t>
            </w:r>
            <w:r w:rsidRPr="00FE0494">
              <w:rPr>
                <w:rFonts w:ascii="Times New Roman" w:hAnsi="Times New Roman"/>
                <w:sz w:val="24"/>
                <w:szCs w:val="24"/>
                <w:lang w:val="en-US" w:eastAsia="en-US"/>
              </w:rPr>
              <w:t xml:space="preserve">course(s) </w:t>
            </w:r>
            <w:r w:rsidR="002F0367">
              <w:rPr>
                <w:rFonts w:ascii="Times New Roman" w:hAnsi="Times New Roman"/>
                <w:sz w:val="24"/>
                <w:szCs w:val="24"/>
                <w:lang w:val="en-US" w:eastAsia="en-US"/>
              </w:rPr>
              <w:t>in which</w:t>
            </w:r>
            <w:r w:rsidR="004E0AF5" w:rsidRPr="00FE0494">
              <w:rPr>
                <w:rFonts w:ascii="Times New Roman" w:hAnsi="Times New Roman"/>
                <w:sz w:val="24"/>
                <w:szCs w:val="24"/>
                <w:lang w:val="en-US" w:eastAsia="en-US"/>
              </w:rPr>
              <w:t xml:space="preserve"> </w:t>
            </w:r>
            <w:r w:rsidR="00D019EA" w:rsidRPr="00FE0494">
              <w:rPr>
                <w:rFonts w:ascii="Times New Roman" w:hAnsi="Times New Roman"/>
                <w:sz w:val="24"/>
                <w:szCs w:val="24"/>
                <w:lang w:val="en-US" w:eastAsia="en-US"/>
              </w:rPr>
              <w:t xml:space="preserve">the required </w:t>
            </w:r>
            <w:r w:rsidR="001266BB">
              <w:rPr>
                <w:rFonts w:ascii="Times New Roman" w:hAnsi="Times New Roman"/>
                <w:sz w:val="24"/>
                <w:szCs w:val="24"/>
                <w:lang w:val="en-US" w:eastAsia="en-US"/>
              </w:rPr>
              <w:t xml:space="preserve">curricular </w:t>
            </w:r>
            <w:r w:rsidR="00D019EA" w:rsidRPr="00FE0494">
              <w:rPr>
                <w:rFonts w:ascii="Times New Roman" w:hAnsi="Times New Roman"/>
                <w:sz w:val="24"/>
                <w:szCs w:val="24"/>
                <w:lang w:val="en-US" w:eastAsia="en-US"/>
              </w:rPr>
              <w:t>content areas</w:t>
            </w:r>
            <w:r w:rsidR="004E0AF5" w:rsidRPr="00FE0494">
              <w:rPr>
                <w:rFonts w:ascii="Times New Roman" w:hAnsi="Times New Roman"/>
                <w:sz w:val="24"/>
                <w:szCs w:val="24"/>
                <w:lang w:val="en-US" w:eastAsia="en-US"/>
              </w:rPr>
              <w:t xml:space="preserve"> are </w:t>
            </w:r>
            <w:r w:rsidR="00D019EA" w:rsidRPr="00FE0494">
              <w:rPr>
                <w:rFonts w:ascii="Times New Roman" w:hAnsi="Times New Roman"/>
                <w:sz w:val="24"/>
                <w:szCs w:val="24"/>
                <w:lang w:val="en-US" w:eastAsia="en-US"/>
              </w:rPr>
              <w:t xml:space="preserve">introduced, </w:t>
            </w:r>
            <w:r w:rsidR="004E0AF5" w:rsidRPr="00FE0494">
              <w:rPr>
                <w:rFonts w:ascii="Times New Roman" w:hAnsi="Times New Roman"/>
                <w:sz w:val="24"/>
                <w:szCs w:val="24"/>
                <w:lang w:val="en-US" w:eastAsia="en-US"/>
              </w:rPr>
              <w:t>emphasized</w:t>
            </w:r>
            <w:r w:rsidR="00C93EEE">
              <w:rPr>
                <w:rFonts w:ascii="Times New Roman" w:hAnsi="Times New Roman"/>
                <w:sz w:val="24"/>
                <w:szCs w:val="24"/>
                <w:lang w:val="en-US" w:eastAsia="en-US"/>
              </w:rPr>
              <w:t>,</w:t>
            </w:r>
            <w:r w:rsidR="00EA5EDC" w:rsidRPr="00FE0494">
              <w:rPr>
                <w:rFonts w:ascii="Times New Roman" w:hAnsi="Times New Roman"/>
                <w:sz w:val="24"/>
                <w:szCs w:val="24"/>
                <w:lang w:val="en-US" w:eastAsia="en-US"/>
              </w:rPr>
              <w:t xml:space="preserve"> and reinforced.</w:t>
            </w:r>
            <w:r w:rsidR="002F0367">
              <w:rPr>
                <w:rFonts w:ascii="Times New Roman" w:hAnsi="Times New Roman"/>
                <w:sz w:val="24"/>
                <w:szCs w:val="24"/>
                <w:lang w:val="en-US" w:eastAsia="en-US"/>
              </w:rPr>
              <w:t xml:space="preserve"> </w:t>
            </w:r>
            <w:r w:rsidR="00E02C76">
              <w:rPr>
                <w:rFonts w:ascii="Times New Roman" w:hAnsi="Times New Roman"/>
                <w:sz w:val="24"/>
                <w:szCs w:val="24"/>
                <w:lang w:val="en-US"/>
              </w:rPr>
              <w:t xml:space="preserve">Use course numbers rather than course names. </w:t>
            </w:r>
            <w:r w:rsidR="002F0367">
              <w:rPr>
                <w:rFonts w:ascii="Times New Roman" w:hAnsi="Times New Roman"/>
                <w:sz w:val="24"/>
                <w:szCs w:val="24"/>
                <w:lang w:val="en-US"/>
              </w:rPr>
              <w:t>C</w:t>
            </w:r>
            <w:r w:rsidR="00726A2E" w:rsidRPr="00475DE1">
              <w:rPr>
                <w:rFonts w:ascii="Times New Roman" w:hAnsi="Times New Roman"/>
                <w:sz w:val="24"/>
                <w:szCs w:val="24"/>
              </w:rPr>
              <w:t>ontent</w:t>
            </w:r>
            <w:r w:rsidR="002F0367" w:rsidRPr="00475DE1">
              <w:rPr>
                <w:rFonts w:ascii="Times New Roman" w:hAnsi="Times New Roman"/>
                <w:sz w:val="24"/>
                <w:szCs w:val="24"/>
              </w:rPr>
              <w:t xml:space="preserve"> areas marked with an asterisk are optional for two-year programs but required for four-year programs</w:t>
            </w:r>
            <w:r w:rsidR="00E02C76">
              <w:rPr>
                <w:rFonts w:ascii="Times New Roman" w:hAnsi="Times New Roman"/>
                <w:sz w:val="24"/>
                <w:szCs w:val="24"/>
                <w:lang w:val="en-US"/>
              </w:rPr>
              <w:t>..</w:t>
            </w:r>
          </w:p>
        </w:tc>
      </w:tr>
      <w:tr w:rsidR="001C56DA" w:rsidRPr="00220E28" w14:paraId="55148964" w14:textId="77777777" w:rsidTr="003D1399">
        <w:trPr>
          <w:gridBefore w:val="1"/>
          <w:wBefore w:w="450" w:type="dxa"/>
        </w:trPr>
        <w:tc>
          <w:tcPr>
            <w:tcW w:w="7650" w:type="dxa"/>
            <w:tcBorders>
              <w:top w:val="single" w:sz="4" w:space="0" w:color="auto"/>
              <w:bottom w:val="single" w:sz="4" w:space="0" w:color="auto"/>
            </w:tcBorders>
          </w:tcPr>
          <w:p w14:paraId="7D54C19F" w14:textId="77777777" w:rsidR="001C56DA" w:rsidRPr="00FE0494" w:rsidRDefault="001C56DA" w:rsidP="002A5FAD">
            <w:pPr>
              <w:pStyle w:val="PlainText"/>
              <w:jc w:val="center"/>
              <w:rPr>
                <w:rFonts w:ascii="Times New Roman" w:hAnsi="Times New Roman"/>
                <w:b/>
                <w:sz w:val="24"/>
                <w:szCs w:val="24"/>
                <w:lang w:val="en-US" w:eastAsia="en-US"/>
              </w:rPr>
            </w:pPr>
            <w:bookmarkStart w:id="44" w:name="_Hlk78114072"/>
            <w:r w:rsidRPr="00FE0494">
              <w:rPr>
                <w:rFonts w:ascii="Times New Roman" w:hAnsi="Times New Roman"/>
                <w:b/>
                <w:sz w:val="24"/>
                <w:szCs w:val="24"/>
                <w:lang w:val="en-US" w:eastAsia="en-US"/>
              </w:rPr>
              <w:t>Content Area</w:t>
            </w:r>
          </w:p>
        </w:tc>
        <w:tc>
          <w:tcPr>
            <w:tcW w:w="2430" w:type="dxa"/>
            <w:tcBorders>
              <w:top w:val="single" w:sz="4" w:space="0" w:color="auto"/>
              <w:bottom w:val="single" w:sz="4" w:space="0" w:color="auto"/>
            </w:tcBorders>
          </w:tcPr>
          <w:p w14:paraId="3794EDAB" w14:textId="77777777" w:rsidR="001C56DA" w:rsidRPr="00FE0494" w:rsidRDefault="001C56DA" w:rsidP="002A5FAD">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t>Course(s) where Introduced</w:t>
            </w:r>
          </w:p>
        </w:tc>
        <w:tc>
          <w:tcPr>
            <w:tcW w:w="2430" w:type="dxa"/>
            <w:tcBorders>
              <w:top w:val="single" w:sz="4" w:space="0" w:color="auto"/>
              <w:bottom w:val="single" w:sz="4" w:space="0" w:color="auto"/>
            </w:tcBorders>
          </w:tcPr>
          <w:p w14:paraId="676E8B2A" w14:textId="77777777" w:rsidR="001C56DA" w:rsidRPr="00FE0494" w:rsidRDefault="001C56DA" w:rsidP="009F4485">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t xml:space="preserve">Course(s) where </w:t>
            </w:r>
            <w:r w:rsidR="009F4485" w:rsidRPr="00FE0494">
              <w:rPr>
                <w:rFonts w:ascii="Times New Roman" w:hAnsi="Times New Roman"/>
                <w:b/>
                <w:sz w:val="24"/>
                <w:szCs w:val="24"/>
                <w:lang w:val="en-US" w:eastAsia="en-US"/>
              </w:rPr>
              <w:t>Emphasized</w:t>
            </w:r>
          </w:p>
        </w:tc>
        <w:tc>
          <w:tcPr>
            <w:tcW w:w="2340" w:type="dxa"/>
            <w:gridSpan w:val="2"/>
            <w:tcBorders>
              <w:top w:val="single" w:sz="4" w:space="0" w:color="auto"/>
              <w:bottom w:val="single" w:sz="4" w:space="0" w:color="auto"/>
            </w:tcBorders>
          </w:tcPr>
          <w:p w14:paraId="16DDC67E" w14:textId="77777777" w:rsidR="001C56DA" w:rsidRPr="00FE0494" w:rsidRDefault="001C56DA" w:rsidP="009F4485">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t xml:space="preserve">Course(s) where </w:t>
            </w:r>
            <w:r w:rsidR="009F4485" w:rsidRPr="00FE0494">
              <w:rPr>
                <w:rFonts w:ascii="Times New Roman" w:hAnsi="Times New Roman"/>
                <w:b/>
                <w:sz w:val="24"/>
                <w:szCs w:val="24"/>
                <w:lang w:val="en-US" w:eastAsia="en-US"/>
              </w:rPr>
              <w:t>Reinforced</w:t>
            </w:r>
          </w:p>
        </w:tc>
      </w:tr>
      <w:bookmarkEnd w:id="44"/>
      <w:tr w:rsidR="003D1399" w:rsidRPr="00220E28" w14:paraId="4723C528" w14:textId="77777777" w:rsidTr="00034106">
        <w:trPr>
          <w:gridBefore w:val="1"/>
          <w:wBefore w:w="450" w:type="dxa"/>
        </w:trPr>
        <w:tc>
          <w:tcPr>
            <w:tcW w:w="14850" w:type="dxa"/>
            <w:gridSpan w:val="5"/>
            <w:shd w:val="clear" w:color="auto" w:fill="D9D9D9"/>
          </w:tcPr>
          <w:p w14:paraId="0FE7B552" w14:textId="1F170126" w:rsidR="003D1399" w:rsidRPr="003D1399" w:rsidRDefault="00726A2E" w:rsidP="002A5FAD">
            <w:pPr>
              <w:pStyle w:val="PlainText"/>
              <w:rPr>
                <w:rFonts w:ascii="Times New Roman" w:hAnsi="Times New Roman"/>
                <w:sz w:val="24"/>
                <w:szCs w:val="24"/>
                <w:lang w:val="en-US" w:eastAsia="en-US"/>
              </w:rPr>
            </w:pPr>
            <w:r>
              <w:rPr>
                <w:rFonts w:ascii="Times New Roman" w:hAnsi="Times New Roman"/>
                <w:b/>
                <w:sz w:val="24"/>
                <w:szCs w:val="24"/>
                <w:lang w:val="en-US"/>
              </w:rPr>
              <w:t xml:space="preserve">ACPHA </w:t>
            </w:r>
            <w:r w:rsidR="003D1399" w:rsidRPr="003D1399">
              <w:rPr>
                <w:rFonts w:ascii="Times New Roman" w:hAnsi="Times New Roman"/>
                <w:b/>
                <w:sz w:val="24"/>
                <w:szCs w:val="24"/>
              </w:rPr>
              <w:t>PLO 1: Identify and apply the knowledge and skills necessary for hospitality and tourism operations</w:t>
            </w:r>
          </w:p>
        </w:tc>
      </w:tr>
      <w:tr w:rsidR="001C56DA" w:rsidRPr="00220E28" w14:paraId="1425155A" w14:textId="77777777" w:rsidTr="00970052">
        <w:trPr>
          <w:gridBefore w:val="1"/>
          <w:wBefore w:w="450" w:type="dxa"/>
        </w:trPr>
        <w:tc>
          <w:tcPr>
            <w:tcW w:w="7650" w:type="dxa"/>
          </w:tcPr>
          <w:p w14:paraId="424F7C7A" w14:textId="77777777" w:rsidR="001C56DA" w:rsidRPr="00FE0494" w:rsidRDefault="00BE2A13" w:rsidP="00FD6EDD">
            <w:pPr>
              <w:pStyle w:val="ListParagraph"/>
              <w:numPr>
                <w:ilvl w:val="0"/>
                <w:numId w:val="21"/>
              </w:numPr>
              <w:ind w:left="345"/>
              <w:contextualSpacing/>
              <w:rPr>
                <w:rFonts w:ascii="Times New Roman" w:hAnsi="Times New Roman"/>
              </w:rPr>
            </w:pPr>
            <w:r w:rsidRPr="004263C2">
              <w:rPr>
                <w:rFonts w:ascii="Times New Roman" w:hAnsi="Times New Roman"/>
              </w:rPr>
              <w:t>Overview of the hospitality industry, guest experience, and the profession</w:t>
            </w:r>
          </w:p>
        </w:tc>
        <w:tc>
          <w:tcPr>
            <w:tcW w:w="2430" w:type="dxa"/>
          </w:tcPr>
          <w:p w14:paraId="7E673234"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57FDE595"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425D6629"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22BADD72" w14:textId="77777777" w:rsidTr="00970052">
        <w:trPr>
          <w:gridBefore w:val="1"/>
          <w:wBefore w:w="450" w:type="dxa"/>
        </w:trPr>
        <w:tc>
          <w:tcPr>
            <w:tcW w:w="7650" w:type="dxa"/>
          </w:tcPr>
          <w:p w14:paraId="6DB0EB18" w14:textId="77777777" w:rsidR="001C56DA" w:rsidRPr="00FE0494" w:rsidRDefault="00F67E67" w:rsidP="00FD6EDD">
            <w:pPr>
              <w:pStyle w:val="PlainText"/>
              <w:numPr>
                <w:ilvl w:val="0"/>
                <w:numId w:val="21"/>
              </w:numPr>
              <w:ind w:left="345"/>
              <w:rPr>
                <w:rFonts w:ascii="Times New Roman" w:hAnsi="Times New Roman"/>
                <w:sz w:val="24"/>
                <w:szCs w:val="24"/>
                <w:lang w:val="en-US" w:eastAsia="en-US"/>
              </w:rPr>
            </w:pPr>
            <w:r>
              <w:rPr>
                <w:rFonts w:ascii="Times New Roman" w:hAnsi="Times New Roman"/>
                <w:sz w:val="24"/>
                <w:szCs w:val="24"/>
                <w:lang w:val="en-US" w:eastAsia="en-US"/>
              </w:rPr>
              <w:t>O</w:t>
            </w:r>
            <w:r w:rsidR="001C56DA" w:rsidRPr="00FE0494">
              <w:rPr>
                <w:rFonts w:ascii="Times New Roman" w:hAnsi="Times New Roman"/>
                <w:sz w:val="24"/>
                <w:szCs w:val="24"/>
                <w:lang w:val="en-US" w:eastAsia="en-US"/>
              </w:rPr>
              <w:t>perations relative to lodging management</w:t>
            </w:r>
          </w:p>
        </w:tc>
        <w:tc>
          <w:tcPr>
            <w:tcW w:w="2430" w:type="dxa"/>
          </w:tcPr>
          <w:p w14:paraId="3737E9E9"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77156296"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0A74179F"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59B2C33A" w14:textId="77777777" w:rsidTr="00970052">
        <w:trPr>
          <w:gridBefore w:val="1"/>
          <w:wBefore w:w="450" w:type="dxa"/>
        </w:trPr>
        <w:tc>
          <w:tcPr>
            <w:tcW w:w="7650" w:type="dxa"/>
          </w:tcPr>
          <w:p w14:paraId="75CE181B" w14:textId="77777777" w:rsidR="001C56DA" w:rsidRPr="00FE0494" w:rsidRDefault="00F67E67" w:rsidP="00FD6EDD">
            <w:pPr>
              <w:pStyle w:val="PlainText"/>
              <w:numPr>
                <w:ilvl w:val="0"/>
                <w:numId w:val="21"/>
              </w:numPr>
              <w:ind w:left="345"/>
              <w:rPr>
                <w:rFonts w:ascii="Times New Roman" w:hAnsi="Times New Roman"/>
                <w:sz w:val="24"/>
                <w:szCs w:val="24"/>
                <w:lang w:val="en-US" w:eastAsia="en-US"/>
              </w:rPr>
            </w:pPr>
            <w:r>
              <w:rPr>
                <w:rFonts w:ascii="Times New Roman" w:hAnsi="Times New Roman"/>
                <w:sz w:val="24"/>
                <w:szCs w:val="24"/>
                <w:lang w:val="en-US" w:eastAsia="en-US"/>
              </w:rPr>
              <w:t>O</w:t>
            </w:r>
            <w:r w:rsidR="001C56DA" w:rsidRPr="00FE0494">
              <w:rPr>
                <w:rFonts w:ascii="Times New Roman" w:hAnsi="Times New Roman"/>
                <w:sz w:val="24"/>
                <w:szCs w:val="24"/>
                <w:lang w:val="en-US" w:eastAsia="en-US"/>
              </w:rPr>
              <w:t>perations relative to food service management</w:t>
            </w:r>
          </w:p>
        </w:tc>
        <w:tc>
          <w:tcPr>
            <w:tcW w:w="2430" w:type="dxa"/>
          </w:tcPr>
          <w:p w14:paraId="7E7FBEC3"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05C641E5"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21DA95D5"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1C65EBD5" w14:textId="77777777" w:rsidTr="00970052">
        <w:trPr>
          <w:gridBefore w:val="1"/>
          <w:wBefore w:w="450" w:type="dxa"/>
        </w:trPr>
        <w:tc>
          <w:tcPr>
            <w:tcW w:w="7650" w:type="dxa"/>
          </w:tcPr>
          <w:p w14:paraId="7D967B94" w14:textId="77777777" w:rsidR="001C56DA" w:rsidRPr="00FE0494" w:rsidRDefault="00F67E67" w:rsidP="00FD6EDD">
            <w:pPr>
              <w:pStyle w:val="ListParagraph"/>
              <w:numPr>
                <w:ilvl w:val="0"/>
                <w:numId w:val="21"/>
              </w:numPr>
              <w:ind w:left="345"/>
              <w:contextualSpacing/>
              <w:rPr>
                <w:rFonts w:ascii="Times New Roman" w:hAnsi="Times New Roman"/>
              </w:rPr>
            </w:pPr>
            <w:r>
              <w:rPr>
                <w:rFonts w:ascii="Times New Roman" w:hAnsi="Times New Roman"/>
              </w:rPr>
              <w:t>R</w:t>
            </w:r>
            <w:r w:rsidR="00BE2A13" w:rsidRPr="004263C2">
              <w:rPr>
                <w:rFonts w:ascii="Times New Roman" w:hAnsi="Times New Roman"/>
              </w:rPr>
              <w:t xml:space="preserve">elationship of tourism to hospitality management </w:t>
            </w:r>
          </w:p>
        </w:tc>
        <w:tc>
          <w:tcPr>
            <w:tcW w:w="2430" w:type="dxa"/>
          </w:tcPr>
          <w:p w14:paraId="110FE4EA"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29CD9A22"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4F9EDBDF"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4734CFE3" w14:textId="77777777" w:rsidTr="00970052">
        <w:trPr>
          <w:gridBefore w:val="1"/>
          <w:wBefore w:w="450" w:type="dxa"/>
          <w:trHeight w:val="251"/>
        </w:trPr>
        <w:tc>
          <w:tcPr>
            <w:tcW w:w="7650" w:type="dxa"/>
          </w:tcPr>
          <w:p w14:paraId="0D14FA7C" w14:textId="77777777" w:rsidR="001C56DA" w:rsidRPr="00FE0494" w:rsidRDefault="00BE2A13" w:rsidP="00FD6EDD">
            <w:pPr>
              <w:pStyle w:val="ListParagraph"/>
              <w:numPr>
                <w:ilvl w:val="0"/>
                <w:numId w:val="21"/>
              </w:numPr>
              <w:ind w:left="345"/>
              <w:contextualSpacing/>
              <w:rPr>
                <w:rFonts w:ascii="Times New Roman" w:hAnsi="Times New Roman"/>
              </w:rPr>
            </w:pPr>
            <w:r w:rsidRPr="004263C2">
              <w:rPr>
                <w:rFonts w:ascii="Times New Roman" w:hAnsi="Times New Roman"/>
              </w:rPr>
              <w:t xml:space="preserve">Field experience </w:t>
            </w:r>
          </w:p>
        </w:tc>
        <w:tc>
          <w:tcPr>
            <w:tcW w:w="2430" w:type="dxa"/>
          </w:tcPr>
          <w:p w14:paraId="78DA320C"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65BEEFBE"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69002FC0"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4A1E5F37" w14:textId="77777777" w:rsidTr="00970052">
        <w:trPr>
          <w:gridBefore w:val="1"/>
          <w:wBefore w:w="450" w:type="dxa"/>
        </w:trPr>
        <w:tc>
          <w:tcPr>
            <w:tcW w:w="7650" w:type="dxa"/>
          </w:tcPr>
          <w:p w14:paraId="501809F6" w14:textId="2D3C6DB8" w:rsidR="001C56DA" w:rsidRPr="00FE0494" w:rsidRDefault="00F67E67" w:rsidP="00FD6EDD">
            <w:pPr>
              <w:pStyle w:val="ListParagraph"/>
              <w:numPr>
                <w:ilvl w:val="0"/>
                <w:numId w:val="21"/>
              </w:numPr>
              <w:ind w:left="345"/>
              <w:contextualSpacing/>
              <w:rPr>
                <w:rFonts w:ascii="Times New Roman" w:hAnsi="Times New Roman"/>
              </w:rPr>
            </w:pPr>
            <w:r>
              <w:rPr>
                <w:rFonts w:ascii="Times New Roman" w:hAnsi="Times New Roman"/>
              </w:rPr>
              <w:t>O</w:t>
            </w:r>
            <w:r w:rsidR="00BE2A13" w:rsidRPr="004263C2">
              <w:rPr>
                <w:rFonts w:ascii="Times New Roman" w:hAnsi="Times New Roman"/>
              </w:rPr>
              <w:t>perations relative to facility maintenance and management</w:t>
            </w:r>
            <w:r w:rsidR="007A7FF5">
              <w:rPr>
                <w:rFonts w:ascii="Times New Roman" w:hAnsi="Times New Roman"/>
              </w:rPr>
              <w:t xml:space="preserve"> *</w:t>
            </w:r>
            <w:r w:rsidR="00BE2A13" w:rsidRPr="004263C2">
              <w:rPr>
                <w:rFonts w:ascii="Times New Roman" w:hAnsi="Times New Roman"/>
              </w:rPr>
              <w:t xml:space="preserve"> </w:t>
            </w:r>
          </w:p>
        </w:tc>
        <w:tc>
          <w:tcPr>
            <w:tcW w:w="2430" w:type="dxa"/>
          </w:tcPr>
          <w:p w14:paraId="4542FBAF"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35BE2FD5"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5C3DCE40"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79138C73" w14:textId="77777777" w:rsidTr="00970052">
        <w:trPr>
          <w:gridBefore w:val="1"/>
          <w:wBefore w:w="450" w:type="dxa"/>
        </w:trPr>
        <w:tc>
          <w:tcPr>
            <w:tcW w:w="7650" w:type="dxa"/>
          </w:tcPr>
          <w:p w14:paraId="15975B3B" w14:textId="024A07B6" w:rsidR="001C56DA" w:rsidRPr="00FE0494" w:rsidRDefault="00F67E67" w:rsidP="00FD6EDD">
            <w:pPr>
              <w:pStyle w:val="ListParagraph"/>
              <w:numPr>
                <w:ilvl w:val="0"/>
                <w:numId w:val="21"/>
              </w:numPr>
              <w:ind w:left="345"/>
              <w:contextualSpacing/>
              <w:rPr>
                <w:rFonts w:ascii="Times New Roman" w:hAnsi="Times New Roman"/>
              </w:rPr>
            </w:pPr>
            <w:r>
              <w:rPr>
                <w:rFonts w:ascii="Times New Roman" w:hAnsi="Times New Roman"/>
              </w:rPr>
              <w:t xml:space="preserve">Opportunity for </w:t>
            </w:r>
            <w:r w:rsidR="00BE2A13" w:rsidRPr="004263C2">
              <w:rPr>
                <w:rFonts w:ascii="Times New Roman" w:hAnsi="Times New Roman"/>
              </w:rPr>
              <w:t xml:space="preserve">students to develop a depth of knowledge or a broad exposure to the diverse segments of the industry </w:t>
            </w:r>
            <w:r w:rsidR="007A7FF5">
              <w:rPr>
                <w:rFonts w:ascii="Times New Roman" w:hAnsi="Times New Roman"/>
              </w:rPr>
              <w:t>*</w:t>
            </w:r>
          </w:p>
        </w:tc>
        <w:tc>
          <w:tcPr>
            <w:tcW w:w="2430" w:type="dxa"/>
          </w:tcPr>
          <w:p w14:paraId="6A939C9B"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3BEBCCA9"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60174DE1"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165F32ED" w14:textId="77777777" w:rsidTr="003D1399">
        <w:trPr>
          <w:gridBefore w:val="1"/>
          <w:wBefore w:w="450" w:type="dxa"/>
        </w:trPr>
        <w:tc>
          <w:tcPr>
            <w:tcW w:w="7650" w:type="dxa"/>
            <w:tcBorders>
              <w:bottom w:val="single" w:sz="4" w:space="0" w:color="auto"/>
            </w:tcBorders>
          </w:tcPr>
          <w:p w14:paraId="7DFFFE33" w14:textId="6D1678C0" w:rsidR="001C56DA" w:rsidRPr="00FE0494" w:rsidRDefault="00F67E67" w:rsidP="00FD6EDD">
            <w:pPr>
              <w:pStyle w:val="ListParagraph"/>
              <w:numPr>
                <w:ilvl w:val="0"/>
                <w:numId w:val="21"/>
              </w:numPr>
              <w:ind w:left="345"/>
              <w:contextualSpacing/>
              <w:rPr>
                <w:rFonts w:ascii="Times New Roman" w:hAnsi="Times New Roman"/>
              </w:rPr>
            </w:pPr>
            <w:r>
              <w:rPr>
                <w:rFonts w:ascii="Times New Roman" w:hAnsi="Times New Roman"/>
              </w:rPr>
              <w:t>E</w:t>
            </w:r>
            <w:r w:rsidR="00BE2A13" w:rsidRPr="004263C2">
              <w:rPr>
                <w:rFonts w:ascii="Times New Roman" w:hAnsi="Times New Roman"/>
              </w:rPr>
              <w:t xml:space="preserve">valuative culminating/capstone experience </w:t>
            </w:r>
            <w:r w:rsidR="007A7FF5">
              <w:rPr>
                <w:rFonts w:ascii="Times New Roman" w:hAnsi="Times New Roman"/>
              </w:rPr>
              <w:t>*</w:t>
            </w:r>
          </w:p>
        </w:tc>
        <w:tc>
          <w:tcPr>
            <w:tcW w:w="2430" w:type="dxa"/>
            <w:tcBorders>
              <w:bottom w:val="single" w:sz="4" w:space="0" w:color="auto"/>
            </w:tcBorders>
          </w:tcPr>
          <w:p w14:paraId="60C7F66B" w14:textId="77777777" w:rsidR="001C56DA" w:rsidRPr="00FE0494" w:rsidRDefault="001C56DA" w:rsidP="002A5FAD">
            <w:pPr>
              <w:pStyle w:val="PlainText"/>
              <w:rPr>
                <w:rFonts w:ascii="Times New Roman" w:hAnsi="Times New Roman"/>
                <w:sz w:val="24"/>
                <w:szCs w:val="24"/>
                <w:lang w:val="en-US" w:eastAsia="en-US"/>
              </w:rPr>
            </w:pPr>
          </w:p>
        </w:tc>
        <w:tc>
          <w:tcPr>
            <w:tcW w:w="2430" w:type="dxa"/>
            <w:tcBorders>
              <w:bottom w:val="single" w:sz="4" w:space="0" w:color="auto"/>
            </w:tcBorders>
          </w:tcPr>
          <w:p w14:paraId="72454581"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Borders>
              <w:bottom w:val="single" w:sz="4" w:space="0" w:color="auto"/>
            </w:tcBorders>
          </w:tcPr>
          <w:p w14:paraId="66884F83" w14:textId="77777777" w:rsidR="001C56DA" w:rsidRPr="00FE0494" w:rsidRDefault="001C56DA" w:rsidP="002A5FAD">
            <w:pPr>
              <w:pStyle w:val="PlainText"/>
              <w:rPr>
                <w:rFonts w:ascii="Times New Roman" w:hAnsi="Times New Roman"/>
                <w:sz w:val="24"/>
                <w:szCs w:val="24"/>
                <w:lang w:val="en-US" w:eastAsia="en-US"/>
              </w:rPr>
            </w:pPr>
          </w:p>
        </w:tc>
      </w:tr>
      <w:tr w:rsidR="003D1399" w:rsidRPr="003D1399" w14:paraId="4E6A08AE" w14:textId="77777777" w:rsidTr="00034106">
        <w:trPr>
          <w:gridBefore w:val="1"/>
          <w:wBefore w:w="450" w:type="dxa"/>
        </w:trPr>
        <w:tc>
          <w:tcPr>
            <w:tcW w:w="14850" w:type="dxa"/>
            <w:gridSpan w:val="5"/>
            <w:shd w:val="clear" w:color="auto" w:fill="D9D9D9"/>
          </w:tcPr>
          <w:p w14:paraId="5D317BDF" w14:textId="79249664" w:rsidR="003D1399" w:rsidRPr="003D1399" w:rsidRDefault="00726A2E" w:rsidP="002A5FAD">
            <w:pPr>
              <w:pStyle w:val="PlainText"/>
              <w:rPr>
                <w:rFonts w:ascii="Times New Roman" w:hAnsi="Times New Roman"/>
                <w:b/>
                <w:sz w:val="24"/>
                <w:szCs w:val="24"/>
              </w:rPr>
            </w:pPr>
            <w:r>
              <w:rPr>
                <w:rFonts w:ascii="Times New Roman" w:hAnsi="Times New Roman"/>
                <w:b/>
                <w:sz w:val="24"/>
                <w:szCs w:val="24"/>
                <w:lang w:val="en-US"/>
              </w:rPr>
              <w:t xml:space="preserve">ACPHA </w:t>
            </w:r>
            <w:r w:rsidR="003D1399" w:rsidRPr="003D1399">
              <w:rPr>
                <w:rFonts w:ascii="Times New Roman" w:hAnsi="Times New Roman"/>
                <w:b/>
                <w:sz w:val="24"/>
                <w:szCs w:val="24"/>
              </w:rPr>
              <w:t>PLO 2: Develop and integrate a core set of business skills necessary to successfully operate a hospitality and tourism organization</w:t>
            </w:r>
          </w:p>
        </w:tc>
      </w:tr>
      <w:tr w:rsidR="001C56DA" w:rsidRPr="00220E28" w14:paraId="7BBF75E3" w14:textId="77777777" w:rsidTr="00970052">
        <w:trPr>
          <w:gridBefore w:val="1"/>
          <w:wBefore w:w="450" w:type="dxa"/>
        </w:trPr>
        <w:tc>
          <w:tcPr>
            <w:tcW w:w="7650" w:type="dxa"/>
          </w:tcPr>
          <w:p w14:paraId="54DBDFEA" w14:textId="77777777" w:rsidR="001C56DA" w:rsidRPr="00FE0494" w:rsidRDefault="00BE2A13" w:rsidP="00FD6EDD">
            <w:pPr>
              <w:pStyle w:val="ListParagraph"/>
              <w:numPr>
                <w:ilvl w:val="0"/>
                <w:numId w:val="23"/>
              </w:numPr>
              <w:ind w:left="345"/>
              <w:contextualSpacing/>
              <w:rPr>
                <w:rFonts w:ascii="Times New Roman" w:hAnsi="Times New Roman"/>
              </w:rPr>
            </w:pPr>
            <w:r w:rsidRPr="004263C2">
              <w:rPr>
                <w:rFonts w:ascii="Times New Roman" w:hAnsi="Times New Roman"/>
              </w:rPr>
              <w:t xml:space="preserve">Human resource management relative to business operations  </w:t>
            </w:r>
          </w:p>
        </w:tc>
        <w:tc>
          <w:tcPr>
            <w:tcW w:w="2430" w:type="dxa"/>
          </w:tcPr>
          <w:p w14:paraId="1229F2A5"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6E4E6739"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50DAFA41"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006F91C2" w14:textId="77777777" w:rsidTr="00970052">
        <w:trPr>
          <w:gridBefore w:val="1"/>
          <w:wBefore w:w="450" w:type="dxa"/>
        </w:trPr>
        <w:tc>
          <w:tcPr>
            <w:tcW w:w="7650" w:type="dxa"/>
          </w:tcPr>
          <w:p w14:paraId="7B1A8357" w14:textId="77777777" w:rsidR="001C56DA" w:rsidRPr="00FE0494" w:rsidRDefault="00BE2A13" w:rsidP="00FD6EDD">
            <w:pPr>
              <w:pStyle w:val="ListParagraph"/>
              <w:numPr>
                <w:ilvl w:val="0"/>
                <w:numId w:val="23"/>
              </w:numPr>
              <w:ind w:left="345"/>
              <w:contextualSpacing/>
              <w:rPr>
                <w:rFonts w:ascii="Times New Roman" w:hAnsi="Times New Roman"/>
              </w:rPr>
            </w:pPr>
            <w:r w:rsidRPr="004263C2">
              <w:rPr>
                <w:rFonts w:ascii="Times New Roman" w:hAnsi="Times New Roman"/>
              </w:rPr>
              <w:t>Marketing of goods and services relative to business operations</w:t>
            </w:r>
          </w:p>
        </w:tc>
        <w:tc>
          <w:tcPr>
            <w:tcW w:w="2430" w:type="dxa"/>
          </w:tcPr>
          <w:p w14:paraId="432DA6CD"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4964EC9A"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3FD59986"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768F54A0" w14:textId="77777777" w:rsidTr="00970052">
        <w:trPr>
          <w:gridBefore w:val="1"/>
          <w:wBefore w:w="450" w:type="dxa"/>
        </w:trPr>
        <w:tc>
          <w:tcPr>
            <w:tcW w:w="7650" w:type="dxa"/>
          </w:tcPr>
          <w:p w14:paraId="53377E6A" w14:textId="77777777" w:rsidR="001C56DA" w:rsidRPr="00FE0494" w:rsidRDefault="00BE2A13" w:rsidP="00FD6EDD">
            <w:pPr>
              <w:pStyle w:val="ListParagraph"/>
              <w:numPr>
                <w:ilvl w:val="0"/>
                <w:numId w:val="23"/>
              </w:numPr>
              <w:ind w:left="345"/>
              <w:contextualSpacing/>
              <w:rPr>
                <w:rFonts w:ascii="Times New Roman" w:hAnsi="Times New Roman"/>
              </w:rPr>
            </w:pPr>
            <w:r w:rsidRPr="004263C2">
              <w:rPr>
                <w:rFonts w:ascii="Times New Roman" w:hAnsi="Times New Roman"/>
              </w:rPr>
              <w:t xml:space="preserve">Accounting procedures/practices relative to business operations </w:t>
            </w:r>
          </w:p>
        </w:tc>
        <w:tc>
          <w:tcPr>
            <w:tcW w:w="2430" w:type="dxa"/>
          </w:tcPr>
          <w:p w14:paraId="12F99888"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0C5D4731"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7180D599"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7ADD7540" w14:textId="77777777" w:rsidTr="00970052">
        <w:trPr>
          <w:gridBefore w:val="1"/>
          <w:wBefore w:w="450" w:type="dxa"/>
        </w:trPr>
        <w:tc>
          <w:tcPr>
            <w:tcW w:w="7650" w:type="dxa"/>
          </w:tcPr>
          <w:p w14:paraId="73AE7CAD" w14:textId="77777777" w:rsidR="001C56DA" w:rsidRPr="00FE0494" w:rsidRDefault="00F67E67" w:rsidP="00FD6EDD">
            <w:pPr>
              <w:pStyle w:val="ListParagraph"/>
              <w:numPr>
                <w:ilvl w:val="0"/>
                <w:numId w:val="23"/>
              </w:numPr>
              <w:ind w:left="345"/>
              <w:contextualSpacing/>
              <w:rPr>
                <w:rFonts w:ascii="Times New Roman" w:hAnsi="Times New Roman"/>
              </w:rPr>
            </w:pPr>
            <w:r>
              <w:rPr>
                <w:rFonts w:ascii="Times New Roman" w:hAnsi="Times New Roman"/>
              </w:rPr>
              <w:t>L</w:t>
            </w:r>
            <w:r w:rsidR="00BE2A13" w:rsidRPr="004263C2">
              <w:rPr>
                <w:rFonts w:ascii="Times New Roman" w:hAnsi="Times New Roman"/>
              </w:rPr>
              <w:t xml:space="preserve">egal environment relative to business operations  </w:t>
            </w:r>
          </w:p>
        </w:tc>
        <w:tc>
          <w:tcPr>
            <w:tcW w:w="2430" w:type="dxa"/>
          </w:tcPr>
          <w:p w14:paraId="07F1F11C"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67BB872D"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203DB88B"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7B11845B" w14:textId="77777777" w:rsidTr="00970052">
        <w:trPr>
          <w:gridBefore w:val="1"/>
          <w:wBefore w:w="450" w:type="dxa"/>
        </w:trPr>
        <w:tc>
          <w:tcPr>
            <w:tcW w:w="7650" w:type="dxa"/>
          </w:tcPr>
          <w:p w14:paraId="1CE80067" w14:textId="77777777" w:rsidR="001C56DA" w:rsidRPr="00FE0494" w:rsidRDefault="00D77DB2" w:rsidP="00FD6EDD">
            <w:pPr>
              <w:pStyle w:val="ListParagraph"/>
              <w:numPr>
                <w:ilvl w:val="0"/>
                <w:numId w:val="23"/>
              </w:numPr>
              <w:ind w:left="345"/>
              <w:contextualSpacing/>
              <w:rPr>
                <w:rFonts w:ascii="Times New Roman" w:hAnsi="Times New Roman"/>
              </w:rPr>
            </w:pPr>
            <w:r>
              <w:rPr>
                <w:rFonts w:ascii="Times New Roman" w:hAnsi="Times New Roman"/>
              </w:rPr>
              <w:t>E</w:t>
            </w:r>
            <w:r w:rsidR="00BE2A13" w:rsidRPr="004263C2">
              <w:rPr>
                <w:rFonts w:ascii="Times New Roman" w:hAnsi="Times New Roman"/>
              </w:rPr>
              <w:t xml:space="preserve">conomic environment relative to business operations  </w:t>
            </w:r>
          </w:p>
        </w:tc>
        <w:tc>
          <w:tcPr>
            <w:tcW w:w="2430" w:type="dxa"/>
          </w:tcPr>
          <w:p w14:paraId="0B64357B"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1E645CCB"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0B489890"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0F639C54" w14:textId="77777777" w:rsidTr="00970052">
        <w:trPr>
          <w:gridBefore w:val="1"/>
          <w:wBefore w:w="450" w:type="dxa"/>
        </w:trPr>
        <w:tc>
          <w:tcPr>
            <w:tcW w:w="7650" w:type="dxa"/>
          </w:tcPr>
          <w:p w14:paraId="6A0F922A" w14:textId="77777777" w:rsidR="001C56DA" w:rsidRPr="00FE0494" w:rsidRDefault="00BE2A13" w:rsidP="00FD6EDD">
            <w:pPr>
              <w:pStyle w:val="ListParagraph"/>
              <w:numPr>
                <w:ilvl w:val="0"/>
                <w:numId w:val="23"/>
              </w:numPr>
              <w:ind w:left="345"/>
              <w:contextualSpacing/>
              <w:rPr>
                <w:rFonts w:ascii="Times New Roman" w:hAnsi="Times New Roman"/>
              </w:rPr>
            </w:pPr>
            <w:r w:rsidRPr="004263C2">
              <w:rPr>
                <w:rFonts w:ascii="Times New Roman" w:hAnsi="Times New Roman"/>
              </w:rPr>
              <w:t xml:space="preserve">Technology relative to business operations  </w:t>
            </w:r>
          </w:p>
        </w:tc>
        <w:tc>
          <w:tcPr>
            <w:tcW w:w="2430" w:type="dxa"/>
          </w:tcPr>
          <w:p w14:paraId="72673FE1"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7E0A86C8"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74E1A429"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4A63FC3A" w14:textId="77777777" w:rsidTr="00970052">
        <w:trPr>
          <w:gridBefore w:val="1"/>
          <w:wBefore w:w="450" w:type="dxa"/>
        </w:trPr>
        <w:tc>
          <w:tcPr>
            <w:tcW w:w="7650" w:type="dxa"/>
          </w:tcPr>
          <w:p w14:paraId="7B70F77D" w14:textId="77777777" w:rsidR="001C56DA" w:rsidRPr="00FE0494" w:rsidRDefault="00BE2A13" w:rsidP="00FD6EDD">
            <w:pPr>
              <w:pStyle w:val="ListParagraph"/>
              <w:numPr>
                <w:ilvl w:val="0"/>
                <w:numId w:val="23"/>
              </w:numPr>
              <w:ind w:left="345"/>
              <w:contextualSpacing/>
              <w:rPr>
                <w:rFonts w:ascii="Times New Roman" w:hAnsi="Times New Roman"/>
              </w:rPr>
            </w:pPr>
            <w:r w:rsidRPr="004263C2">
              <w:rPr>
                <w:rFonts w:ascii="Times New Roman" w:hAnsi="Times New Roman"/>
              </w:rPr>
              <w:t xml:space="preserve">Organizational theory and foundations of management </w:t>
            </w:r>
          </w:p>
        </w:tc>
        <w:tc>
          <w:tcPr>
            <w:tcW w:w="2430" w:type="dxa"/>
          </w:tcPr>
          <w:p w14:paraId="37D3605C"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43247D44"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69E67D5B" w14:textId="77777777" w:rsidR="001C56DA" w:rsidRPr="00FE0494" w:rsidRDefault="001C56DA" w:rsidP="002A5FAD">
            <w:pPr>
              <w:pStyle w:val="PlainText"/>
              <w:rPr>
                <w:rFonts w:ascii="Times New Roman" w:hAnsi="Times New Roman"/>
                <w:sz w:val="24"/>
                <w:szCs w:val="24"/>
                <w:lang w:val="en-US" w:eastAsia="en-US"/>
              </w:rPr>
            </w:pPr>
          </w:p>
        </w:tc>
      </w:tr>
      <w:tr w:rsidR="001C56DA" w:rsidRPr="00220E28" w14:paraId="7650FF17" w14:textId="77777777" w:rsidTr="00970052">
        <w:trPr>
          <w:gridBefore w:val="1"/>
          <w:wBefore w:w="450" w:type="dxa"/>
        </w:trPr>
        <w:tc>
          <w:tcPr>
            <w:tcW w:w="7650" w:type="dxa"/>
          </w:tcPr>
          <w:p w14:paraId="78D013AF" w14:textId="272BDFDB" w:rsidR="001C56DA" w:rsidRPr="00FE0494" w:rsidRDefault="00F67E67" w:rsidP="00FD6EDD">
            <w:pPr>
              <w:pStyle w:val="ListParagraph"/>
              <w:numPr>
                <w:ilvl w:val="0"/>
                <w:numId w:val="23"/>
              </w:numPr>
              <w:ind w:left="345"/>
              <w:contextualSpacing/>
              <w:rPr>
                <w:rFonts w:ascii="Times New Roman" w:hAnsi="Times New Roman"/>
              </w:rPr>
            </w:pPr>
            <w:r w:rsidRPr="004263C2">
              <w:rPr>
                <w:rFonts w:ascii="Times New Roman" w:hAnsi="Times New Roman"/>
              </w:rPr>
              <w:t>Financial management relative to business operations</w:t>
            </w:r>
            <w:r w:rsidR="005B2118">
              <w:rPr>
                <w:rFonts w:ascii="Times New Roman" w:hAnsi="Times New Roman"/>
              </w:rPr>
              <w:t xml:space="preserve"> *</w:t>
            </w:r>
            <w:r w:rsidRPr="004263C2">
              <w:rPr>
                <w:rFonts w:ascii="Times New Roman" w:hAnsi="Times New Roman"/>
              </w:rPr>
              <w:t xml:space="preserve"> </w:t>
            </w:r>
          </w:p>
        </w:tc>
        <w:tc>
          <w:tcPr>
            <w:tcW w:w="2430" w:type="dxa"/>
          </w:tcPr>
          <w:p w14:paraId="61901FE0" w14:textId="77777777" w:rsidR="001C56DA" w:rsidRPr="00FE0494" w:rsidRDefault="001C56DA" w:rsidP="002A5FAD">
            <w:pPr>
              <w:pStyle w:val="PlainText"/>
              <w:rPr>
                <w:rFonts w:ascii="Times New Roman" w:hAnsi="Times New Roman"/>
                <w:sz w:val="24"/>
                <w:szCs w:val="24"/>
                <w:lang w:val="en-US" w:eastAsia="en-US"/>
              </w:rPr>
            </w:pPr>
          </w:p>
        </w:tc>
        <w:tc>
          <w:tcPr>
            <w:tcW w:w="2430" w:type="dxa"/>
          </w:tcPr>
          <w:p w14:paraId="7123C597" w14:textId="77777777" w:rsidR="001C56DA" w:rsidRPr="00FE0494" w:rsidRDefault="001C56DA" w:rsidP="002A5FAD">
            <w:pPr>
              <w:pStyle w:val="PlainText"/>
              <w:rPr>
                <w:rFonts w:ascii="Times New Roman" w:hAnsi="Times New Roman"/>
                <w:sz w:val="24"/>
                <w:szCs w:val="24"/>
                <w:lang w:val="en-US" w:eastAsia="en-US"/>
              </w:rPr>
            </w:pPr>
          </w:p>
        </w:tc>
        <w:tc>
          <w:tcPr>
            <w:tcW w:w="2340" w:type="dxa"/>
            <w:gridSpan w:val="2"/>
          </w:tcPr>
          <w:p w14:paraId="04601D4E" w14:textId="77777777" w:rsidR="001C56DA" w:rsidRPr="00FE0494" w:rsidRDefault="001C56DA" w:rsidP="002A5FAD">
            <w:pPr>
              <w:pStyle w:val="PlainText"/>
              <w:rPr>
                <w:rFonts w:ascii="Times New Roman" w:hAnsi="Times New Roman"/>
                <w:sz w:val="24"/>
                <w:szCs w:val="24"/>
                <w:lang w:val="en-US" w:eastAsia="en-US"/>
              </w:rPr>
            </w:pPr>
          </w:p>
        </w:tc>
      </w:tr>
      <w:tr w:rsidR="00BE2A13" w:rsidRPr="00220E28" w14:paraId="21A05739" w14:textId="77777777" w:rsidTr="00970052">
        <w:trPr>
          <w:gridBefore w:val="1"/>
          <w:wBefore w:w="450" w:type="dxa"/>
        </w:trPr>
        <w:tc>
          <w:tcPr>
            <w:tcW w:w="7650" w:type="dxa"/>
          </w:tcPr>
          <w:p w14:paraId="1C5719AE" w14:textId="59379BD0" w:rsidR="00BE2A13" w:rsidRPr="00FE0494" w:rsidRDefault="00F67E67" w:rsidP="00FD6EDD">
            <w:pPr>
              <w:pStyle w:val="ListParagraph"/>
              <w:numPr>
                <w:ilvl w:val="0"/>
                <w:numId w:val="23"/>
              </w:numPr>
              <w:ind w:left="345"/>
              <w:contextualSpacing/>
              <w:rPr>
                <w:rFonts w:ascii="Times New Roman" w:hAnsi="Times New Roman"/>
              </w:rPr>
            </w:pPr>
            <w:r w:rsidRPr="004263C2">
              <w:rPr>
                <w:rFonts w:ascii="Times New Roman" w:hAnsi="Times New Roman"/>
              </w:rPr>
              <w:t xml:space="preserve">Ethical considerations and socio-political influences affecting organizations </w:t>
            </w:r>
            <w:r w:rsidR="005B2118">
              <w:rPr>
                <w:rFonts w:ascii="Times New Roman" w:hAnsi="Times New Roman"/>
              </w:rPr>
              <w:t>*</w:t>
            </w:r>
          </w:p>
        </w:tc>
        <w:tc>
          <w:tcPr>
            <w:tcW w:w="2430" w:type="dxa"/>
          </w:tcPr>
          <w:p w14:paraId="5480F9A8" w14:textId="77777777" w:rsidR="00BE2A13" w:rsidRPr="00FE0494" w:rsidRDefault="00BE2A13" w:rsidP="002A5FAD">
            <w:pPr>
              <w:pStyle w:val="PlainText"/>
              <w:rPr>
                <w:rFonts w:ascii="Times New Roman" w:hAnsi="Times New Roman"/>
                <w:sz w:val="24"/>
                <w:szCs w:val="24"/>
                <w:lang w:val="en-US" w:eastAsia="en-US"/>
              </w:rPr>
            </w:pPr>
          </w:p>
        </w:tc>
        <w:tc>
          <w:tcPr>
            <w:tcW w:w="2430" w:type="dxa"/>
          </w:tcPr>
          <w:p w14:paraId="72F68CE0" w14:textId="77777777" w:rsidR="00BE2A13" w:rsidRPr="00FE0494" w:rsidRDefault="00BE2A13" w:rsidP="002A5FAD">
            <w:pPr>
              <w:pStyle w:val="PlainText"/>
              <w:rPr>
                <w:rFonts w:ascii="Times New Roman" w:hAnsi="Times New Roman"/>
                <w:sz w:val="24"/>
                <w:szCs w:val="24"/>
                <w:lang w:val="en-US" w:eastAsia="en-US"/>
              </w:rPr>
            </w:pPr>
          </w:p>
        </w:tc>
        <w:tc>
          <w:tcPr>
            <w:tcW w:w="2340" w:type="dxa"/>
            <w:gridSpan w:val="2"/>
          </w:tcPr>
          <w:p w14:paraId="77876E53" w14:textId="77777777" w:rsidR="00BE2A13" w:rsidRPr="00FE0494" w:rsidRDefault="00BE2A13" w:rsidP="002A5FAD">
            <w:pPr>
              <w:pStyle w:val="PlainText"/>
              <w:rPr>
                <w:rFonts w:ascii="Times New Roman" w:hAnsi="Times New Roman"/>
                <w:sz w:val="24"/>
                <w:szCs w:val="24"/>
                <w:lang w:val="en-US" w:eastAsia="en-US"/>
              </w:rPr>
            </w:pPr>
          </w:p>
        </w:tc>
      </w:tr>
      <w:tr w:rsidR="00BE2A13" w:rsidRPr="00220E28" w14:paraId="5CCF9784" w14:textId="77777777" w:rsidTr="00970052">
        <w:trPr>
          <w:gridBefore w:val="1"/>
          <w:wBefore w:w="450" w:type="dxa"/>
        </w:trPr>
        <w:tc>
          <w:tcPr>
            <w:tcW w:w="7650" w:type="dxa"/>
          </w:tcPr>
          <w:p w14:paraId="1F3EDCEE" w14:textId="456170CD" w:rsidR="00BE2A13" w:rsidRPr="00FE0494" w:rsidRDefault="00F67E67" w:rsidP="00FD6EDD">
            <w:pPr>
              <w:pStyle w:val="ListParagraph"/>
              <w:numPr>
                <w:ilvl w:val="0"/>
                <w:numId w:val="23"/>
              </w:numPr>
              <w:ind w:left="345"/>
              <w:contextualSpacing/>
              <w:rPr>
                <w:rFonts w:ascii="Times New Roman" w:hAnsi="Times New Roman"/>
              </w:rPr>
            </w:pPr>
            <w:r w:rsidRPr="004263C2">
              <w:rPr>
                <w:rFonts w:ascii="Times New Roman" w:hAnsi="Times New Roman"/>
              </w:rPr>
              <w:t xml:space="preserve">Strategic management relative to business operations </w:t>
            </w:r>
            <w:r w:rsidR="005B2118">
              <w:rPr>
                <w:rFonts w:ascii="Times New Roman" w:hAnsi="Times New Roman"/>
              </w:rPr>
              <w:t>*</w:t>
            </w:r>
          </w:p>
        </w:tc>
        <w:tc>
          <w:tcPr>
            <w:tcW w:w="2430" w:type="dxa"/>
          </w:tcPr>
          <w:p w14:paraId="49AE6B48" w14:textId="77777777" w:rsidR="00BE2A13" w:rsidRPr="00FE0494" w:rsidRDefault="00BE2A13" w:rsidP="002A5FAD">
            <w:pPr>
              <w:pStyle w:val="PlainText"/>
              <w:rPr>
                <w:rFonts w:ascii="Times New Roman" w:hAnsi="Times New Roman"/>
                <w:sz w:val="24"/>
                <w:szCs w:val="24"/>
                <w:lang w:val="en-US" w:eastAsia="en-US"/>
              </w:rPr>
            </w:pPr>
          </w:p>
        </w:tc>
        <w:tc>
          <w:tcPr>
            <w:tcW w:w="2430" w:type="dxa"/>
          </w:tcPr>
          <w:p w14:paraId="4356744F" w14:textId="77777777" w:rsidR="00BE2A13" w:rsidRPr="00FE0494" w:rsidRDefault="00BE2A13" w:rsidP="002A5FAD">
            <w:pPr>
              <w:pStyle w:val="PlainText"/>
              <w:rPr>
                <w:rFonts w:ascii="Times New Roman" w:hAnsi="Times New Roman"/>
                <w:sz w:val="24"/>
                <w:szCs w:val="24"/>
                <w:lang w:val="en-US" w:eastAsia="en-US"/>
              </w:rPr>
            </w:pPr>
          </w:p>
        </w:tc>
        <w:tc>
          <w:tcPr>
            <w:tcW w:w="2340" w:type="dxa"/>
            <w:gridSpan w:val="2"/>
          </w:tcPr>
          <w:p w14:paraId="66B8DBA8" w14:textId="77777777" w:rsidR="00BE2A13" w:rsidRPr="00FE0494" w:rsidRDefault="00BE2A13" w:rsidP="002A5FAD">
            <w:pPr>
              <w:pStyle w:val="PlainText"/>
              <w:rPr>
                <w:rFonts w:ascii="Times New Roman" w:hAnsi="Times New Roman"/>
                <w:sz w:val="24"/>
                <w:szCs w:val="24"/>
                <w:lang w:val="en-US" w:eastAsia="en-US"/>
              </w:rPr>
            </w:pPr>
          </w:p>
        </w:tc>
      </w:tr>
      <w:tr w:rsidR="00BE2A13" w:rsidRPr="00220E28" w14:paraId="0A815E6D" w14:textId="77777777" w:rsidTr="008A2128">
        <w:trPr>
          <w:gridBefore w:val="1"/>
          <w:wBefore w:w="450" w:type="dxa"/>
        </w:trPr>
        <w:tc>
          <w:tcPr>
            <w:tcW w:w="7650" w:type="dxa"/>
            <w:tcBorders>
              <w:bottom w:val="single" w:sz="4" w:space="0" w:color="auto"/>
            </w:tcBorders>
          </w:tcPr>
          <w:p w14:paraId="1CE4F590" w14:textId="46313413" w:rsidR="00E26227" w:rsidRPr="00FE0494" w:rsidRDefault="00F67E67" w:rsidP="007A7FF5">
            <w:pPr>
              <w:pStyle w:val="ListParagraph"/>
              <w:numPr>
                <w:ilvl w:val="0"/>
                <w:numId w:val="23"/>
              </w:numPr>
              <w:ind w:left="345"/>
              <w:contextualSpacing/>
              <w:rPr>
                <w:rFonts w:ascii="Times New Roman" w:hAnsi="Times New Roman"/>
              </w:rPr>
            </w:pPr>
            <w:r w:rsidRPr="007A7FF5">
              <w:rPr>
                <w:rFonts w:ascii="Times New Roman" w:hAnsi="Times New Roman"/>
              </w:rPr>
              <w:t xml:space="preserve">Leadership theory relative to business operations </w:t>
            </w:r>
            <w:r w:rsidR="005B2118">
              <w:rPr>
                <w:rFonts w:ascii="Times New Roman" w:hAnsi="Times New Roman"/>
              </w:rPr>
              <w:t>*</w:t>
            </w:r>
            <w:bookmarkStart w:id="45" w:name="_GoBack"/>
            <w:bookmarkEnd w:id="45"/>
          </w:p>
        </w:tc>
        <w:tc>
          <w:tcPr>
            <w:tcW w:w="2430" w:type="dxa"/>
            <w:tcBorders>
              <w:bottom w:val="single" w:sz="4" w:space="0" w:color="auto"/>
            </w:tcBorders>
          </w:tcPr>
          <w:p w14:paraId="16AD456B" w14:textId="77777777" w:rsidR="00BE2A13" w:rsidRPr="00FE0494" w:rsidRDefault="00BE2A13" w:rsidP="002A5FAD">
            <w:pPr>
              <w:pStyle w:val="PlainText"/>
              <w:rPr>
                <w:rFonts w:ascii="Times New Roman" w:hAnsi="Times New Roman"/>
                <w:sz w:val="24"/>
                <w:szCs w:val="24"/>
                <w:lang w:val="en-US" w:eastAsia="en-US"/>
              </w:rPr>
            </w:pPr>
          </w:p>
        </w:tc>
        <w:tc>
          <w:tcPr>
            <w:tcW w:w="2430" w:type="dxa"/>
            <w:tcBorders>
              <w:bottom w:val="single" w:sz="4" w:space="0" w:color="auto"/>
            </w:tcBorders>
          </w:tcPr>
          <w:p w14:paraId="104CE4E1" w14:textId="77777777" w:rsidR="00BE2A13" w:rsidRPr="00FE0494" w:rsidRDefault="00BE2A13" w:rsidP="002A5FAD">
            <w:pPr>
              <w:pStyle w:val="PlainText"/>
              <w:rPr>
                <w:rFonts w:ascii="Times New Roman" w:hAnsi="Times New Roman"/>
                <w:sz w:val="24"/>
                <w:szCs w:val="24"/>
                <w:lang w:val="en-US" w:eastAsia="en-US"/>
              </w:rPr>
            </w:pPr>
          </w:p>
        </w:tc>
        <w:tc>
          <w:tcPr>
            <w:tcW w:w="2340" w:type="dxa"/>
            <w:gridSpan w:val="2"/>
            <w:tcBorders>
              <w:bottom w:val="single" w:sz="4" w:space="0" w:color="auto"/>
            </w:tcBorders>
          </w:tcPr>
          <w:p w14:paraId="70F53865" w14:textId="77777777" w:rsidR="00BE2A13" w:rsidRPr="00FE0494" w:rsidRDefault="00BE2A13" w:rsidP="002A5FAD">
            <w:pPr>
              <w:pStyle w:val="PlainText"/>
              <w:rPr>
                <w:rFonts w:ascii="Times New Roman" w:hAnsi="Times New Roman"/>
                <w:sz w:val="24"/>
                <w:szCs w:val="24"/>
                <w:lang w:val="en-US" w:eastAsia="en-US"/>
              </w:rPr>
            </w:pPr>
          </w:p>
        </w:tc>
      </w:tr>
      <w:tr w:rsidR="007A7FF5" w:rsidRPr="00220E28" w14:paraId="5B7BC9AB" w14:textId="77777777" w:rsidTr="008A2128">
        <w:trPr>
          <w:gridBefore w:val="1"/>
          <w:wBefore w:w="450" w:type="dxa"/>
        </w:trPr>
        <w:tc>
          <w:tcPr>
            <w:tcW w:w="7650" w:type="dxa"/>
            <w:tcBorders>
              <w:bottom w:val="single" w:sz="4" w:space="0" w:color="auto"/>
            </w:tcBorders>
          </w:tcPr>
          <w:p w14:paraId="36F49165" w14:textId="77777777" w:rsidR="007A7FF5" w:rsidRPr="00B13874" w:rsidRDefault="007A7FF5" w:rsidP="007A7FF5">
            <w:pPr>
              <w:ind w:hanging="30"/>
              <w:rPr>
                <w:b/>
              </w:rPr>
            </w:pPr>
            <w:r w:rsidRPr="00B13874">
              <w:rPr>
                <w:b/>
                <w:i/>
              </w:rPr>
              <w:t>* Required only for four-year programs</w:t>
            </w:r>
          </w:p>
          <w:p w14:paraId="4D55BEDA" w14:textId="77777777" w:rsidR="007A7FF5" w:rsidRPr="007A7FF5" w:rsidRDefault="007A7FF5" w:rsidP="007A7FF5">
            <w:pPr>
              <w:pStyle w:val="ListParagraph"/>
              <w:ind w:left="345"/>
              <w:contextualSpacing/>
              <w:rPr>
                <w:rFonts w:ascii="Times New Roman" w:hAnsi="Times New Roman"/>
              </w:rPr>
            </w:pPr>
          </w:p>
        </w:tc>
        <w:tc>
          <w:tcPr>
            <w:tcW w:w="2430" w:type="dxa"/>
            <w:tcBorders>
              <w:bottom w:val="single" w:sz="4" w:space="0" w:color="auto"/>
            </w:tcBorders>
          </w:tcPr>
          <w:p w14:paraId="6D87967F" w14:textId="77777777" w:rsidR="007A7FF5" w:rsidRPr="00FE0494" w:rsidRDefault="007A7FF5" w:rsidP="002A5FAD">
            <w:pPr>
              <w:pStyle w:val="PlainText"/>
              <w:rPr>
                <w:rFonts w:ascii="Times New Roman" w:hAnsi="Times New Roman"/>
                <w:sz w:val="24"/>
                <w:szCs w:val="24"/>
                <w:lang w:val="en-US" w:eastAsia="en-US"/>
              </w:rPr>
            </w:pPr>
          </w:p>
        </w:tc>
        <w:tc>
          <w:tcPr>
            <w:tcW w:w="2430" w:type="dxa"/>
            <w:tcBorders>
              <w:bottom w:val="single" w:sz="4" w:space="0" w:color="auto"/>
            </w:tcBorders>
          </w:tcPr>
          <w:p w14:paraId="05A57629" w14:textId="77777777" w:rsidR="007A7FF5" w:rsidRPr="00FE0494" w:rsidRDefault="007A7FF5" w:rsidP="002A5FAD">
            <w:pPr>
              <w:pStyle w:val="PlainText"/>
              <w:rPr>
                <w:rFonts w:ascii="Times New Roman" w:hAnsi="Times New Roman"/>
                <w:sz w:val="24"/>
                <w:szCs w:val="24"/>
                <w:lang w:val="en-US" w:eastAsia="en-US"/>
              </w:rPr>
            </w:pPr>
          </w:p>
        </w:tc>
        <w:tc>
          <w:tcPr>
            <w:tcW w:w="2340" w:type="dxa"/>
            <w:gridSpan w:val="2"/>
            <w:tcBorders>
              <w:bottom w:val="single" w:sz="4" w:space="0" w:color="auto"/>
            </w:tcBorders>
          </w:tcPr>
          <w:p w14:paraId="37B2A54A" w14:textId="77777777" w:rsidR="007A7FF5" w:rsidRPr="00FE0494" w:rsidRDefault="007A7FF5" w:rsidP="002A5FAD">
            <w:pPr>
              <w:pStyle w:val="PlainText"/>
              <w:rPr>
                <w:rFonts w:ascii="Times New Roman" w:hAnsi="Times New Roman"/>
                <w:sz w:val="24"/>
                <w:szCs w:val="24"/>
                <w:lang w:val="en-US" w:eastAsia="en-US"/>
              </w:rPr>
            </w:pPr>
          </w:p>
        </w:tc>
      </w:tr>
      <w:tr w:rsidR="0016182C" w:rsidRPr="00220E28" w14:paraId="3B618B8C" w14:textId="77777777" w:rsidTr="00F673E7">
        <w:trPr>
          <w:gridBefore w:val="1"/>
          <w:wBefore w:w="450" w:type="dxa"/>
        </w:trPr>
        <w:tc>
          <w:tcPr>
            <w:tcW w:w="7650" w:type="dxa"/>
            <w:tcBorders>
              <w:top w:val="single" w:sz="4" w:space="0" w:color="auto"/>
              <w:bottom w:val="single" w:sz="4" w:space="0" w:color="auto"/>
            </w:tcBorders>
          </w:tcPr>
          <w:p w14:paraId="68FC518F" w14:textId="77777777" w:rsidR="0016182C" w:rsidRPr="00FE0494" w:rsidRDefault="0016182C" w:rsidP="00F673E7">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lastRenderedPageBreak/>
              <w:t>Content Area</w:t>
            </w:r>
          </w:p>
        </w:tc>
        <w:tc>
          <w:tcPr>
            <w:tcW w:w="2430" w:type="dxa"/>
            <w:tcBorders>
              <w:top w:val="single" w:sz="4" w:space="0" w:color="auto"/>
              <w:bottom w:val="single" w:sz="4" w:space="0" w:color="auto"/>
            </w:tcBorders>
          </w:tcPr>
          <w:p w14:paraId="32D1D54F" w14:textId="77777777" w:rsidR="0016182C" w:rsidRPr="00FE0494" w:rsidRDefault="0016182C" w:rsidP="00F673E7">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t>Course(s) where Introduced</w:t>
            </w:r>
          </w:p>
        </w:tc>
        <w:tc>
          <w:tcPr>
            <w:tcW w:w="2430" w:type="dxa"/>
            <w:tcBorders>
              <w:top w:val="single" w:sz="4" w:space="0" w:color="auto"/>
              <w:bottom w:val="single" w:sz="4" w:space="0" w:color="auto"/>
            </w:tcBorders>
          </w:tcPr>
          <w:p w14:paraId="36F102EE" w14:textId="77777777" w:rsidR="0016182C" w:rsidRPr="00FE0494" w:rsidRDefault="0016182C" w:rsidP="00F673E7">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t>Course(s) where Emphasized</w:t>
            </w:r>
          </w:p>
        </w:tc>
        <w:tc>
          <w:tcPr>
            <w:tcW w:w="2340" w:type="dxa"/>
            <w:gridSpan w:val="2"/>
            <w:tcBorders>
              <w:top w:val="single" w:sz="4" w:space="0" w:color="auto"/>
              <w:bottom w:val="single" w:sz="4" w:space="0" w:color="auto"/>
            </w:tcBorders>
          </w:tcPr>
          <w:p w14:paraId="570A2606" w14:textId="77777777" w:rsidR="0016182C" w:rsidRPr="00FE0494" w:rsidRDefault="0016182C" w:rsidP="00F673E7">
            <w:pPr>
              <w:pStyle w:val="PlainText"/>
              <w:jc w:val="center"/>
              <w:rPr>
                <w:rFonts w:ascii="Times New Roman" w:hAnsi="Times New Roman"/>
                <w:b/>
                <w:sz w:val="24"/>
                <w:szCs w:val="24"/>
                <w:lang w:val="en-US" w:eastAsia="en-US"/>
              </w:rPr>
            </w:pPr>
            <w:r w:rsidRPr="00FE0494">
              <w:rPr>
                <w:rFonts w:ascii="Times New Roman" w:hAnsi="Times New Roman"/>
                <w:b/>
                <w:sz w:val="24"/>
                <w:szCs w:val="24"/>
                <w:lang w:val="en-US" w:eastAsia="en-US"/>
              </w:rPr>
              <w:t>Course(s) where Reinforced</w:t>
            </w:r>
          </w:p>
        </w:tc>
      </w:tr>
      <w:tr w:rsidR="008A2128" w:rsidRPr="008A2128" w14:paraId="2691CD18" w14:textId="77777777" w:rsidTr="00034106">
        <w:trPr>
          <w:gridBefore w:val="1"/>
          <w:wBefore w:w="450" w:type="dxa"/>
        </w:trPr>
        <w:tc>
          <w:tcPr>
            <w:tcW w:w="14850" w:type="dxa"/>
            <w:gridSpan w:val="5"/>
            <w:shd w:val="clear" w:color="auto" w:fill="D9D9D9"/>
          </w:tcPr>
          <w:p w14:paraId="20102616" w14:textId="116E7935" w:rsidR="008A2128" w:rsidRPr="008A2128" w:rsidRDefault="00726A2E" w:rsidP="003E0361">
            <w:pPr>
              <w:pStyle w:val="PlainText"/>
              <w:rPr>
                <w:rFonts w:ascii="Times New Roman" w:hAnsi="Times New Roman"/>
                <w:b/>
                <w:sz w:val="24"/>
                <w:szCs w:val="24"/>
              </w:rPr>
            </w:pPr>
            <w:r>
              <w:rPr>
                <w:rFonts w:ascii="Times New Roman" w:hAnsi="Times New Roman"/>
                <w:b/>
                <w:sz w:val="24"/>
                <w:szCs w:val="24"/>
                <w:lang w:val="en-US"/>
              </w:rPr>
              <w:t xml:space="preserve">ACPHA </w:t>
            </w:r>
            <w:r w:rsidR="008A2128" w:rsidRPr="003D1399">
              <w:rPr>
                <w:rFonts w:ascii="Times New Roman" w:hAnsi="Times New Roman"/>
                <w:b/>
                <w:sz w:val="24"/>
                <w:szCs w:val="24"/>
              </w:rPr>
              <w:t xml:space="preserve">PLO </w:t>
            </w:r>
            <w:r w:rsidR="008A2128">
              <w:rPr>
                <w:rFonts w:ascii="Times New Roman" w:hAnsi="Times New Roman"/>
                <w:b/>
                <w:sz w:val="24"/>
                <w:szCs w:val="24"/>
                <w:lang w:val="en-US"/>
              </w:rPr>
              <w:t>3</w:t>
            </w:r>
            <w:r w:rsidR="008A2128" w:rsidRPr="003D1399">
              <w:rPr>
                <w:rFonts w:ascii="Times New Roman" w:hAnsi="Times New Roman"/>
                <w:b/>
                <w:sz w:val="24"/>
                <w:szCs w:val="24"/>
              </w:rPr>
              <w:t xml:space="preserve">: </w:t>
            </w:r>
            <w:r w:rsidR="008A2128" w:rsidRPr="008A2128">
              <w:rPr>
                <w:rFonts w:ascii="Times New Roman" w:hAnsi="Times New Roman"/>
                <w:b/>
                <w:sz w:val="24"/>
                <w:szCs w:val="24"/>
              </w:rPr>
              <w:t>Demonstrate competence in the communication skills necessary for hospitality and tourism management</w:t>
            </w:r>
          </w:p>
        </w:tc>
      </w:tr>
      <w:tr w:rsidR="003E0361" w:rsidRPr="00220E28" w14:paraId="5ACBFE91" w14:textId="77777777" w:rsidTr="00970052">
        <w:trPr>
          <w:gridBefore w:val="1"/>
          <w:wBefore w:w="450" w:type="dxa"/>
        </w:trPr>
        <w:tc>
          <w:tcPr>
            <w:tcW w:w="7650" w:type="dxa"/>
          </w:tcPr>
          <w:p w14:paraId="4275E6EA" w14:textId="77777777" w:rsidR="003E0361" w:rsidRPr="00FE0494" w:rsidRDefault="003E0361" w:rsidP="00FD6EDD">
            <w:pPr>
              <w:pStyle w:val="ListParagraph"/>
              <w:numPr>
                <w:ilvl w:val="0"/>
                <w:numId w:val="24"/>
              </w:numPr>
              <w:ind w:left="345"/>
              <w:contextualSpacing/>
              <w:rPr>
                <w:rFonts w:ascii="Times New Roman" w:hAnsi="Times New Roman"/>
              </w:rPr>
            </w:pPr>
            <w:r w:rsidRPr="004263C2">
              <w:rPr>
                <w:rFonts w:ascii="Times New Roman" w:hAnsi="Times New Roman"/>
              </w:rPr>
              <w:t xml:space="preserve">Written communication skills required for hospitality and tourism management </w:t>
            </w:r>
          </w:p>
        </w:tc>
        <w:tc>
          <w:tcPr>
            <w:tcW w:w="2430" w:type="dxa"/>
          </w:tcPr>
          <w:p w14:paraId="402866A4"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68F66DEE"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50E420D2"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17BE7BC5" w14:textId="77777777" w:rsidTr="00970052">
        <w:trPr>
          <w:gridBefore w:val="1"/>
          <w:wBefore w:w="450" w:type="dxa"/>
        </w:trPr>
        <w:tc>
          <w:tcPr>
            <w:tcW w:w="7650" w:type="dxa"/>
          </w:tcPr>
          <w:p w14:paraId="5EF1D831" w14:textId="77777777" w:rsidR="003E0361" w:rsidRPr="00D77DB2" w:rsidRDefault="003E0361" w:rsidP="00FD6EDD">
            <w:pPr>
              <w:pStyle w:val="PlainText"/>
              <w:numPr>
                <w:ilvl w:val="0"/>
                <w:numId w:val="24"/>
              </w:numPr>
              <w:ind w:left="345"/>
              <w:rPr>
                <w:rFonts w:ascii="Times New Roman" w:hAnsi="Times New Roman"/>
                <w:sz w:val="24"/>
                <w:szCs w:val="24"/>
                <w:lang w:val="en-US" w:eastAsia="en-US"/>
              </w:rPr>
            </w:pPr>
            <w:r w:rsidRPr="00D77DB2">
              <w:rPr>
                <w:rFonts w:ascii="Times New Roman" w:hAnsi="Times New Roman"/>
                <w:sz w:val="24"/>
                <w:szCs w:val="24"/>
              </w:rPr>
              <w:t>Oral communication skills required for hospitality and tourism management</w:t>
            </w:r>
          </w:p>
        </w:tc>
        <w:tc>
          <w:tcPr>
            <w:tcW w:w="2430" w:type="dxa"/>
          </w:tcPr>
          <w:p w14:paraId="7EFFAFA1"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3201BFE8"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082BEA0C"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6EE3F0E9" w14:textId="77777777" w:rsidTr="00970052">
        <w:trPr>
          <w:gridBefore w:val="1"/>
          <w:wBefore w:w="450" w:type="dxa"/>
        </w:trPr>
        <w:tc>
          <w:tcPr>
            <w:tcW w:w="7650" w:type="dxa"/>
          </w:tcPr>
          <w:p w14:paraId="019EEAE5" w14:textId="77777777" w:rsidR="003E0361" w:rsidRPr="00FE0494" w:rsidRDefault="003E0361" w:rsidP="00FD6EDD">
            <w:pPr>
              <w:pStyle w:val="ListParagraph"/>
              <w:numPr>
                <w:ilvl w:val="0"/>
                <w:numId w:val="24"/>
              </w:numPr>
              <w:ind w:left="345"/>
              <w:contextualSpacing/>
              <w:rPr>
                <w:rFonts w:ascii="Times New Roman" w:hAnsi="Times New Roman"/>
              </w:rPr>
            </w:pPr>
            <w:r w:rsidRPr="004263C2">
              <w:rPr>
                <w:rFonts w:ascii="Times New Roman" w:hAnsi="Times New Roman"/>
              </w:rPr>
              <w:t>Interpersonal communication skills required for hospitality and tourism management</w:t>
            </w:r>
          </w:p>
        </w:tc>
        <w:tc>
          <w:tcPr>
            <w:tcW w:w="2430" w:type="dxa"/>
          </w:tcPr>
          <w:p w14:paraId="48A5FAC1"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2291945C"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45F54EFC"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2B88BA56" w14:textId="77777777" w:rsidTr="008A2128">
        <w:trPr>
          <w:gridBefore w:val="1"/>
          <w:wBefore w:w="450" w:type="dxa"/>
        </w:trPr>
        <w:tc>
          <w:tcPr>
            <w:tcW w:w="7650" w:type="dxa"/>
            <w:tcBorders>
              <w:bottom w:val="single" w:sz="4" w:space="0" w:color="auto"/>
            </w:tcBorders>
          </w:tcPr>
          <w:p w14:paraId="399E12E8" w14:textId="77777777" w:rsidR="003E0361" w:rsidRPr="00FE0494" w:rsidRDefault="003E0361" w:rsidP="00FD6EDD">
            <w:pPr>
              <w:pStyle w:val="ListParagraph"/>
              <w:numPr>
                <w:ilvl w:val="0"/>
                <w:numId w:val="24"/>
              </w:numPr>
              <w:ind w:left="345"/>
              <w:contextualSpacing/>
              <w:rPr>
                <w:rFonts w:ascii="Times New Roman" w:hAnsi="Times New Roman"/>
              </w:rPr>
            </w:pPr>
            <w:r w:rsidRPr="004263C2">
              <w:rPr>
                <w:rFonts w:ascii="Times New Roman" w:hAnsi="Times New Roman"/>
              </w:rPr>
              <w:t>Digital communication skills required for hospitality and tourism management</w:t>
            </w:r>
          </w:p>
        </w:tc>
        <w:tc>
          <w:tcPr>
            <w:tcW w:w="2430" w:type="dxa"/>
            <w:tcBorders>
              <w:bottom w:val="single" w:sz="4" w:space="0" w:color="auto"/>
            </w:tcBorders>
          </w:tcPr>
          <w:p w14:paraId="0048164B" w14:textId="77777777" w:rsidR="003E0361" w:rsidRPr="00FE0494" w:rsidRDefault="003E0361" w:rsidP="003E0361">
            <w:pPr>
              <w:pStyle w:val="PlainText"/>
              <w:rPr>
                <w:rFonts w:ascii="Times New Roman" w:hAnsi="Times New Roman"/>
                <w:sz w:val="24"/>
                <w:szCs w:val="24"/>
                <w:lang w:val="en-US" w:eastAsia="en-US"/>
              </w:rPr>
            </w:pPr>
          </w:p>
        </w:tc>
        <w:tc>
          <w:tcPr>
            <w:tcW w:w="2430" w:type="dxa"/>
            <w:tcBorders>
              <w:bottom w:val="single" w:sz="4" w:space="0" w:color="auto"/>
            </w:tcBorders>
          </w:tcPr>
          <w:p w14:paraId="688BDDB6"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Borders>
              <w:bottom w:val="single" w:sz="4" w:space="0" w:color="auto"/>
            </w:tcBorders>
          </w:tcPr>
          <w:p w14:paraId="58C57E3C" w14:textId="77777777" w:rsidR="003E0361" w:rsidRPr="00FE0494" w:rsidRDefault="003E0361" w:rsidP="003E0361">
            <w:pPr>
              <w:pStyle w:val="PlainText"/>
              <w:rPr>
                <w:rFonts w:ascii="Times New Roman" w:hAnsi="Times New Roman"/>
                <w:sz w:val="24"/>
                <w:szCs w:val="24"/>
                <w:lang w:val="en-US" w:eastAsia="en-US"/>
              </w:rPr>
            </w:pPr>
          </w:p>
        </w:tc>
      </w:tr>
      <w:tr w:rsidR="008A2128" w:rsidRPr="008A2128" w14:paraId="276F14FB" w14:textId="77777777" w:rsidTr="00034106">
        <w:trPr>
          <w:gridBefore w:val="1"/>
          <w:wBefore w:w="450" w:type="dxa"/>
        </w:trPr>
        <w:tc>
          <w:tcPr>
            <w:tcW w:w="14850" w:type="dxa"/>
            <w:gridSpan w:val="5"/>
            <w:shd w:val="clear" w:color="auto" w:fill="D9D9D9"/>
          </w:tcPr>
          <w:p w14:paraId="3761365B" w14:textId="4E091829" w:rsidR="008A2128" w:rsidRPr="008A2128" w:rsidRDefault="00726A2E" w:rsidP="003E0361">
            <w:pPr>
              <w:pStyle w:val="PlainText"/>
              <w:rPr>
                <w:rFonts w:ascii="Times New Roman" w:hAnsi="Times New Roman"/>
                <w:b/>
                <w:sz w:val="24"/>
                <w:szCs w:val="24"/>
              </w:rPr>
            </w:pPr>
            <w:r>
              <w:rPr>
                <w:rFonts w:ascii="Times New Roman" w:hAnsi="Times New Roman"/>
                <w:b/>
                <w:sz w:val="24"/>
                <w:szCs w:val="24"/>
                <w:lang w:val="en-US"/>
              </w:rPr>
              <w:t xml:space="preserve">ACPHA </w:t>
            </w:r>
            <w:r w:rsidR="008A2128" w:rsidRPr="003D1399">
              <w:rPr>
                <w:rFonts w:ascii="Times New Roman" w:hAnsi="Times New Roman"/>
                <w:b/>
                <w:sz w:val="24"/>
                <w:szCs w:val="24"/>
              </w:rPr>
              <w:t xml:space="preserve">PLO </w:t>
            </w:r>
            <w:r w:rsidR="00410764">
              <w:rPr>
                <w:rFonts w:ascii="Times New Roman" w:hAnsi="Times New Roman"/>
                <w:b/>
                <w:sz w:val="24"/>
                <w:szCs w:val="24"/>
                <w:lang w:val="en-US"/>
              </w:rPr>
              <w:t>4</w:t>
            </w:r>
            <w:r w:rsidR="008A2128" w:rsidRPr="003D1399">
              <w:rPr>
                <w:rFonts w:ascii="Times New Roman" w:hAnsi="Times New Roman"/>
                <w:b/>
                <w:sz w:val="24"/>
                <w:szCs w:val="24"/>
              </w:rPr>
              <w:t xml:space="preserve">: </w:t>
            </w:r>
            <w:r w:rsidR="008A2128" w:rsidRPr="008A2128">
              <w:rPr>
                <w:rFonts w:ascii="Times New Roman" w:hAnsi="Times New Roman"/>
                <w:b/>
                <w:bCs/>
                <w:sz w:val="24"/>
                <w:szCs w:val="24"/>
              </w:rPr>
              <w:t>Formulate business decisions in hospitality and tourism management</w:t>
            </w:r>
          </w:p>
        </w:tc>
      </w:tr>
      <w:tr w:rsidR="003E0361" w:rsidRPr="00220E28" w14:paraId="2A4AF21C" w14:textId="77777777" w:rsidTr="00970052">
        <w:trPr>
          <w:gridBefore w:val="1"/>
          <w:wBefore w:w="450" w:type="dxa"/>
        </w:trPr>
        <w:tc>
          <w:tcPr>
            <w:tcW w:w="7650" w:type="dxa"/>
          </w:tcPr>
          <w:p w14:paraId="6B84A571" w14:textId="77777777" w:rsidR="003E0361" w:rsidRPr="00FE0494" w:rsidRDefault="003E0361" w:rsidP="00FD6EDD">
            <w:pPr>
              <w:pStyle w:val="ListParagraph"/>
              <w:numPr>
                <w:ilvl w:val="0"/>
                <w:numId w:val="25"/>
              </w:numPr>
              <w:ind w:left="345"/>
              <w:contextualSpacing/>
              <w:rPr>
                <w:rFonts w:ascii="Times New Roman" w:hAnsi="Times New Roman"/>
              </w:rPr>
            </w:pPr>
            <w:r w:rsidRPr="004263C2">
              <w:rPr>
                <w:rFonts w:ascii="Times New Roman" w:hAnsi="Times New Roman"/>
              </w:rPr>
              <w:t>Analytical skills required for hospitality and tourism management</w:t>
            </w:r>
          </w:p>
        </w:tc>
        <w:tc>
          <w:tcPr>
            <w:tcW w:w="2430" w:type="dxa"/>
          </w:tcPr>
          <w:p w14:paraId="5ACBCC19"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5761B239"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59FF1810"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6FD8E4A9" w14:textId="77777777" w:rsidTr="00970052">
        <w:trPr>
          <w:gridBefore w:val="1"/>
          <w:wBefore w:w="450" w:type="dxa"/>
        </w:trPr>
        <w:tc>
          <w:tcPr>
            <w:tcW w:w="7650" w:type="dxa"/>
          </w:tcPr>
          <w:p w14:paraId="61499202" w14:textId="77777777" w:rsidR="003E0361" w:rsidRPr="00FE0494" w:rsidRDefault="003E0361" w:rsidP="00FD6EDD">
            <w:pPr>
              <w:pStyle w:val="ListParagraph"/>
              <w:numPr>
                <w:ilvl w:val="0"/>
                <w:numId w:val="25"/>
              </w:numPr>
              <w:ind w:left="345"/>
              <w:contextualSpacing/>
              <w:rPr>
                <w:rFonts w:ascii="Times New Roman" w:hAnsi="Times New Roman"/>
              </w:rPr>
            </w:pPr>
            <w:r w:rsidRPr="004263C2">
              <w:rPr>
                <w:rFonts w:ascii="Times New Roman" w:hAnsi="Times New Roman"/>
              </w:rPr>
              <w:t>Critical thinking skills required for hospitality and tourism management</w:t>
            </w:r>
          </w:p>
        </w:tc>
        <w:tc>
          <w:tcPr>
            <w:tcW w:w="2430" w:type="dxa"/>
          </w:tcPr>
          <w:p w14:paraId="5E7341A6"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06AA5EDD"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51060ACB"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1B2F0B9E" w14:textId="77777777" w:rsidTr="00410764">
        <w:trPr>
          <w:gridBefore w:val="1"/>
          <w:wBefore w:w="450" w:type="dxa"/>
        </w:trPr>
        <w:tc>
          <w:tcPr>
            <w:tcW w:w="7650" w:type="dxa"/>
            <w:tcBorders>
              <w:bottom w:val="single" w:sz="4" w:space="0" w:color="auto"/>
            </w:tcBorders>
          </w:tcPr>
          <w:p w14:paraId="6EC91C35" w14:textId="77777777" w:rsidR="003E0361" w:rsidRPr="00FE0494" w:rsidRDefault="003E0361" w:rsidP="00FD6EDD">
            <w:pPr>
              <w:pStyle w:val="ListParagraph"/>
              <w:numPr>
                <w:ilvl w:val="0"/>
                <w:numId w:val="25"/>
              </w:numPr>
              <w:ind w:left="345"/>
              <w:contextualSpacing/>
              <w:rPr>
                <w:rFonts w:ascii="Times New Roman" w:hAnsi="Times New Roman"/>
              </w:rPr>
            </w:pPr>
            <w:r w:rsidRPr="004263C2">
              <w:rPr>
                <w:rFonts w:ascii="Times New Roman" w:hAnsi="Times New Roman"/>
              </w:rPr>
              <w:t>Problem solving skills required for hospitality and tourism management</w:t>
            </w:r>
          </w:p>
        </w:tc>
        <w:tc>
          <w:tcPr>
            <w:tcW w:w="2430" w:type="dxa"/>
            <w:tcBorders>
              <w:bottom w:val="single" w:sz="4" w:space="0" w:color="auto"/>
            </w:tcBorders>
          </w:tcPr>
          <w:p w14:paraId="344BFDFD" w14:textId="77777777" w:rsidR="003E0361" w:rsidRPr="00FE0494" w:rsidRDefault="003E0361" w:rsidP="003E0361">
            <w:pPr>
              <w:pStyle w:val="PlainText"/>
              <w:rPr>
                <w:rFonts w:ascii="Times New Roman" w:hAnsi="Times New Roman"/>
                <w:sz w:val="24"/>
                <w:szCs w:val="24"/>
                <w:lang w:val="en-US" w:eastAsia="en-US"/>
              </w:rPr>
            </w:pPr>
          </w:p>
        </w:tc>
        <w:tc>
          <w:tcPr>
            <w:tcW w:w="2430" w:type="dxa"/>
            <w:tcBorders>
              <w:bottom w:val="single" w:sz="4" w:space="0" w:color="auto"/>
            </w:tcBorders>
          </w:tcPr>
          <w:p w14:paraId="625B9991"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Borders>
              <w:bottom w:val="single" w:sz="4" w:space="0" w:color="auto"/>
            </w:tcBorders>
          </w:tcPr>
          <w:p w14:paraId="6F1F3487" w14:textId="77777777" w:rsidR="003E0361" w:rsidRPr="00FE0494" w:rsidRDefault="003E0361" w:rsidP="003E0361">
            <w:pPr>
              <w:pStyle w:val="PlainText"/>
              <w:rPr>
                <w:rFonts w:ascii="Times New Roman" w:hAnsi="Times New Roman"/>
                <w:sz w:val="24"/>
                <w:szCs w:val="24"/>
                <w:lang w:val="en-US" w:eastAsia="en-US"/>
              </w:rPr>
            </w:pPr>
          </w:p>
        </w:tc>
      </w:tr>
      <w:tr w:rsidR="00410764" w:rsidRPr="00220E28" w14:paraId="26D918DC" w14:textId="77777777" w:rsidTr="00034106">
        <w:trPr>
          <w:gridBefore w:val="1"/>
          <w:wBefore w:w="450" w:type="dxa"/>
        </w:trPr>
        <w:tc>
          <w:tcPr>
            <w:tcW w:w="14850" w:type="dxa"/>
            <w:gridSpan w:val="5"/>
            <w:shd w:val="clear" w:color="auto" w:fill="D9D9D9"/>
          </w:tcPr>
          <w:p w14:paraId="76DD6784" w14:textId="7600AACB" w:rsidR="00410764" w:rsidRPr="00410764" w:rsidRDefault="00F673E7" w:rsidP="003E0361">
            <w:pPr>
              <w:pStyle w:val="PlainText"/>
              <w:rPr>
                <w:rFonts w:ascii="Times New Roman" w:hAnsi="Times New Roman"/>
                <w:sz w:val="24"/>
                <w:szCs w:val="24"/>
                <w:lang w:val="en-US" w:eastAsia="en-US"/>
              </w:rPr>
            </w:pPr>
            <w:r>
              <w:rPr>
                <w:rFonts w:ascii="Times New Roman" w:hAnsi="Times New Roman"/>
                <w:b/>
                <w:sz w:val="24"/>
                <w:szCs w:val="24"/>
                <w:lang w:val="en-US"/>
              </w:rPr>
              <w:t xml:space="preserve">ACPHA </w:t>
            </w:r>
            <w:r w:rsidR="00410764" w:rsidRPr="003D1399">
              <w:rPr>
                <w:rFonts w:ascii="Times New Roman" w:hAnsi="Times New Roman"/>
                <w:b/>
                <w:sz w:val="24"/>
                <w:szCs w:val="24"/>
              </w:rPr>
              <w:t xml:space="preserve">PLO </w:t>
            </w:r>
            <w:r w:rsidR="00410764">
              <w:rPr>
                <w:rFonts w:ascii="Times New Roman" w:hAnsi="Times New Roman"/>
                <w:b/>
                <w:sz w:val="24"/>
                <w:szCs w:val="24"/>
              </w:rPr>
              <w:t>5</w:t>
            </w:r>
            <w:r w:rsidR="00410764" w:rsidRPr="003D1399">
              <w:rPr>
                <w:rFonts w:ascii="Times New Roman" w:hAnsi="Times New Roman"/>
                <w:b/>
                <w:sz w:val="24"/>
                <w:szCs w:val="24"/>
              </w:rPr>
              <w:t xml:space="preserve">: </w:t>
            </w:r>
            <w:r w:rsidR="00410764" w:rsidRPr="00410764">
              <w:rPr>
                <w:rStyle w:val="Strong"/>
                <w:rFonts w:ascii="Times New Roman" w:hAnsi="Times New Roman"/>
                <w:color w:val="333333"/>
                <w:sz w:val="24"/>
                <w:szCs w:val="24"/>
              </w:rPr>
              <w:t>Evaluate leadership principles necessary in the diverse and global hospitality and tourism industry</w:t>
            </w:r>
          </w:p>
        </w:tc>
      </w:tr>
      <w:tr w:rsidR="003E0361" w:rsidRPr="00220E28" w14:paraId="5B8BA887" w14:textId="77777777" w:rsidTr="00970052">
        <w:trPr>
          <w:gridBefore w:val="1"/>
          <w:wBefore w:w="450" w:type="dxa"/>
        </w:trPr>
        <w:tc>
          <w:tcPr>
            <w:tcW w:w="7650" w:type="dxa"/>
          </w:tcPr>
          <w:p w14:paraId="719B6498" w14:textId="77777777" w:rsidR="003E0361" w:rsidRPr="00FE0494" w:rsidRDefault="003E0361" w:rsidP="00FD6EDD">
            <w:pPr>
              <w:pStyle w:val="ListParagraph"/>
              <w:numPr>
                <w:ilvl w:val="0"/>
                <w:numId w:val="26"/>
              </w:numPr>
              <w:ind w:left="345"/>
              <w:contextualSpacing/>
              <w:rPr>
                <w:rFonts w:ascii="Times New Roman" w:hAnsi="Times New Roman"/>
              </w:rPr>
            </w:pPr>
            <w:r w:rsidRPr="004263C2">
              <w:rPr>
                <w:rFonts w:ascii="Times New Roman" w:hAnsi="Times New Roman"/>
              </w:rPr>
              <w:t>Leadership skills necessary to effectively manage in the hospitality industry</w:t>
            </w:r>
          </w:p>
        </w:tc>
        <w:tc>
          <w:tcPr>
            <w:tcW w:w="2430" w:type="dxa"/>
          </w:tcPr>
          <w:p w14:paraId="716F0FA8"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4CB8845C"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5DBA9FA7"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40D54F3D" w14:textId="77777777" w:rsidTr="00970052">
        <w:trPr>
          <w:gridBefore w:val="1"/>
          <w:wBefore w:w="450" w:type="dxa"/>
        </w:trPr>
        <w:tc>
          <w:tcPr>
            <w:tcW w:w="7650" w:type="dxa"/>
          </w:tcPr>
          <w:p w14:paraId="17CD1B3D" w14:textId="77777777" w:rsidR="003E0361" w:rsidRPr="004263C2" w:rsidRDefault="003E0361" w:rsidP="00FD6EDD">
            <w:pPr>
              <w:pStyle w:val="ListParagraph"/>
              <w:numPr>
                <w:ilvl w:val="0"/>
                <w:numId w:val="26"/>
              </w:numPr>
              <w:ind w:left="345"/>
              <w:contextualSpacing/>
              <w:rPr>
                <w:rFonts w:ascii="Times New Roman" w:hAnsi="Times New Roman"/>
              </w:rPr>
            </w:pPr>
            <w:r w:rsidRPr="004263C2">
              <w:rPr>
                <w:rFonts w:ascii="Times New Roman" w:hAnsi="Times New Roman"/>
              </w:rPr>
              <w:t xml:space="preserve">Relationship between ethical leadership, culture, and </w:t>
            </w:r>
            <w:r>
              <w:rPr>
                <w:rFonts w:ascii="Times New Roman" w:hAnsi="Times New Roman"/>
              </w:rPr>
              <w:t xml:space="preserve">professional </w:t>
            </w:r>
            <w:r w:rsidRPr="004263C2">
              <w:rPr>
                <w:rFonts w:ascii="Times New Roman" w:hAnsi="Times New Roman"/>
              </w:rPr>
              <w:t>performance</w:t>
            </w:r>
          </w:p>
        </w:tc>
        <w:tc>
          <w:tcPr>
            <w:tcW w:w="2430" w:type="dxa"/>
          </w:tcPr>
          <w:p w14:paraId="329A9E9F"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70C3FAB9"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2976778E" w14:textId="77777777" w:rsidR="003E0361" w:rsidRPr="00FE0494" w:rsidRDefault="003E0361" w:rsidP="003E0361">
            <w:pPr>
              <w:pStyle w:val="PlainText"/>
              <w:rPr>
                <w:rFonts w:ascii="Times New Roman" w:hAnsi="Times New Roman"/>
                <w:sz w:val="24"/>
                <w:szCs w:val="24"/>
                <w:lang w:val="en-US" w:eastAsia="en-US"/>
              </w:rPr>
            </w:pPr>
          </w:p>
        </w:tc>
      </w:tr>
      <w:tr w:rsidR="003E0361" w:rsidRPr="00220E28" w14:paraId="4B8A9261" w14:textId="77777777" w:rsidTr="00970052">
        <w:trPr>
          <w:gridBefore w:val="1"/>
          <w:wBefore w:w="450" w:type="dxa"/>
        </w:trPr>
        <w:tc>
          <w:tcPr>
            <w:tcW w:w="7650" w:type="dxa"/>
          </w:tcPr>
          <w:p w14:paraId="524DAA08" w14:textId="77777777" w:rsidR="003E0361" w:rsidRPr="004263C2" w:rsidRDefault="003E0361" w:rsidP="00FD6EDD">
            <w:pPr>
              <w:pStyle w:val="ListParagraph"/>
              <w:numPr>
                <w:ilvl w:val="0"/>
                <w:numId w:val="26"/>
              </w:numPr>
              <w:ind w:left="345"/>
              <w:contextualSpacing/>
              <w:rPr>
                <w:rFonts w:ascii="Times New Roman" w:hAnsi="Times New Roman"/>
              </w:rPr>
            </w:pPr>
            <w:r w:rsidRPr="004263C2">
              <w:rPr>
                <w:rFonts w:ascii="Times New Roman" w:hAnsi="Times New Roman"/>
                <w:bCs/>
              </w:rPr>
              <w:t>Exp</w:t>
            </w:r>
            <w:r>
              <w:rPr>
                <w:rFonts w:ascii="Times New Roman" w:hAnsi="Times New Roman"/>
                <w:bCs/>
              </w:rPr>
              <w:t>osure</w:t>
            </w:r>
            <w:r w:rsidRPr="004263C2">
              <w:rPr>
                <w:rFonts w:ascii="Times New Roman" w:hAnsi="Times New Roman"/>
                <w:bCs/>
              </w:rPr>
              <w:t xml:space="preserve"> with internal and external stakeholders from diverse backgrounds and cultures</w:t>
            </w:r>
          </w:p>
        </w:tc>
        <w:tc>
          <w:tcPr>
            <w:tcW w:w="2430" w:type="dxa"/>
          </w:tcPr>
          <w:p w14:paraId="0880CAB4" w14:textId="77777777" w:rsidR="003E0361" w:rsidRPr="00FE0494" w:rsidRDefault="003E0361" w:rsidP="003E0361">
            <w:pPr>
              <w:pStyle w:val="PlainText"/>
              <w:rPr>
                <w:rFonts w:ascii="Times New Roman" w:hAnsi="Times New Roman"/>
                <w:sz w:val="24"/>
                <w:szCs w:val="24"/>
                <w:lang w:val="en-US" w:eastAsia="en-US"/>
              </w:rPr>
            </w:pPr>
          </w:p>
        </w:tc>
        <w:tc>
          <w:tcPr>
            <w:tcW w:w="2430" w:type="dxa"/>
          </w:tcPr>
          <w:p w14:paraId="4FED0E0B" w14:textId="77777777" w:rsidR="003E0361" w:rsidRPr="00FE0494" w:rsidRDefault="003E0361" w:rsidP="003E0361">
            <w:pPr>
              <w:pStyle w:val="PlainText"/>
              <w:rPr>
                <w:rFonts w:ascii="Times New Roman" w:hAnsi="Times New Roman"/>
                <w:sz w:val="24"/>
                <w:szCs w:val="24"/>
                <w:lang w:val="en-US" w:eastAsia="en-US"/>
              </w:rPr>
            </w:pPr>
          </w:p>
        </w:tc>
        <w:tc>
          <w:tcPr>
            <w:tcW w:w="2340" w:type="dxa"/>
            <w:gridSpan w:val="2"/>
          </w:tcPr>
          <w:p w14:paraId="54408DBE" w14:textId="77777777" w:rsidR="003E0361" w:rsidRPr="00FE0494" w:rsidRDefault="003E0361" w:rsidP="003E0361">
            <w:pPr>
              <w:pStyle w:val="PlainText"/>
              <w:rPr>
                <w:rFonts w:ascii="Times New Roman" w:hAnsi="Times New Roman"/>
                <w:sz w:val="24"/>
                <w:szCs w:val="24"/>
                <w:lang w:val="en-US" w:eastAsia="en-US"/>
              </w:rPr>
            </w:pPr>
          </w:p>
        </w:tc>
      </w:tr>
    </w:tbl>
    <w:p w14:paraId="1E1E83B5" w14:textId="77777777" w:rsidR="005C3F0F" w:rsidRDefault="005C3F0F" w:rsidP="0099672A">
      <w:pPr>
        <w:pStyle w:val="PlainText"/>
        <w:rPr>
          <w:rFonts w:ascii="Arial Narrow" w:hAnsi="Arial Narrow"/>
          <w:sz w:val="24"/>
          <w:szCs w:val="24"/>
        </w:rPr>
        <w:sectPr w:rsidR="005C3F0F" w:rsidSect="00970052">
          <w:footerReference w:type="default" r:id="rId13"/>
          <w:footerReference w:type="first" r:id="rId14"/>
          <w:pgSz w:w="15840" w:h="12240" w:orient="landscape"/>
          <w:pgMar w:top="1710" w:right="1008" w:bottom="907" w:left="1008" w:header="720" w:footer="576" w:gutter="0"/>
          <w:cols w:space="720"/>
          <w:titlePg/>
          <w:docGrid w:linePitch="360"/>
        </w:sectPr>
      </w:pPr>
    </w:p>
    <w:p w14:paraId="13AF82E2" w14:textId="77777777" w:rsidR="00602C86" w:rsidRPr="00C72FC1" w:rsidRDefault="00C72FC1" w:rsidP="00C72FC1">
      <w:pPr>
        <w:pStyle w:val="PlainText"/>
        <w:rPr>
          <w:i/>
        </w:rPr>
      </w:pPr>
      <w:bookmarkStart w:id="46" w:name="_Hlk70674348"/>
      <w:r w:rsidRPr="00C72FC1">
        <w:rPr>
          <w:rFonts w:ascii="Times New Roman" w:hAnsi="Times New Roman"/>
          <w:i/>
          <w:sz w:val="24"/>
          <w:szCs w:val="24"/>
          <w:lang w:val="en-US"/>
        </w:rPr>
        <w:lastRenderedPageBreak/>
        <w:t>The</w:t>
      </w:r>
      <w:r w:rsidRPr="00475DE1">
        <w:rPr>
          <w:rFonts w:ascii="Times New Roman" w:hAnsi="Times New Roman"/>
          <w:i/>
          <w:sz w:val="24"/>
          <w:szCs w:val="24"/>
        </w:rPr>
        <w:t xml:space="preserve"> program should </w:t>
      </w:r>
      <w:r w:rsidRPr="00C72FC1">
        <w:rPr>
          <w:rFonts w:ascii="Times New Roman" w:hAnsi="Times New Roman"/>
          <w:i/>
          <w:sz w:val="24"/>
          <w:szCs w:val="24"/>
          <w:lang w:val="en-US"/>
        </w:rPr>
        <w:t xml:space="preserve">also </w:t>
      </w:r>
      <w:r w:rsidRPr="00475DE1">
        <w:rPr>
          <w:rFonts w:ascii="Times New Roman" w:hAnsi="Times New Roman"/>
          <w:i/>
          <w:sz w:val="24"/>
          <w:szCs w:val="24"/>
        </w:rPr>
        <w:t xml:space="preserve">complete the curriculum progression ladder demonstrating how courses are sequenced and how </w:t>
      </w:r>
      <w:r w:rsidR="00410764" w:rsidRPr="00475DE1">
        <w:rPr>
          <w:rFonts w:ascii="Times New Roman" w:hAnsi="Times New Roman"/>
          <w:i/>
          <w:sz w:val="24"/>
          <w:szCs w:val="24"/>
        </w:rPr>
        <w:t>students’</w:t>
      </w:r>
      <w:r w:rsidRPr="00475DE1">
        <w:rPr>
          <w:rFonts w:ascii="Times New Roman" w:hAnsi="Times New Roman"/>
          <w:i/>
          <w:sz w:val="24"/>
          <w:szCs w:val="24"/>
        </w:rPr>
        <w:t xml:space="preserve"> progress through the </w:t>
      </w:r>
      <w:r w:rsidRPr="00475DE1">
        <w:rPr>
          <w:rFonts w:ascii="Times New Roman" w:hAnsi="Times New Roman"/>
          <w:i/>
          <w:sz w:val="24"/>
          <w:szCs w:val="24"/>
          <w:lang w:val="en-US"/>
        </w:rPr>
        <w:t>P</w:t>
      </w:r>
      <w:r w:rsidRPr="00475DE1">
        <w:rPr>
          <w:rFonts w:ascii="Times New Roman" w:hAnsi="Times New Roman"/>
          <w:i/>
          <w:sz w:val="24"/>
          <w:szCs w:val="24"/>
        </w:rPr>
        <w:t>rogram. Th</w:t>
      </w:r>
      <w:r w:rsidRPr="00C72FC1">
        <w:rPr>
          <w:rFonts w:ascii="Times New Roman" w:hAnsi="Times New Roman"/>
          <w:i/>
          <w:sz w:val="24"/>
          <w:szCs w:val="24"/>
          <w:lang w:val="en-US"/>
        </w:rPr>
        <w:t>is progression ladder</w:t>
      </w:r>
      <w:r w:rsidRPr="00475DE1">
        <w:rPr>
          <w:rFonts w:ascii="Times New Roman" w:hAnsi="Times New Roman"/>
          <w:i/>
          <w:sz w:val="24"/>
          <w:szCs w:val="24"/>
        </w:rPr>
        <w:t xml:space="preserve"> </w:t>
      </w:r>
      <w:r w:rsidRPr="00C72FC1">
        <w:rPr>
          <w:rFonts w:ascii="Times New Roman" w:hAnsi="Times New Roman"/>
          <w:i/>
          <w:sz w:val="24"/>
          <w:szCs w:val="24"/>
        </w:rPr>
        <w:t xml:space="preserve">becomes part of the body of the report in this section.  </w:t>
      </w:r>
    </w:p>
    <w:p w14:paraId="6D7F9A39" w14:textId="77777777" w:rsidR="00C72FC1" w:rsidRDefault="00C72FC1" w:rsidP="00C86006">
      <w:pPr>
        <w:pStyle w:val="Heading1"/>
        <w:ind w:left="0"/>
        <w:jc w:val="center"/>
      </w:pPr>
    </w:p>
    <w:bookmarkStart w:id="47" w:name="_Connecting_the_Curriculum"/>
    <w:bookmarkStart w:id="48" w:name="_Curriculum_Progression_Ladder*"/>
    <w:bookmarkEnd w:id="46"/>
    <w:bookmarkEnd w:id="47"/>
    <w:bookmarkEnd w:id="48"/>
    <w:p w14:paraId="534C7976" w14:textId="77777777" w:rsidR="00286E19" w:rsidRPr="00C86006" w:rsidRDefault="00410764" w:rsidP="00C86006">
      <w:pPr>
        <w:pStyle w:val="Heading1"/>
        <w:ind w:left="0"/>
        <w:jc w:val="center"/>
        <w:rPr>
          <w:rStyle w:val="Hyperlink"/>
          <w:rFonts w:ascii="Times New Roman" w:hAnsi="Times New Roman" w:cs="Times New Roman"/>
          <w:b/>
        </w:rPr>
      </w:pPr>
      <w:r>
        <w:rPr>
          <w:rStyle w:val="Hyperlink"/>
          <w:rFonts w:ascii="Times New Roman" w:hAnsi="Times New Roman" w:cs="Times New Roman"/>
          <w:b/>
        </w:rPr>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286E19" w:rsidRPr="00410764">
        <w:rPr>
          <w:rStyle w:val="Hyperlink"/>
          <w:rFonts w:ascii="Times New Roman" w:hAnsi="Times New Roman" w:cs="Times New Roman"/>
          <w:b/>
        </w:rPr>
        <w:t>Progression Ladder</w:t>
      </w:r>
      <w:r w:rsidR="001F06ED" w:rsidRPr="00410764">
        <w:rPr>
          <w:rStyle w:val="Hyperlink"/>
          <w:rFonts w:ascii="Times New Roman" w:hAnsi="Times New Roman" w:cs="Times New Roman"/>
          <w:b/>
        </w:rPr>
        <w:t>*</w:t>
      </w:r>
      <w:r>
        <w:rPr>
          <w:rStyle w:val="Hyperlink"/>
          <w:rFonts w:ascii="Times New Roman" w:hAnsi="Times New Roman" w:cs="Times New Roman"/>
          <w:b/>
        </w:rPr>
        <w:fldChar w:fldCharType="end"/>
      </w:r>
    </w:p>
    <w:p w14:paraId="37DC8E57" w14:textId="77777777" w:rsidR="00286E19" w:rsidRPr="004E0AF5" w:rsidRDefault="00286E19" w:rsidP="00286E19">
      <w:pPr>
        <w:rPr>
          <w:b/>
        </w:rPr>
      </w:pPr>
      <w:r w:rsidRPr="004E0AF5">
        <w:rPr>
          <w:b/>
        </w:rPr>
        <w:t>Year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286E19" w:rsidRPr="004E0AF5" w14:paraId="240DA527" w14:textId="77777777" w:rsidTr="006B3112">
        <w:tc>
          <w:tcPr>
            <w:tcW w:w="4788" w:type="dxa"/>
          </w:tcPr>
          <w:p w14:paraId="234D7DB8" w14:textId="77777777" w:rsidR="00286E19" w:rsidRPr="004E0AF5" w:rsidRDefault="00286E19" w:rsidP="006B3112">
            <w:pPr>
              <w:rPr>
                <w:b/>
                <w:i/>
              </w:rPr>
            </w:pPr>
            <w:r w:rsidRPr="004E0AF5">
              <w:rPr>
                <w:b/>
                <w:i/>
              </w:rPr>
              <w:t>Fall</w:t>
            </w:r>
          </w:p>
        </w:tc>
        <w:tc>
          <w:tcPr>
            <w:tcW w:w="4860" w:type="dxa"/>
          </w:tcPr>
          <w:p w14:paraId="6EDCB4B6" w14:textId="77777777" w:rsidR="00286E19" w:rsidRPr="004E0AF5" w:rsidRDefault="00286E19" w:rsidP="006B3112">
            <w:pPr>
              <w:rPr>
                <w:b/>
                <w:i/>
              </w:rPr>
            </w:pPr>
            <w:r w:rsidRPr="004E0AF5">
              <w:rPr>
                <w:b/>
                <w:i/>
              </w:rPr>
              <w:t>Spring</w:t>
            </w:r>
          </w:p>
        </w:tc>
      </w:tr>
      <w:tr w:rsidR="00286E19" w:rsidRPr="004E0AF5" w14:paraId="6A12D4FD" w14:textId="77777777" w:rsidTr="006B3112">
        <w:tc>
          <w:tcPr>
            <w:tcW w:w="4788" w:type="dxa"/>
          </w:tcPr>
          <w:p w14:paraId="3A858689" w14:textId="77777777" w:rsidR="00286E19" w:rsidRPr="004E0AF5" w:rsidRDefault="00286E19" w:rsidP="006B3112">
            <w:r w:rsidRPr="004E0AF5">
              <w:t>Introduction to the Hospitality Industry</w:t>
            </w:r>
          </w:p>
        </w:tc>
        <w:tc>
          <w:tcPr>
            <w:tcW w:w="4860" w:type="dxa"/>
          </w:tcPr>
          <w:p w14:paraId="2F87068B" w14:textId="77777777" w:rsidR="00286E19" w:rsidRPr="004E0AF5" w:rsidRDefault="00286E19" w:rsidP="006B3112">
            <w:r w:rsidRPr="004E0AF5">
              <w:t>Principles of Travel &amp; Tourism Management</w:t>
            </w:r>
          </w:p>
        </w:tc>
      </w:tr>
      <w:tr w:rsidR="00286E19" w:rsidRPr="004E0AF5" w14:paraId="045A057D" w14:textId="77777777" w:rsidTr="006B3112">
        <w:tc>
          <w:tcPr>
            <w:tcW w:w="4788" w:type="dxa"/>
          </w:tcPr>
          <w:p w14:paraId="6F81ED96" w14:textId="77777777" w:rsidR="00286E19" w:rsidRPr="004E0AF5" w:rsidRDefault="00286E19" w:rsidP="006B3112">
            <w:r w:rsidRPr="004E0AF5">
              <w:t>PC’s And Their Uses</w:t>
            </w:r>
          </w:p>
        </w:tc>
        <w:tc>
          <w:tcPr>
            <w:tcW w:w="4860" w:type="dxa"/>
          </w:tcPr>
          <w:p w14:paraId="6684811C" w14:textId="77777777" w:rsidR="00286E19" w:rsidRPr="004E0AF5" w:rsidRDefault="00286E19" w:rsidP="006B3112">
            <w:r w:rsidRPr="004E0AF5">
              <w:t>Principles of Lodging Management</w:t>
            </w:r>
          </w:p>
        </w:tc>
      </w:tr>
      <w:tr w:rsidR="00286E19" w:rsidRPr="004E0AF5" w14:paraId="40B92DB6" w14:textId="77777777" w:rsidTr="006B3112">
        <w:tc>
          <w:tcPr>
            <w:tcW w:w="4788" w:type="dxa"/>
          </w:tcPr>
          <w:p w14:paraId="0C91389F" w14:textId="77777777" w:rsidR="00286E19" w:rsidRPr="004E0AF5" w:rsidRDefault="00286E19" w:rsidP="006B3112">
            <w:r w:rsidRPr="004E0AF5">
              <w:t>English Composition</w:t>
            </w:r>
          </w:p>
        </w:tc>
        <w:tc>
          <w:tcPr>
            <w:tcW w:w="4860" w:type="dxa"/>
          </w:tcPr>
          <w:p w14:paraId="3A35E5AF" w14:textId="77777777" w:rsidR="00286E19" w:rsidRPr="004E0AF5" w:rsidRDefault="00286E19" w:rsidP="006B3112">
            <w:r w:rsidRPr="004E0AF5">
              <w:t>Principles of Macroeconomics</w:t>
            </w:r>
          </w:p>
        </w:tc>
      </w:tr>
      <w:tr w:rsidR="00286E19" w:rsidRPr="004E0AF5" w14:paraId="4B49743B" w14:textId="77777777" w:rsidTr="006B3112">
        <w:trPr>
          <w:trHeight w:val="386"/>
        </w:trPr>
        <w:tc>
          <w:tcPr>
            <w:tcW w:w="4788" w:type="dxa"/>
          </w:tcPr>
          <w:p w14:paraId="1B1B6F5E" w14:textId="77777777" w:rsidR="00286E19" w:rsidRPr="004E0AF5" w:rsidRDefault="00286E19" w:rsidP="006B3112">
            <w:r w:rsidRPr="004E0AF5">
              <w:t>Introduction to Sociology</w:t>
            </w:r>
          </w:p>
        </w:tc>
        <w:tc>
          <w:tcPr>
            <w:tcW w:w="4860" w:type="dxa"/>
          </w:tcPr>
          <w:p w14:paraId="068C313C" w14:textId="77777777" w:rsidR="00286E19" w:rsidRPr="004E0AF5" w:rsidRDefault="00286E19" w:rsidP="006B3112">
            <w:r w:rsidRPr="004E0AF5">
              <w:t>General Psychology</w:t>
            </w:r>
          </w:p>
        </w:tc>
      </w:tr>
      <w:tr w:rsidR="00286E19" w:rsidRPr="004E0AF5" w14:paraId="5B0367CC" w14:textId="77777777" w:rsidTr="006B3112">
        <w:tc>
          <w:tcPr>
            <w:tcW w:w="4788" w:type="dxa"/>
          </w:tcPr>
          <w:p w14:paraId="5BFCE66E" w14:textId="77777777" w:rsidR="00286E19" w:rsidRPr="004E0AF5" w:rsidRDefault="00286E19" w:rsidP="006B3112">
            <w:r w:rsidRPr="004E0AF5">
              <w:t>Gen Ed</w:t>
            </w:r>
          </w:p>
        </w:tc>
        <w:tc>
          <w:tcPr>
            <w:tcW w:w="4860" w:type="dxa"/>
          </w:tcPr>
          <w:p w14:paraId="1020F27D" w14:textId="77777777" w:rsidR="00286E19" w:rsidRPr="004E0AF5" w:rsidRDefault="00286E19" w:rsidP="006B3112">
            <w:r w:rsidRPr="004E0AF5">
              <w:t>Gen Ed</w:t>
            </w:r>
          </w:p>
        </w:tc>
      </w:tr>
      <w:tr w:rsidR="00286E19" w:rsidRPr="004E0AF5" w14:paraId="321AA863" w14:textId="77777777" w:rsidTr="006B3112">
        <w:tc>
          <w:tcPr>
            <w:tcW w:w="4788" w:type="dxa"/>
          </w:tcPr>
          <w:p w14:paraId="2CB1D467" w14:textId="77777777" w:rsidR="00286E19" w:rsidRPr="004E0AF5" w:rsidRDefault="00286E19" w:rsidP="006B3112"/>
        </w:tc>
        <w:tc>
          <w:tcPr>
            <w:tcW w:w="4860" w:type="dxa"/>
          </w:tcPr>
          <w:p w14:paraId="3D2E3E59" w14:textId="77777777" w:rsidR="00286E19" w:rsidRPr="004E0AF5" w:rsidRDefault="00286E19" w:rsidP="006B3112"/>
        </w:tc>
      </w:tr>
    </w:tbl>
    <w:p w14:paraId="43BA9F74" w14:textId="77777777" w:rsidR="00286E19" w:rsidRPr="004E0AF5" w:rsidRDefault="00286E19" w:rsidP="00286E19">
      <w:pPr>
        <w:rPr>
          <w:b/>
        </w:rPr>
      </w:pPr>
    </w:p>
    <w:p w14:paraId="6983F589" w14:textId="77777777" w:rsidR="00286E19" w:rsidRPr="004E0AF5" w:rsidRDefault="00286E19" w:rsidP="00286E19">
      <w:pPr>
        <w:rPr>
          <w:b/>
        </w:rPr>
      </w:pPr>
      <w:r w:rsidRPr="004E0AF5">
        <w:rPr>
          <w:b/>
        </w:rPr>
        <w:t>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86E19" w:rsidRPr="004E0AF5" w14:paraId="5246D4F4" w14:textId="77777777" w:rsidTr="006B3112">
        <w:tc>
          <w:tcPr>
            <w:tcW w:w="4788" w:type="dxa"/>
          </w:tcPr>
          <w:p w14:paraId="066F8528" w14:textId="77777777" w:rsidR="00286E19" w:rsidRPr="004E0AF5" w:rsidRDefault="00286E19" w:rsidP="006B3112">
            <w:pPr>
              <w:rPr>
                <w:b/>
                <w:i/>
              </w:rPr>
            </w:pPr>
            <w:r w:rsidRPr="004E0AF5">
              <w:rPr>
                <w:b/>
                <w:i/>
              </w:rPr>
              <w:t>Fall</w:t>
            </w:r>
          </w:p>
        </w:tc>
        <w:tc>
          <w:tcPr>
            <w:tcW w:w="4788" w:type="dxa"/>
          </w:tcPr>
          <w:p w14:paraId="7F53F0B9" w14:textId="77777777" w:rsidR="00286E19" w:rsidRPr="004E0AF5" w:rsidRDefault="00286E19" w:rsidP="006B3112">
            <w:r w:rsidRPr="004E0AF5">
              <w:rPr>
                <w:b/>
                <w:i/>
              </w:rPr>
              <w:t>Spring</w:t>
            </w:r>
          </w:p>
        </w:tc>
      </w:tr>
      <w:tr w:rsidR="00286E19" w:rsidRPr="004E0AF5" w14:paraId="7DA01F13" w14:textId="77777777" w:rsidTr="00DD082F">
        <w:trPr>
          <w:trHeight w:val="350"/>
        </w:trPr>
        <w:tc>
          <w:tcPr>
            <w:tcW w:w="4788" w:type="dxa"/>
          </w:tcPr>
          <w:p w14:paraId="02647647" w14:textId="77777777" w:rsidR="00286E19" w:rsidRPr="004E0AF5" w:rsidRDefault="00286E19" w:rsidP="006B3112">
            <w:r w:rsidRPr="004E0AF5">
              <w:t>Principles of F &amp; B Management</w:t>
            </w:r>
          </w:p>
        </w:tc>
        <w:tc>
          <w:tcPr>
            <w:tcW w:w="4788" w:type="dxa"/>
          </w:tcPr>
          <w:p w14:paraId="631A28E7" w14:textId="77777777" w:rsidR="00286E19" w:rsidRPr="004E0AF5" w:rsidRDefault="00286E19" w:rsidP="006B3112">
            <w:r w:rsidRPr="004E0AF5">
              <w:t>Hospitality Marketing</w:t>
            </w:r>
          </w:p>
        </w:tc>
      </w:tr>
      <w:tr w:rsidR="00286E19" w:rsidRPr="004E0AF5" w14:paraId="50119B74" w14:textId="77777777" w:rsidTr="006B3112">
        <w:tc>
          <w:tcPr>
            <w:tcW w:w="4788" w:type="dxa"/>
          </w:tcPr>
          <w:p w14:paraId="02D52819" w14:textId="77777777" w:rsidR="00286E19" w:rsidRPr="004E0AF5" w:rsidRDefault="00286E19" w:rsidP="006B3112">
            <w:r w:rsidRPr="004E0AF5">
              <w:t>Hospitality Human Resources</w:t>
            </w:r>
          </w:p>
        </w:tc>
        <w:tc>
          <w:tcPr>
            <w:tcW w:w="4788" w:type="dxa"/>
          </w:tcPr>
          <w:p w14:paraId="466FF4DD" w14:textId="77777777" w:rsidR="00286E19" w:rsidRPr="004E0AF5" w:rsidRDefault="00286E19" w:rsidP="006B3112">
            <w:r w:rsidRPr="004E0AF5">
              <w:t>Hospitality Information Systems</w:t>
            </w:r>
          </w:p>
        </w:tc>
      </w:tr>
      <w:tr w:rsidR="00286E19" w:rsidRPr="004E0AF5" w14:paraId="77A072D5" w14:textId="77777777" w:rsidTr="006B3112">
        <w:tc>
          <w:tcPr>
            <w:tcW w:w="4788" w:type="dxa"/>
          </w:tcPr>
          <w:p w14:paraId="4E858177" w14:textId="77777777" w:rsidR="00286E19" w:rsidRPr="004E0AF5" w:rsidRDefault="00286E19" w:rsidP="006B3112">
            <w:r w:rsidRPr="004E0AF5">
              <w:t>Speech Communication</w:t>
            </w:r>
          </w:p>
        </w:tc>
        <w:tc>
          <w:tcPr>
            <w:tcW w:w="4788" w:type="dxa"/>
          </w:tcPr>
          <w:p w14:paraId="72C48147" w14:textId="77777777" w:rsidR="00286E19" w:rsidRPr="004E0AF5" w:rsidRDefault="00286E19" w:rsidP="006B3112">
            <w:r w:rsidRPr="004E0AF5">
              <w:t>FL Foreign Language</w:t>
            </w:r>
          </w:p>
        </w:tc>
      </w:tr>
      <w:tr w:rsidR="00286E19" w:rsidRPr="004E0AF5" w14:paraId="447C75E9" w14:textId="77777777" w:rsidTr="006B3112">
        <w:tc>
          <w:tcPr>
            <w:tcW w:w="4788" w:type="dxa"/>
          </w:tcPr>
          <w:p w14:paraId="616240E6" w14:textId="77777777" w:rsidR="00286E19" w:rsidRPr="004E0AF5" w:rsidRDefault="00286E19" w:rsidP="006B3112">
            <w:r w:rsidRPr="004E0AF5">
              <w:t>Financial Accounting Fundamentals</w:t>
            </w:r>
          </w:p>
        </w:tc>
        <w:tc>
          <w:tcPr>
            <w:tcW w:w="4788" w:type="dxa"/>
          </w:tcPr>
          <w:p w14:paraId="1160AA93" w14:textId="77777777" w:rsidR="00286E19" w:rsidRPr="004E0AF5" w:rsidRDefault="00286E19" w:rsidP="006B3112">
            <w:r w:rsidRPr="004E0AF5">
              <w:t>Principles of Microeconomics</w:t>
            </w:r>
          </w:p>
        </w:tc>
      </w:tr>
      <w:tr w:rsidR="00286E19" w:rsidRPr="004E0AF5" w14:paraId="34E55123" w14:textId="77777777" w:rsidTr="006B3112">
        <w:tc>
          <w:tcPr>
            <w:tcW w:w="4788" w:type="dxa"/>
          </w:tcPr>
          <w:p w14:paraId="75C4416F" w14:textId="77777777" w:rsidR="00286E19" w:rsidRPr="004E0AF5" w:rsidRDefault="00286E19" w:rsidP="006B3112">
            <w:r w:rsidRPr="004E0AF5">
              <w:t xml:space="preserve">PE </w:t>
            </w:r>
          </w:p>
        </w:tc>
        <w:tc>
          <w:tcPr>
            <w:tcW w:w="4788" w:type="dxa"/>
          </w:tcPr>
          <w:p w14:paraId="050F3EB5" w14:textId="77777777" w:rsidR="00286E19" w:rsidRPr="004E0AF5" w:rsidRDefault="00286E19" w:rsidP="006B3112">
            <w:r w:rsidRPr="004E0AF5">
              <w:t>Gen Ed</w:t>
            </w:r>
          </w:p>
        </w:tc>
      </w:tr>
      <w:tr w:rsidR="00286E19" w:rsidRPr="004E0AF5" w14:paraId="77CD3BDA" w14:textId="77777777" w:rsidTr="006B3112">
        <w:tc>
          <w:tcPr>
            <w:tcW w:w="4788" w:type="dxa"/>
          </w:tcPr>
          <w:p w14:paraId="5C668C12" w14:textId="77777777" w:rsidR="00286E19" w:rsidRPr="004E0AF5" w:rsidRDefault="00286E19" w:rsidP="006B3112"/>
        </w:tc>
        <w:tc>
          <w:tcPr>
            <w:tcW w:w="4788" w:type="dxa"/>
          </w:tcPr>
          <w:p w14:paraId="65187F01" w14:textId="77777777" w:rsidR="00286E19" w:rsidRPr="004E0AF5" w:rsidRDefault="00286E19" w:rsidP="006B3112"/>
        </w:tc>
      </w:tr>
    </w:tbl>
    <w:p w14:paraId="177E0904" w14:textId="77777777" w:rsidR="00286E19" w:rsidRPr="004E0AF5" w:rsidRDefault="00286E19" w:rsidP="00286E19"/>
    <w:p w14:paraId="592CAACE" w14:textId="77777777" w:rsidR="00286E19" w:rsidRPr="004E0AF5" w:rsidRDefault="00286E19" w:rsidP="00286E19">
      <w:pPr>
        <w:rPr>
          <w:b/>
        </w:rPr>
      </w:pPr>
      <w:r w:rsidRPr="004E0AF5">
        <w:rPr>
          <w:b/>
        </w:rPr>
        <w:t>Year 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07"/>
      </w:tblGrid>
      <w:tr w:rsidR="00286E19" w:rsidRPr="004E0AF5" w14:paraId="1C300892" w14:textId="77777777" w:rsidTr="006B3112">
        <w:trPr>
          <w:trHeight w:val="252"/>
        </w:trPr>
        <w:tc>
          <w:tcPr>
            <w:tcW w:w="4805" w:type="dxa"/>
          </w:tcPr>
          <w:p w14:paraId="21A17E33" w14:textId="77777777" w:rsidR="00286E19" w:rsidRPr="004E0AF5" w:rsidRDefault="00286E19" w:rsidP="006B3112">
            <w:r w:rsidRPr="004E0AF5">
              <w:rPr>
                <w:b/>
                <w:i/>
              </w:rPr>
              <w:t>Fall</w:t>
            </w:r>
          </w:p>
        </w:tc>
        <w:tc>
          <w:tcPr>
            <w:tcW w:w="4807" w:type="dxa"/>
          </w:tcPr>
          <w:p w14:paraId="4B732A71" w14:textId="77777777" w:rsidR="00286E19" w:rsidRPr="004E0AF5" w:rsidRDefault="00286E19" w:rsidP="006B3112">
            <w:r w:rsidRPr="004E0AF5">
              <w:rPr>
                <w:b/>
                <w:i/>
              </w:rPr>
              <w:t>Spring</w:t>
            </w:r>
          </w:p>
        </w:tc>
      </w:tr>
      <w:tr w:rsidR="00286E19" w:rsidRPr="004E0AF5" w14:paraId="2F4DDBEB" w14:textId="77777777" w:rsidTr="006B3112">
        <w:trPr>
          <w:trHeight w:val="252"/>
        </w:trPr>
        <w:tc>
          <w:tcPr>
            <w:tcW w:w="4805" w:type="dxa"/>
          </w:tcPr>
          <w:p w14:paraId="79C58282" w14:textId="77777777" w:rsidR="00286E19" w:rsidRPr="004E0AF5" w:rsidRDefault="00286E19" w:rsidP="006B3112">
            <w:r w:rsidRPr="004E0AF5">
              <w:t>Systems Approach to F &amp; B Management</w:t>
            </w:r>
          </w:p>
        </w:tc>
        <w:tc>
          <w:tcPr>
            <w:tcW w:w="4807" w:type="dxa"/>
          </w:tcPr>
          <w:p w14:paraId="292C9B48" w14:textId="77777777" w:rsidR="00286E19" w:rsidRPr="004E0AF5" w:rsidRDefault="00286E19" w:rsidP="006B3112">
            <w:r w:rsidRPr="004E0AF5">
              <w:t>Restaurant Operations Management</w:t>
            </w:r>
          </w:p>
        </w:tc>
      </w:tr>
      <w:tr w:rsidR="00286E19" w:rsidRPr="004E0AF5" w14:paraId="6CE6B420" w14:textId="77777777" w:rsidTr="006B3112">
        <w:trPr>
          <w:trHeight w:val="252"/>
        </w:trPr>
        <w:tc>
          <w:tcPr>
            <w:tcW w:w="4805" w:type="dxa"/>
          </w:tcPr>
          <w:p w14:paraId="58FA9A24" w14:textId="77777777" w:rsidR="00286E19" w:rsidRPr="004E0AF5" w:rsidRDefault="00286E19" w:rsidP="006B3112">
            <w:r w:rsidRPr="004E0AF5">
              <w:t>Hospitality Facilities Management</w:t>
            </w:r>
          </w:p>
        </w:tc>
        <w:tc>
          <w:tcPr>
            <w:tcW w:w="4807" w:type="dxa"/>
          </w:tcPr>
          <w:p w14:paraId="20F833C4" w14:textId="77777777" w:rsidR="00286E19" w:rsidRPr="004E0AF5" w:rsidRDefault="00286E19" w:rsidP="006B3112">
            <w:r w:rsidRPr="004E0AF5">
              <w:t>Hospitality Financial Management</w:t>
            </w:r>
          </w:p>
        </w:tc>
      </w:tr>
      <w:tr w:rsidR="00286E19" w:rsidRPr="004E0AF5" w14:paraId="7D65A371" w14:textId="77777777" w:rsidTr="006B3112">
        <w:trPr>
          <w:trHeight w:val="252"/>
        </w:trPr>
        <w:tc>
          <w:tcPr>
            <w:tcW w:w="4805" w:type="dxa"/>
          </w:tcPr>
          <w:p w14:paraId="69992C3B" w14:textId="77777777" w:rsidR="00286E19" w:rsidRPr="004E0AF5" w:rsidRDefault="00286E19" w:rsidP="006B3112">
            <w:r w:rsidRPr="004E0AF5">
              <w:t>Hospitality Training &amp; Staff Development</w:t>
            </w:r>
          </w:p>
        </w:tc>
        <w:tc>
          <w:tcPr>
            <w:tcW w:w="4807" w:type="dxa"/>
          </w:tcPr>
          <w:p w14:paraId="3442AFF9" w14:textId="77777777" w:rsidR="00286E19" w:rsidRPr="004E0AF5" w:rsidRDefault="00286E19" w:rsidP="006B3112">
            <w:r w:rsidRPr="004E0AF5">
              <w:t>Strategic Management</w:t>
            </w:r>
          </w:p>
        </w:tc>
      </w:tr>
      <w:tr w:rsidR="00286E19" w:rsidRPr="004E0AF5" w14:paraId="68DC1800" w14:textId="77777777" w:rsidTr="006B3112">
        <w:trPr>
          <w:trHeight w:val="240"/>
        </w:trPr>
        <w:tc>
          <w:tcPr>
            <w:tcW w:w="4805" w:type="dxa"/>
          </w:tcPr>
          <w:p w14:paraId="3F3C2AE6" w14:textId="77777777" w:rsidR="00286E19" w:rsidRPr="004E0AF5" w:rsidRDefault="00286E19" w:rsidP="006B3112">
            <w:r w:rsidRPr="004E0AF5">
              <w:t xml:space="preserve">Hospitality Organization &amp; Leadership </w:t>
            </w:r>
          </w:p>
        </w:tc>
        <w:tc>
          <w:tcPr>
            <w:tcW w:w="4807" w:type="dxa"/>
          </w:tcPr>
          <w:p w14:paraId="02469559" w14:textId="77777777" w:rsidR="00286E19" w:rsidRPr="004E0AF5" w:rsidRDefault="00286E19" w:rsidP="006B3112">
            <w:r w:rsidRPr="004E0AF5">
              <w:t>Gen Ed</w:t>
            </w:r>
          </w:p>
        </w:tc>
      </w:tr>
      <w:tr w:rsidR="00286E19" w:rsidRPr="004E0AF5" w14:paraId="28289F0C" w14:textId="77777777" w:rsidTr="006B3112">
        <w:trPr>
          <w:trHeight w:val="252"/>
        </w:trPr>
        <w:tc>
          <w:tcPr>
            <w:tcW w:w="4805" w:type="dxa"/>
          </w:tcPr>
          <w:p w14:paraId="5E919955" w14:textId="77777777" w:rsidR="00286E19" w:rsidRPr="004E0AF5" w:rsidRDefault="00286E19" w:rsidP="006B3112">
            <w:r w:rsidRPr="004E0AF5">
              <w:t>Elective</w:t>
            </w:r>
          </w:p>
        </w:tc>
        <w:tc>
          <w:tcPr>
            <w:tcW w:w="4807" w:type="dxa"/>
          </w:tcPr>
          <w:p w14:paraId="12B440DA" w14:textId="77777777" w:rsidR="00286E19" w:rsidRPr="004E0AF5" w:rsidRDefault="00286E19" w:rsidP="006B3112">
            <w:r w:rsidRPr="004E0AF5">
              <w:t>Gen Ed</w:t>
            </w:r>
          </w:p>
        </w:tc>
      </w:tr>
      <w:tr w:rsidR="00286E19" w:rsidRPr="004E0AF5" w14:paraId="433045F9" w14:textId="77777777" w:rsidTr="006B3112">
        <w:trPr>
          <w:trHeight w:val="265"/>
        </w:trPr>
        <w:tc>
          <w:tcPr>
            <w:tcW w:w="4805" w:type="dxa"/>
          </w:tcPr>
          <w:p w14:paraId="396A5D83" w14:textId="77777777" w:rsidR="00286E19" w:rsidRPr="004E0AF5" w:rsidRDefault="00286E19" w:rsidP="006B3112"/>
        </w:tc>
        <w:tc>
          <w:tcPr>
            <w:tcW w:w="4807" w:type="dxa"/>
          </w:tcPr>
          <w:p w14:paraId="40922F60" w14:textId="77777777" w:rsidR="00286E19" w:rsidRPr="004E0AF5" w:rsidRDefault="00286E19" w:rsidP="006B3112"/>
        </w:tc>
      </w:tr>
    </w:tbl>
    <w:p w14:paraId="2DF941F7" w14:textId="77777777" w:rsidR="00286E19" w:rsidRPr="004E0AF5" w:rsidRDefault="00286E19" w:rsidP="00286E19">
      <w:pPr>
        <w:rPr>
          <w:b/>
        </w:rPr>
      </w:pPr>
    </w:p>
    <w:p w14:paraId="4E6478C5" w14:textId="77777777" w:rsidR="00286E19" w:rsidRPr="004E0AF5" w:rsidRDefault="00286E19" w:rsidP="00286E19">
      <w:pPr>
        <w:rPr>
          <w:b/>
        </w:rPr>
      </w:pPr>
      <w:r w:rsidRPr="004E0AF5">
        <w:rPr>
          <w:b/>
        </w:rPr>
        <w:t>Year 4</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2"/>
      </w:tblGrid>
      <w:tr w:rsidR="00286E19" w:rsidRPr="004E0AF5" w14:paraId="6D142BA8" w14:textId="77777777" w:rsidTr="006B3112">
        <w:trPr>
          <w:trHeight w:val="252"/>
        </w:trPr>
        <w:tc>
          <w:tcPr>
            <w:tcW w:w="4811" w:type="dxa"/>
          </w:tcPr>
          <w:p w14:paraId="7F7A07D0" w14:textId="77777777" w:rsidR="00286E19" w:rsidRPr="004E0AF5" w:rsidRDefault="00286E19" w:rsidP="006B3112">
            <w:r w:rsidRPr="004E0AF5">
              <w:rPr>
                <w:b/>
                <w:i/>
              </w:rPr>
              <w:t>Fall</w:t>
            </w:r>
          </w:p>
        </w:tc>
        <w:tc>
          <w:tcPr>
            <w:tcW w:w="4812" w:type="dxa"/>
          </w:tcPr>
          <w:p w14:paraId="078AA622" w14:textId="77777777" w:rsidR="00286E19" w:rsidRPr="004E0AF5" w:rsidRDefault="00286E19" w:rsidP="006B3112">
            <w:r w:rsidRPr="004E0AF5">
              <w:rPr>
                <w:b/>
                <w:i/>
              </w:rPr>
              <w:t>Spring</w:t>
            </w:r>
          </w:p>
        </w:tc>
      </w:tr>
      <w:tr w:rsidR="00286E19" w:rsidRPr="004E0AF5" w14:paraId="766DECFF" w14:textId="77777777" w:rsidTr="006B3112">
        <w:trPr>
          <w:trHeight w:val="252"/>
        </w:trPr>
        <w:tc>
          <w:tcPr>
            <w:tcW w:w="4811" w:type="dxa"/>
          </w:tcPr>
          <w:p w14:paraId="39DBCCE9" w14:textId="77777777" w:rsidR="00286E19" w:rsidRPr="004E0AF5" w:rsidRDefault="00286E19" w:rsidP="006B3112">
            <w:r w:rsidRPr="004E0AF5">
              <w:t>Field Experience and Internship</w:t>
            </w:r>
          </w:p>
        </w:tc>
        <w:tc>
          <w:tcPr>
            <w:tcW w:w="4812" w:type="dxa"/>
          </w:tcPr>
          <w:p w14:paraId="4050CA4E" w14:textId="77777777" w:rsidR="00286E19" w:rsidRPr="004E0AF5" w:rsidRDefault="00286E19" w:rsidP="006B3112">
            <w:r w:rsidRPr="004E0AF5">
              <w:t>Contemporary Legal &amp; Ethical Issues</w:t>
            </w:r>
          </w:p>
        </w:tc>
      </w:tr>
      <w:tr w:rsidR="00286E19" w:rsidRPr="004E0AF5" w14:paraId="703752A7" w14:textId="77777777" w:rsidTr="006B3112">
        <w:trPr>
          <w:trHeight w:val="252"/>
        </w:trPr>
        <w:tc>
          <w:tcPr>
            <w:tcW w:w="4811" w:type="dxa"/>
          </w:tcPr>
          <w:p w14:paraId="7229EA98" w14:textId="77777777" w:rsidR="00286E19" w:rsidRPr="004E0AF5" w:rsidRDefault="00286E19" w:rsidP="006B3112">
            <w:r w:rsidRPr="004E0AF5">
              <w:t>Gen Ed</w:t>
            </w:r>
          </w:p>
        </w:tc>
        <w:tc>
          <w:tcPr>
            <w:tcW w:w="4812" w:type="dxa"/>
          </w:tcPr>
          <w:p w14:paraId="4D19C214" w14:textId="77777777" w:rsidR="00286E19" w:rsidRPr="004E0AF5" w:rsidRDefault="00286E19" w:rsidP="006B3112">
            <w:r w:rsidRPr="004E0AF5">
              <w:t>Capstone/ Senior Seminar</w:t>
            </w:r>
          </w:p>
        </w:tc>
      </w:tr>
      <w:tr w:rsidR="00286E19" w:rsidRPr="004E0AF5" w14:paraId="6FA611E9" w14:textId="77777777" w:rsidTr="006B3112">
        <w:trPr>
          <w:trHeight w:val="240"/>
        </w:trPr>
        <w:tc>
          <w:tcPr>
            <w:tcW w:w="4811" w:type="dxa"/>
          </w:tcPr>
          <w:p w14:paraId="156AC542" w14:textId="77777777" w:rsidR="00286E19" w:rsidRPr="004E0AF5" w:rsidRDefault="00286E19" w:rsidP="006B3112">
            <w:r w:rsidRPr="004E0AF5">
              <w:t>Gen Ed</w:t>
            </w:r>
          </w:p>
        </w:tc>
        <w:tc>
          <w:tcPr>
            <w:tcW w:w="4812" w:type="dxa"/>
          </w:tcPr>
          <w:p w14:paraId="3C1E40BB" w14:textId="77777777" w:rsidR="00286E19" w:rsidRPr="004E0AF5" w:rsidRDefault="00286E19" w:rsidP="006B3112">
            <w:r w:rsidRPr="004E0AF5">
              <w:t>Elective</w:t>
            </w:r>
          </w:p>
        </w:tc>
      </w:tr>
      <w:tr w:rsidR="00286E19" w:rsidRPr="004E0AF5" w14:paraId="634D74D3" w14:textId="77777777" w:rsidTr="006B3112">
        <w:trPr>
          <w:trHeight w:val="252"/>
        </w:trPr>
        <w:tc>
          <w:tcPr>
            <w:tcW w:w="4811" w:type="dxa"/>
          </w:tcPr>
          <w:p w14:paraId="5109F887" w14:textId="77777777" w:rsidR="00286E19" w:rsidRPr="004E0AF5" w:rsidRDefault="00286E19" w:rsidP="006B3112"/>
        </w:tc>
        <w:tc>
          <w:tcPr>
            <w:tcW w:w="4812" w:type="dxa"/>
          </w:tcPr>
          <w:p w14:paraId="069027A4" w14:textId="77777777" w:rsidR="00286E19" w:rsidRPr="004E0AF5" w:rsidRDefault="00286E19" w:rsidP="006B3112">
            <w:r w:rsidRPr="004E0AF5">
              <w:t>Elective</w:t>
            </w:r>
          </w:p>
        </w:tc>
      </w:tr>
      <w:tr w:rsidR="00286E19" w:rsidRPr="004E0AF5" w14:paraId="6B5CFD60" w14:textId="77777777" w:rsidTr="006B3112">
        <w:trPr>
          <w:trHeight w:val="252"/>
        </w:trPr>
        <w:tc>
          <w:tcPr>
            <w:tcW w:w="4811" w:type="dxa"/>
          </w:tcPr>
          <w:p w14:paraId="2D87AFF9" w14:textId="77777777" w:rsidR="00286E19" w:rsidRPr="004E0AF5" w:rsidRDefault="00286E19" w:rsidP="006B3112"/>
        </w:tc>
        <w:tc>
          <w:tcPr>
            <w:tcW w:w="4812" w:type="dxa"/>
          </w:tcPr>
          <w:p w14:paraId="4976BDD2" w14:textId="77777777" w:rsidR="00286E19" w:rsidRPr="004E0AF5" w:rsidRDefault="00286E19" w:rsidP="006B3112">
            <w:r w:rsidRPr="004E0AF5">
              <w:t>Gen Ed</w:t>
            </w:r>
          </w:p>
        </w:tc>
      </w:tr>
      <w:tr w:rsidR="00286E19" w:rsidRPr="004E0AF5" w14:paraId="7E545153" w14:textId="77777777" w:rsidTr="006B3112">
        <w:trPr>
          <w:trHeight w:val="252"/>
        </w:trPr>
        <w:tc>
          <w:tcPr>
            <w:tcW w:w="4811" w:type="dxa"/>
          </w:tcPr>
          <w:p w14:paraId="69712EC7" w14:textId="77777777" w:rsidR="00286E19" w:rsidRPr="004E0AF5" w:rsidRDefault="00286E19" w:rsidP="006B3112"/>
        </w:tc>
        <w:tc>
          <w:tcPr>
            <w:tcW w:w="4812" w:type="dxa"/>
          </w:tcPr>
          <w:p w14:paraId="361C7F81" w14:textId="77777777" w:rsidR="00286E19" w:rsidRPr="004E0AF5" w:rsidRDefault="00286E19" w:rsidP="006B3112"/>
        </w:tc>
      </w:tr>
    </w:tbl>
    <w:p w14:paraId="03C0D8B7" w14:textId="77777777" w:rsidR="00286E19" w:rsidRPr="00BC36C8" w:rsidRDefault="00286E19" w:rsidP="00286E19">
      <w:pPr>
        <w:pStyle w:val="Heading1"/>
      </w:pPr>
    </w:p>
    <w:p w14:paraId="184685D4" w14:textId="77777777" w:rsidR="00286E19" w:rsidRPr="00BE30E7" w:rsidRDefault="005F3FC2" w:rsidP="004E27EC">
      <w:pPr>
        <w:pStyle w:val="PlainText"/>
        <w:rPr>
          <w:rFonts w:ascii="Times New Roman" w:hAnsi="Times New Roman"/>
          <w:b/>
          <w:bCs/>
          <w:i/>
          <w:iCs/>
          <w:sz w:val="24"/>
          <w:szCs w:val="24"/>
        </w:rPr>
      </w:pPr>
      <w:r w:rsidRPr="00BE30E7">
        <w:rPr>
          <w:rFonts w:ascii="Times New Roman" w:hAnsi="Times New Roman"/>
          <w:b/>
          <w:i/>
          <w:sz w:val="24"/>
          <w:szCs w:val="24"/>
        </w:rPr>
        <w:t>* Note:  The above information is only a sample.  Please replace the items listed with the required courses students take in your particular program.</w:t>
      </w:r>
      <w:r w:rsidR="004E27EC" w:rsidRPr="00BE30E7">
        <w:rPr>
          <w:rFonts w:ascii="Times New Roman" w:hAnsi="Times New Roman"/>
          <w:b/>
          <w:bCs/>
          <w:i/>
          <w:iCs/>
          <w:sz w:val="24"/>
          <w:szCs w:val="24"/>
        </w:rPr>
        <w:t xml:space="preserve"> </w:t>
      </w:r>
    </w:p>
    <w:p w14:paraId="6488C2F8" w14:textId="77777777" w:rsidR="00286E19" w:rsidRDefault="00286E19" w:rsidP="0097178D">
      <w:pPr>
        <w:pStyle w:val="PlainText"/>
        <w:ind w:left="720" w:hanging="720"/>
        <w:rPr>
          <w:rFonts w:ascii="Times New Roman" w:hAnsi="Times New Roman"/>
          <w:bCs/>
          <w:iCs/>
          <w:sz w:val="24"/>
          <w:szCs w:val="24"/>
        </w:rPr>
      </w:pPr>
    </w:p>
    <w:p w14:paraId="6DACA3B2" w14:textId="30A224EF" w:rsidR="00C71E8C" w:rsidRDefault="00C71E8C" w:rsidP="00A24BF3">
      <w:pPr>
        <w:pStyle w:val="PlainText"/>
        <w:ind w:left="720" w:hanging="720"/>
        <w:rPr>
          <w:rFonts w:ascii="Times New Roman" w:hAnsi="Times New Roman"/>
          <w:sz w:val="24"/>
          <w:szCs w:val="24"/>
          <w:lang w:val="en-US"/>
        </w:rPr>
      </w:pPr>
      <w:r>
        <w:rPr>
          <w:rFonts w:ascii="Times New Roman" w:hAnsi="Times New Roman"/>
          <w:bCs/>
          <w:iCs/>
          <w:sz w:val="24"/>
          <w:szCs w:val="24"/>
          <w:lang w:val="en-US"/>
        </w:rPr>
        <w:lastRenderedPageBreak/>
        <w:t>IV b.</w:t>
      </w:r>
      <w:r>
        <w:rPr>
          <w:rFonts w:ascii="Times New Roman" w:hAnsi="Times New Roman"/>
          <w:bCs/>
          <w:iCs/>
          <w:sz w:val="24"/>
          <w:szCs w:val="24"/>
          <w:lang w:val="en-US"/>
        </w:rPr>
        <w:tab/>
      </w:r>
      <w:bookmarkStart w:id="49" w:name="_Hlk77079515"/>
      <w:r w:rsidR="00B763E6">
        <w:rPr>
          <w:rFonts w:ascii="Times New Roman" w:hAnsi="Times New Roman"/>
          <w:bCs/>
          <w:iCs/>
          <w:sz w:val="24"/>
          <w:szCs w:val="24"/>
          <w:lang w:val="en-US"/>
        </w:rPr>
        <w:t xml:space="preserve">Each student will complete a </w:t>
      </w:r>
      <w:r>
        <w:rPr>
          <w:rFonts w:ascii="Times New Roman" w:hAnsi="Times New Roman"/>
          <w:bCs/>
          <w:iCs/>
          <w:sz w:val="24"/>
          <w:szCs w:val="24"/>
          <w:lang w:val="en-US"/>
        </w:rPr>
        <w:t>relevant field experience.</w:t>
      </w:r>
      <w:r w:rsidR="00A24BF3">
        <w:rPr>
          <w:rFonts w:ascii="Times New Roman" w:hAnsi="Times New Roman"/>
          <w:bCs/>
          <w:iCs/>
          <w:sz w:val="24"/>
          <w:szCs w:val="24"/>
          <w:lang w:val="en-US"/>
        </w:rPr>
        <w:t xml:space="preserve"> </w:t>
      </w:r>
      <w:r>
        <w:rPr>
          <w:rFonts w:ascii="Times New Roman" w:hAnsi="Times New Roman"/>
          <w:sz w:val="24"/>
          <w:szCs w:val="24"/>
          <w:lang w:val="en-US"/>
        </w:rPr>
        <w:t>The field experience is a</w:t>
      </w:r>
      <w:r w:rsidR="000909C0">
        <w:rPr>
          <w:rFonts w:ascii="Times New Roman" w:hAnsi="Times New Roman"/>
          <w:sz w:val="24"/>
          <w:szCs w:val="24"/>
          <w:lang w:val="en-US"/>
        </w:rPr>
        <w:t>n</w:t>
      </w:r>
      <w:r>
        <w:rPr>
          <w:rFonts w:ascii="Times New Roman" w:hAnsi="Times New Roman"/>
          <w:sz w:val="24"/>
          <w:szCs w:val="24"/>
          <w:lang w:val="en-US"/>
        </w:rPr>
        <w:t xml:space="preserve"> </w:t>
      </w:r>
      <w:r w:rsidRPr="00DB2F9D">
        <w:rPr>
          <w:rFonts w:ascii="Times New Roman" w:hAnsi="Times New Roman"/>
          <w:sz w:val="24"/>
          <w:szCs w:val="24"/>
        </w:rPr>
        <w:t>operational and/or management experience in some facet of the hospitality industry, with guidance and supervision by the industry and the academic program.</w:t>
      </w:r>
      <w:r>
        <w:rPr>
          <w:rFonts w:ascii="Times New Roman" w:hAnsi="Times New Roman"/>
          <w:sz w:val="24"/>
          <w:szCs w:val="24"/>
          <w:lang w:val="en-US"/>
        </w:rPr>
        <w:t xml:space="preserve"> It may be approved work experience or an authorized internship, but the experience must be in the industry, not part of a laboratory experience. </w:t>
      </w:r>
    </w:p>
    <w:p w14:paraId="1310CA52" w14:textId="77777777" w:rsidR="00C71E8C" w:rsidRPr="00DB2F9D" w:rsidRDefault="006267B1" w:rsidP="00FD6EDD">
      <w:pPr>
        <w:pStyle w:val="PlainText"/>
        <w:numPr>
          <w:ilvl w:val="0"/>
          <w:numId w:val="21"/>
        </w:numPr>
        <w:ind w:left="1080"/>
        <w:rPr>
          <w:rFonts w:ascii="Times New Roman" w:hAnsi="Times New Roman"/>
          <w:sz w:val="24"/>
          <w:szCs w:val="24"/>
        </w:rPr>
      </w:pPr>
      <w:r>
        <w:rPr>
          <w:rFonts w:ascii="Times New Roman" w:hAnsi="Times New Roman"/>
          <w:sz w:val="24"/>
          <w:szCs w:val="24"/>
          <w:lang w:val="en-US"/>
        </w:rPr>
        <w:t>T</w:t>
      </w:r>
      <w:r w:rsidR="00C71E8C">
        <w:rPr>
          <w:rFonts w:ascii="Times New Roman" w:hAnsi="Times New Roman"/>
          <w:sz w:val="24"/>
          <w:szCs w:val="24"/>
          <w:lang w:val="en-US"/>
        </w:rPr>
        <w:t>he</w:t>
      </w:r>
      <w:r w:rsidR="00C71E8C" w:rsidRPr="00DB2F9D">
        <w:rPr>
          <w:rFonts w:ascii="Times New Roman" w:hAnsi="Times New Roman"/>
          <w:sz w:val="24"/>
          <w:szCs w:val="24"/>
        </w:rPr>
        <w:t xml:space="preserve"> objectives of the field experience</w:t>
      </w:r>
      <w:r w:rsidR="00C71E8C">
        <w:rPr>
          <w:rFonts w:ascii="Times New Roman" w:hAnsi="Times New Roman"/>
          <w:sz w:val="24"/>
          <w:szCs w:val="24"/>
          <w:lang w:val="en-US"/>
        </w:rPr>
        <w:t xml:space="preserve"> </w:t>
      </w:r>
      <w:r w:rsidR="00C71E8C" w:rsidRPr="00DB2F9D">
        <w:rPr>
          <w:rFonts w:ascii="Times New Roman" w:hAnsi="Times New Roman"/>
          <w:sz w:val="24"/>
          <w:szCs w:val="24"/>
        </w:rPr>
        <w:t>suppor</w:t>
      </w:r>
      <w:r w:rsidR="00C71E8C">
        <w:rPr>
          <w:rFonts w:ascii="Times New Roman" w:hAnsi="Times New Roman"/>
          <w:sz w:val="24"/>
          <w:szCs w:val="24"/>
        </w:rPr>
        <w:t>t the program learning outcomes.</w:t>
      </w:r>
    </w:p>
    <w:p w14:paraId="062E5993" w14:textId="77777777" w:rsidR="00C71E8C" w:rsidRPr="00DB2F9D" w:rsidRDefault="006267B1" w:rsidP="00FD6EDD">
      <w:pPr>
        <w:pStyle w:val="PlainText"/>
        <w:numPr>
          <w:ilvl w:val="0"/>
          <w:numId w:val="21"/>
        </w:numPr>
        <w:ind w:left="1080"/>
        <w:rPr>
          <w:rFonts w:ascii="Times New Roman" w:hAnsi="Times New Roman"/>
          <w:sz w:val="24"/>
          <w:szCs w:val="24"/>
        </w:rPr>
      </w:pPr>
      <w:r>
        <w:rPr>
          <w:rFonts w:ascii="Times New Roman" w:hAnsi="Times New Roman"/>
          <w:sz w:val="24"/>
          <w:szCs w:val="24"/>
          <w:lang w:val="en-US"/>
        </w:rPr>
        <w:t>T</w:t>
      </w:r>
      <w:r w:rsidR="00C71E8C" w:rsidRPr="00DB2F9D">
        <w:rPr>
          <w:rFonts w:ascii="Times New Roman" w:hAnsi="Times New Roman"/>
          <w:sz w:val="24"/>
          <w:szCs w:val="24"/>
        </w:rPr>
        <w:t xml:space="preserve">he </w:t>
      </w:r>
      <w:r>
        <w:rPr>
          <w:rFonts w:ascii="Times New Roman" w:hAnsi="Times New Roman"/>
          <w:sz w:val="24"/>
          <w:szCs w:val="24"/>
          <w:lang w:val="en-US"/>
        </w:rPr>
        <w:t xml:space="preserve">field experience is </w:t>
      </w:r>
      <w:r w:rsidR="00C71E8C" w:rsidRPr="00DB2F9D">
        <w:rPr>
          <w:rFonts w:ascii="Times New Roman" w:hAnsi="Times New Roman"/>
          <w:sz w:val="24"/>
          <w:szCs w:val="24"/>
        </w:rPr>
        <w:t>structure</w:t>
      </w:r>
      <w:r>
        <w:rPr>
          <w:rFonts w:ascii="Times New Roman" w:hAnsi="Times New Roman"/>
          <w:sz w:val="24"/>
          <w:szCs w:val="24"/>
          <w:lang w:val="en-US"/>
        </w:rPr>
        <w:t>d</w:t>
      </w:r>
      <w:r w:rsidR="00C71E8C" w:rsidRPr="00DB2F9D">
        <w:rPr>
          <w:rFonts w:ascii="Times New Roman" w:hAnsi="Times New Roman"/>
          <w:sz w:val="24"/>
          <w:szCs w:val="24"/>
        </w:rPr>
        <w:t xml:space="preserve"> </w:t>
      </w:r>
      <w:r>
        <w:rPr>
          <w:rFonts w:ascii="Times New Roman" w:hAnsi="Times New Roman"/>
          <w:sz w:val="24"/>
          <w:szCs w:val="24"/>
          <w:lang w:val="en-US"/>
        </w:rPr>
        <w:t xml:space="preserve">in such a way that its objectives are achieved. </w:t>
      </w:r>
      <w:r w:rsidR="00E4301D">
        <w:rPr>
          <w:rFonts w:ascii="Times New Roman" w:hAnsi="Times New Roman"/>
          <w:sz w:val="24"/>
          <w:szCs w:val="24"/>
          <w:lang w:val="en-US"/>
        </w:rPr>
        <w:t>Include the following as part of the response.</w:t>
      </w:r>
    </w:p>
    <w:p w14:paraId="3B2F0F34" w14:textId="77777777" w:rsidR="00C71E8C" w:rsidRPr="00DB2F9D" w:rsidRDefault="00C71E8C" w:rsidP="00FD6EDD">
      <w:pPr>
        <w:pStyle w:val="PlainText"/>
        <w:numPr>
          <w:ilvl w:val="0"/>
          <w:numId w:val="22"/>
        </w:numPr>
        <w:ind w:left="1530"/>
        <w:rPr>
          <w:rFonts w:ascii="Times New Roman" w:hAnsi="Times New Roman"/>
          <w:sz w:val="24"/>
          <w:szCs w:val="24"/>
        </w:rPr>
      </w:pPr>
      <w:r>
        <w:rPr>
          <w:rFonts w:ascii="Times New Roman" w:hAnsi="Times New Roman"/>
          <w:sz w:val="24"/>
          <w:szCs w:val="24"/>
          <w:lang w:val="en-US"/>
        </w:rPr>
        <w:t>Credit or noncredit bearing</w:t>
      </w:r>
    </w:p>
    <w:p w14:paraId="17671D94" w14:textId="77777777" w:rsidR="00C71E8C" w:rsidRPr="00DB2F9D" w:rsidRDefault="00C71E8C" w:rsidP="00FD6EDD">
      <w:pPr>
        <w:pStyle w:val="PlainText"/>
        <w:numPr>
          <w:ilvl w:val="0"/>
          <w:numId w:val="22"/>
        </w:numPr>
        <w:ind w:left="1530"/>
        <w:rPr>
          <w:rFonts w:ascii="Times New Roman" w:hAnsi="Times New Roman"/>
          <w:sz w:val="24"/>
          <w:szCs w:val="24"/>
        </w:rPr>
      </w:pPr>
      <w:r>
        <w:rPr>
          <w:rFonts w:ascii="Times New Roman" w:hAnsi="Times New Roman"/>
          <w:sz w:val="24"/>
          <w:szCs w:val="24"/>
        </w:rPr>
        <w:t>Number of hours required</w:t>
      </w:r>
    </w:p>
    <w:p w14:paraId="69E66884" w14:textId="77777777" w:rsidR="00C71E8C" w:rsidRPr="00DB2F9D" w:rsidRDefault="00C71E8C" w:rsidP="00FD6EDD">
      <w:pPr>
        <w:pStyle w:val="PlainText"/>
        <w:numPr>
          <w:ilvl w:val="0"/>
          <w:numId w:val="22"/>
        </w:numPr>
        <w:ind w:left="1530"/>
        <w:rPr>
          <w:rFonts w:ascii="Times New Roman" w:hAnsi="Times New Roman"/>
          <w:sz w:val="24"/>
          <w:szCs w:val="24"/>
        </w:rPr>
      </w:pPr>
      <w:r>
        <w:rPr>
          <w:rFonts w:ascii="Times New Roman" w:hAnsi="Times New Roman"/>
          <w:sz w:val="24"/>
          <w:szCs w:val="24"/>
        </w:rPr>
        <w:t>Paid or unpaid</w:t>
      </w:r>
    </w:p>
    <w:p w14:paraId="4744812B" w14:textId="77777777" w:rsidR="00C71E8C" w:rsidRPr="00DB2F9D" w:rsidRDefault="00C71E8C" w:rsidP="00FD6EDD">
      <w:pPr>
        <w:pStyle w:val="PlainText"/>
        <w:numPr>
          <w:ilvl w:val="0"/>
          <w:numId w:val="22"/>
        </w:numPr>
        <w:ind w:left="1530"/>
        <w:rPr>
          <w:rFonts w:ascii="Times New Roman" w:hAnsi="Times New Roman"/>
          <w:sz w:val="24"/>
          <w:szCs w:val="24"/>
        </w:rPr>
      </w:pPr>
      <w:r>
        <w:rPr>
          <w:rFonts w:ascii="Times New Roman" w:hAnsi="Times New Roman"/>
          <w:sz w:val="24"/>
          <w:szCs w:val="24"/>
          <w:lang w:val="en-US"/>
        </w:rPr>
        <w:t>Methods of</w:t>
      </w:r>
      <w:r>
        <w:rPr>
          <w:rFonts w:ascii="Times New Roman" w:hAnsi="Times New Roman"/>
          <w:sz w:val="24"/>
          <w:szCs w:val="24"/>
        </w:rPr>
        <w:t xml:space="preserve"> monitoring </w:t>
      </w:r>
    </w:p>
    <w:p w14:paraId="2A1C3A12" w14:textId="77777777" w:rsidR="00C71E8C" w:rsidRPr="00DB2F9D" w:rsidRDefault="00C71E8C" w:rsidP="00FD6EDD">
      <w:pPr>
        <w:pStyle w:val="PlainText"/>
        <w:numPr>
          <w:ilvl w:val="0"/>
          <w:numId w:val="22"/>
        </w:numPr>
        <w:ind w:left="1530"/>
        <w:jc w:val="both"/>
        <w:rPr>
          <w:rFonts w:ascii="Times New Roman" w:hAnsi="Times New Roman"/>
          <w:sz w:val="24"/>
          <w:szCs w:val="24"/>
        </w:rPr>
      </w:pPr>
      <w:r>
        <w:rPr>
          <w:rFonts w:ascii="Times New Roman" w:hAnsi="Times New Roman"/>
          <w:sz w:val="24"/>
          <w:szCs w:val="24"/>
          <w:lang w:val="en-US"/>
        </w:rPr>
        <w:t>Methods of assessment</w:t>
      </w:r>
    </w:p>
    <w:p w14:paraId="17EC8A26" w14:textId="77777777" w:rsidR="00C71E8C" w:rsidRPr="00DB2F9D" w:rsidRDefault="00C71E8C" w:rsidP="00FD6EDD">
      <w:pPr>
        <w:pStyle w:val="PlainText"/>
        <w:numPr>
          <w:ilvl w:val="4"/>
          <w:numId w:val="20"/>
        </w:numPr>
        <w:ind w:left="1080"/>
        <w:rPr>
          <w:rFonts w:ascii="Times New Roman" w:hAnsi="Times New Roman"/>
          <w:sz w:val="24"/>
          <w:szCs w:val="24"/>
        </w:rPr>
      </w:pPr>
      <w:r>
        <w:rPr>
          <w:rFonts w:ascii="Times New Roman" w:hAnsi="Times New Roman"/>
          <w:sz w:val="24"/>
          <w:szCs w:val="24"/>
        </w:rPr>
        <w:t xml:space="preserve">In the event that the </w:t>
      </w:r>
      <w:r>
        <w:rPr>
          <w:rFonts w:ascii="Times New Roman" w:hAnsi="Times New Roman"/>
          <w:sz w:val="24"/>
          <w:szCs w:val="24"/>
          <w:lang w:val="en-US"/>
        </w:rPr>
        <w:t>P</w:t>
      </w:r>
      <w:r w:rsidRPr="00602C86">
        <w:rPr>
          <w:rFonts w:ascii="Times New Roman" w:hAnsi="Times New Roman"/>
          <w:sz w:val="24"/>
          <w:szCs w:val="24"/>
        </w:rPr>
        <w:t>rogram involves any relationship (inter</w:t>
      </w:r>
      <w:r>
        <w:rPr>
          <w:rFonts w:ascii="Times New Roman" w:hAnsi="Times New Roman"/>
          <w:sz w:val="24"/>
          <w:szCs w:val="24"/>
        </w:rPr>
        <w:t>nships/co-ops, shared services)</w:t>
      </w:r>
      <w:r w:rsidRPr="00602C86">
        <w:rPr>
          <w:rFonts w:ascii="Times New Roman" w:hAnsi="Times New Roman"/>
          <w:sz w:val="24"/>
          <w:szCs w:val="24"/>
        </w:rPr>
        <w:t xml:space="preserve"> with organizations outside of the institution</w:t>
      </w:r>
      <w:r>
        <w:rPr>
          <w:rFonts w:ascii="Times New Roman" w:hAnsi="Times New Roman"/>
          <w:sz w:val="24"/>
          <w:szCs w:val="24"/>
          <w:lang w:val="en-US"/>
        </w:rPr>
        <w:t>,</w:t>
      </w:r>
      <w:r w:rsidRPr="00602C86">
        <w:rPr>
          <w:rFonts w:ascii="Times New Roman" w:hAnsi="Times New Roman"/>
          <w:sz w:val="24"/>
          <w:szCs w:val="24"/>
        </w:rPr>
        <w:t xml:space="preserve"> such a relationship must include a written agreement defining the learning activity and responsibilities involved and assuring that the relationship is cons</w:t>
      </w:r>
      <w:r>
        <w:rPr>
          <w:rFonts w:ascii="Times New Roman" w:hAnsi="Times New Roman"/>
          <w:sz w:val="24"/>
          <w:szCs w:val="24"/>
        </w:rPr>
        <w:t xml:space="preserve">istent with the mission of the </w:t>
      </w:r>
      <w:r>
        <w:rPr>
          <w:rFonts w:ascii="Times New Roman" w:hAnsi="Times New Roman"/>
          <w:sz w:val="24"/>
          <w:szCs w:val="24"/>
          <w:lang w:val="en-US"/>
        </w:rPr>
        <w:t>P</w:t>
      </w:r>
      <w:r w:rsidRPr="00602C86">
        <w:rPr>
          <w:rFonts w:ascii="Times New Roman" w:hAnsi="Times New Roman"/>
          <w:sz w:val="24"/>
          <w:szCs w:val="24"/>
        </w:rPr>
        <w:t>rogram.</w:t>
      </w:r>
    </w:p>
    <w:bookmarkEnd w:id="49"/>
    <w:p w14:paraId="687CA3D3" w14:textId="77777777" w:rsidR="00C71E8C" w:rsidRPr="00612CEA" w:rsidRDefault="00C71E8C" w:rsidP="00475DE1">
      <w:pPr>
        <w:pStyle w:val="PlainText"/>
        <w:ind w:left="1080" w:hanging="720"/>
        <w:rPr>
          <w:rFonts w:ascii="Times New Roman" w:hAnsi="Times New Roman"/>
          <w:sz w:val="24"/>
          <w:szCs w:val="24"/>
        </w:rPr>
      </w:pPr>
    </w:p>
    <w:p w14:paraId="10A5D58F" w14:textId="77777777" w:rsidR="0099672A" w:rsidRPr="0097178D" w:rsidRDefault="00454D41" w:rsidP="0097178D">
      <w:pPr>
        <w:pStyle w:val="PlainText"/>
        <w:ind w:left="720" w:hanging="720"/>
        <w:rPr>
          <w:rFonts w:ascii="Times New Roman" w:hAnsi="Times New Roman"/>
          <w:sz w:val="24"/>
          <w:szCs w:val="24"/>
        </w:rPr>
      </w:pPr>
      <w:bookmarkStart w:id="50" w:name="_Hlk70677112"/>
      <w:bookmarkEnd w:id="39"/>
      <w:r>
        <w:rPr>
          <w:rFonts w:ascii="Times New Roman" w:hAnsi="Times New Roman"/>
          <w:sz w:val="24"/>
          <w:szCs w:val="24"/>
          <w:lang w:val="en-US"/>
        </w:rPr>
        <w:t>I</w:t>
      </w:r>
      <w:r w:rsidR="00E8494A">
        <w:rPr>
          <w:rFonts w:ascii="Times New Roman" w:hAnsi="Times New Roman"/>
          <w:sz w:val="24"/>
          <w:szCs w:val="24"/>
          <w:lang w:val="en-US"/>
        </w:rPr>
        <w:t xml:space="preserve">V </w:t>
      </w:r>
      <w:r w:rsidR="00C71E8C">
        <w:rPr>
          <w:rFonts w:ascii="Times New Roman" w:hAnsi="Times New Roman"/>
          <w:sz w:val="24"/>
          <w:szCs w:val="24"/>
          <w:lang w:val="en-US"/>
        </w:rPr>
        <w:t>c</w:t>
      </w:r>
      <w:r w:rsidR="0097178D">
        <w:rPr>
          <w:rFonts w:ascii="Times New Roman" w:hAnsi="Times New Roman"/>
          <w:sz w:val="24"/>
          <w:szCs w:val="24"/>
        </w:rPr>
        <w:t>.</w:t>
      </w:r>
      <w:r w:rsidR="0097178D">
        <w:rPr>
          <w:rFonts w:ascii="Times New Roman" w:hAnsi="Times New Roman"/>
          <w:sz w:val="24"/>
          <w:szCs w:val="24"/>
        </w:rPr>
        <w:tab/>
      </w:r>
      <w:bookmarkStart w:id="51" w:name="_Hlk77079568"/>
      <w:r w:rsidR="0099672A" w:rsidRPr="0097178D">
        <w:rPr>
          <w:rFonts w:ascii="Times New Roman" w:hAnsi="Times New Roman"/>
          <w:sz w:val="24"/>
          <w:szCs w:val="24"/>
        </w:rPr>
        <w:t>For each course offered s</w:t>
      </w:r>
      <w:r w:rsidR="008B21E1">
        <w:rPr>
          <w:rFonts w:ascii="Times New Roman" w:hAnsi="Times New Roman"/>
          <w:sz w:val="24"/>
          <w:szCs w:val="24"/>
        </w:rPr>
        <w:t xml:space="preserve">pecifically by the degree </w:t>
      </w:r>
      <w:r w:rsidR="0099672A" w:rsidRPr="0097178D">
        <w:rPr>
          <w:rFonts w:ascii="Times New Roman" w:hAnsi="Times New Roman"/>
          <w:sz w:val="24"/>
          <w:szCs w:val="24"/>
        </w:rPr>
        <w:t>o</w:t>
      </w:r>
      <w:r w:rsidR="008B21E1">
        <w:rPr>
          <w:rFonts w:ascii="Times New Roman" w:hAnsi="Times New Roman"/>
          <w:sz w:val="24"/>
          <w:szCs w:val="24"/>
        </w:rPr>
        <w:t xml:space="preserve">r under the prerogative of the </w:t>
      </w:r>
      <w:r w:rsidR="008B21E1">
        <w:rPr>
          <w:rFonts w:ascii="Times New Roman" w:hAnsi="Times New Roman"/>
          <w:sz w:val="24"/>
          <w:szCs w:val="24"/>
          <w:lang w:val="en-US"/>
        </w:rPr>
        <w:t>P</w:t>
      </w:r>
      <w:r w:rsidR="0099672A" w:rsidRPr="0097178D">
        <w:rPr>
          <w:rFonts w:ascii="Times New Roman" w:hAnsi="Times New Roman"/>
          <w:sz w:val="24"/>
          <w:szCs w:val="24"/>
        </w:rPr>
        <w:t xml:space="preserve">rogram, there is a detailed and organized syllabus. </w:t>
      </w:r>
    </w:p>
    <w:p w14:paraId="44FE84BF" w14:textId="77777777" w:rsidR="0099672A" w:rsidRPr="008D3939" w:rsidRDefault="0099672A" w:rsidP="00FD6EDD">
      <w:pPr>
        <w:pStyle w:val="PlainText"/>
        <w:numPr>
          <w:ilvl w:val="0"/>
          <w:numId w:val="3"/>
        </w:numPr>
        <w:rPr>
          <w:rFonts w:ascii="Times New Roman" w:hAnsi="Times New Roman"/>
          <w:bCs/>
          <w:iCs/>
          <w:sz w:val="24"/>
          <w:szCs w:val="24"/>
        </w:rPr>
      </w:pPr>
      <w:r w:rsidRPr="008D3939">
        <w:rPr>
          <w:rFonts w:ascii="Times New Roman" w:hAnsi="Times New Roman"/>
          <w:bCs/>
          <w:iCs/>
          <w:sz w:val="24"/>
          <w:szCs w:val="24"/>
        </w:rPr>
        <w:t xml:space="preserve">The syllabus contains the course learning outcomes (CLOs) written in </w:t>
      </w:r>
      <w:r w:rsidR="009523BC">
        <w:rPr>
          <w:rFonts w:ascii="Times New Roman" w:hAnsi="Times New Roman"/>
          <w:bCs/>
          <w:iCs/>
          <w:sz w:val="24"/>
          <w:szCs w:val="24"/>
        </w:rPr>
        <w:t xml:space="preserve">a </w:t>
      </w:r>
      <w:r w:rsidRPr="008D3939">
        <w:rPr>
          <w:rFonts w:ascii="Times New Roman" w:hAnsi="Times New Roman"/>
          <w:bCs/>
          <w:iCs/>
          <w:sz w:val="24"/>
          <w:szCs w:val="24"/>
        </w:rPr>
        <w:t>measurable taxonomy</w:t>
      </w:r>
      <w:r w:rsidR="008C213D">
        <w:rPr>
          <w:rFonts w:ascii="Times New Roman" w:hAnsi="Times New Roman"/>
          <w:bCs/>
          <w:iCs/>
          <w:sz w:val="24"/>
          <w:szCs w:val="24"/>
          <w:lang w:val="en-US"/>
        </w:rPr>
        <w:t>.</w:t>
      </w:r>
    </w:p>
    <w:p w14:paraId="73377D42" w14:textId="77777777" w:rsidR="0099672A" w:rsidRPr="008D3939" w:rsidRDefault="0099672A" w:rsidP="00FD6EDD">
      <w:pPr>
        <w:pStyle w:val="PlainText"/>
        <w:numPr>
          <w:ilvl w:val="0"/>
          <w:numId w:val="3"/>
        </w:numPr>
        <w:rPr>
          <w:rFonts w:ascii="Times New Roman" w:hAnsi="Times New Roman"/>
          <w:bCs/>
          <w:iCs/>
          <w:sz w:val="24"/>
          <w:szCs w:val="24"/>
        </w:rPr>
      </w:pPr>
      <w:r w:rsidRPr="008D3939">
        <w:rPr>
          <w:rFonts w:ascii="Times New Roman" w:hAnsi="Times New Roman"/>
          <w:bCs/>
          <w:iCs/>
          <w:sz w:val="24"/>
          <w:szCs w:val="24"/>
        </w:rPr>
        <w:t>The syllabus contains the linkage between course learning outcomes and program learning outcomes</w:t>
      </w:r>
      <w:r w:rsidR="00B37AA2">
        <w:rPr>
          <w:rFonts w:ascii="Times New Roman" w:hAnsi="Times New Roman"/>
          <w:bCs/>
          <w:iCs/>
          <w:sz w:val="24"/>
          <w:szCs w:val="24"/>
          <w:lang w:val="en-US"/>
        </w:rPr>
        <w:t xml:space="preserve"> (PLOs)</w:t>
      </w:r>
      <w:r w:rsidRPr="008D3939">
        <w:rPr>
          <w:rFonts w:ascii="Times New Roman" w:hAnsi="Times New Roman"/>
          <w:bCs/>
          <w:iCs/>
          <w:sz w:val="24"/>
          <w:szCs w:val="24"/>
        </w:rPr>
        <w:t xml:space="preserve">. </w:t>
      </w:r>
    </w:p>
    <w:p w14:paraId="32CD4011" w14:textId="77777777" w:rsidR="0099672A" w:rsidRPr="008D3939" w:rsidRDefault="0099672A" w:rsidP="00FD6EDD">
      <w:pPr>
        <w:pStyle w:val="PlainText"/>
        <w:numPr>
          <w:ilvl w:val="0"/>
          <w:numId w:val="3"/>
        </w:numPr>
        <w:rPr>
          <w:rFonts w:ascii="Times New Roman" w:hAnsi="Times New Roman"/>
          <w:bCs/>
          <w:iCs/>
          <w:sz w:val="24"/>
          <w:szCs w:val="24"/>
        </w:rPr>
      </w:pPr>
      <w:r w:rsidRPr="008D3939">
        <w:rPr>
          <w:rFonts w:ascii="Times New Roman" w:hAnsi="Times New Roman"/>
          <w:bCs/>
          <w:iCs/>
          <w:sz w:val="24"/>
          <w:szCs w:val="24"/>
        </w:rPr>
        <w:t>The syllabus contains a timeline of the subject matter covered, learning activities</w:t>
      </w:r>
      <w:r w:rsidR="002F0367">
        <w:rPr>
          <w:rFonts w:ascii="Times New Roman" w:hAnsi="Times New Roman"/>
          <w:bCs/>
          <w:iCs/>
          <w:sz w:val="24"/>
          <w:szCs w:val="24"/>
          <w:lang w:val="en-US"/>
        </w:rPr>
        <w:t>,</w:t>
      </w:r>
      <w:r w:rsidRPr="008D3939">
        <w:rPr>
          <w:rFonts w:ascii="Times New Roman" w:hAnsi="Times New Roman"/>
          <w:bCs/>
          <w:iCs/>
          <w:sz w:val="24"/>
          <w:szCs w:val="24"/>
        </w:rPr>
        <w:t xml:space="preserve"> and methods of assessment.  </w:t>
      </w:r>
    </w:p>
    <w:bookmarkEnd w:id="51"/>
    <w:p w14:paraId="071FA605" w14:textId="77777777" w:rsidR="0099672A" w:rsidRPr="008D3939" w:rsidRDefault="0099672A" w:rsidP="0099672A">
      <w:pPr>
        <w:rPr>
          <w:u w:val="single"/>
        </w:rPr>
      </w:pPr>
    </w:p>
    <w:p w14:paraId="6430B920" w14:textId="77777777" w:rsidR="0099672A" w:rsidRPr="00017E66" w:rsidRDefault="0099672A" w:rsidP="00105F90">
      <w:pPr>
        <w:pStyle w:val="PlainText"/>
        <w:pBdr>
          <w:top w:val="single" w:sz="4" w:space="1" w:color="auto"/>
          <w:left w:val="single" w:sz="4" w:space="4" w:color="auto"/>
          <w:bottom w:val="single" w:sz="4" w:space="1" w:color="auto"/>
          <w:right w:val="single" w:sz="4" w:space="4" w:color="auto"/>
        </w:pBdr>
        <w:ind w:left="720"/>
        <w:rPr>
          <w:rFonts w:ascii="Times New Roman" w:hAnsi="Times New Roman"/>
          <w:b/>
          <w:sz w:val="24"/>
          <w:szCs w:val="24"/>
          <w:u w:val="single"/>
        </w:rPr>
      </w:pPr>
      <w:r w:rsidRPr="00017E66">
        <w:rPr>
          <w:rFonts w:ascii="Times New Roman" w:hAnsi="Times New Roman"/>
          <w:b/>
          <w:sz w:val="24"/>
          <w:szCs w:val="24"/>
          <w:u w:val="single"/>
        </w:rPr>
        <w:t xml:space="preserve">Examples of course learning outcomes: </w:t>
      </w:r>
    </w:p>
    <w:p w14:paraId="3C3ADA04" w14:textId="77777777" w:rsidR="0099672A" w:rsidRPr="00017E66" w:rsidRDefault="0099672A" w:rsidP="00105F90">
      <w:pPr>
        <w:pStyle w:val="PlainText"/>
        <w:pBdr>
          <w:top w:val="single" w:sz="4" w:space="1" w:color="auto"/>
          <w:left w:val="single" w:sz="4" w:space="4" w:color="auto"/>
          <w:bottom w:val="single" w:sz="4" w:space="1" w:color="auto"/>
          <w:right w:val="single" w:sz="4" w:space="4" w:color="auto"/>
        </w:pBdr>
        <w:ind w:left="720"/>
        <w:rPr>
          <w:rFonts w:ascii="Times New Roman" w:hAnsi="Times New Roman"/>
          <w:sz w:val="24"/>
          <w:szCs w:val="24"/>
        </w:rPr>
      </w:pPr>
      <w:r w:rsidRPr="00017E66">
        <w:rPr>
          <w:rFonts w:ascii="Times New Roman" w:hAnsi="Times New Roman"/>
          <w:sz w:val="24"/>
          <w:szCs w:val="24"/>
        </w:rPr>
        <w:t>At the conclusion of the course, students will be able to:</w:t>
      </w:r>
    </w:p>
    <w:p w14:paraId="38CA99AE" w14:textId="77777777" w:rsidR="0099672A" w:rsidRPr="00017E66" w:rsidRDefault="00B718B5" w:rsidP="00C4532A">
      <w:pPr>
        <w:pStyle w:val="PlainText"/>
        <w:pBdr>
          <w:top w:val="single" w:sz="4" w:space="1" w:color="auto"/>
          <w:left w:val="single" w:sz="4" w:space="4" w:color="auto"/>
          <w:bottom w:val="single" w:sz="4" w:space="1" w:color="auto"/>
          <w:right w:val="single" w:sz="4" w:space="4" w:color="auto"/>
        </w:pBdr>
        <w:ind w:left="1440" w:hanging="720"/>
        <w:rPr>
          <w:rFonts w:ascii="Times New Roman" w:hAnsi="Times New Roman"/>
          <w:sz w:val="24"/>
          <w:szCs w:val="24"/>
        </w:rPr>
      </w:pPr>
      <w:r w:rsidRPr="00017E66">
        <w:rPr>
          <w:rFonts w:ascii="Times New Roman" w:hAnsi="Times New Roman"/>
          <w:sz w:val="24"/>
          <w:szCs w:val="24"/>
        </w:rPr>
        <w:t>1</w:t>
      </w:r>
      <w:r w:rsidR="00C4532A" w:rsidRPr="00017E66">
        <w:rPr>
          <w:rFonts w:ascii="Times New Roman" w:hAnsi="Times New Roman"/>
          <w:sz w:val="24"/>
          <w:szCs w:val="24"/>
        </w:rPr>
        <w:t>.</w:t>
      </w:r>
      <w:r w:rsidR="00C4532A" w:rsidRPr="00017E66">
        <w:rPr>
          <w:rFonts w:ascii="Times New Roman" w:hAnsi="Times New Roman"/>
          <w:sz w:val="24"/>
          <w:szCs w:val="24"/>
        </w:rPr>
        <w:tab/>
      </w:r>
      <w:r w:rsidR="0099672A" w:rsidRPr="00017E66">
        <w:rPr>
          <w:rFonts w:ascii="Times New Roman" w:hAnsi="Times New Roman"/>
          <w:sz w:val="24"/>
          <w:szCs w:val="24"/>
        </w:rPr>
        <w:t xml:space="preserve">Demonstrate knowledge of basic scientific and culinary principles of food preparation in the areas of vegetables, fruits, salads, meat, poultry, fish, eggs, sugar, starch, cereal, baked products, and beverages. (PLO 1) </w:t>
      </w:r>
    </w:p>
    <w:p w14:paraId="4F7673F6" w14:textId="77777777" w:rsidR="0099672A" w:rsidRPr="00017E66" w:rsidRDefault="00B718B5" w:rsidP="00C4532A">
      <w:pPr>
        <w:pStyle w:val="PlainText"/>
        <w:pBdr>
          <w:top w:val="single" w:sz="4" w:space="1" w:color="auto"/>
          <w:left w:val="single" w:sz="4" w:space="4" w:color="auto"/>
          <w:bottom w:val="single" w:sz="4" w:space="1" w:color="auto"/>
          <w:right w:val="single" w:sz="4" w:space="4" w:color="auto"/>
        </w:pBdr>
        <w:ind w:left="1440" w:hanging="720"/>
        <w:rPr>
          <w:rFonts w:ascii="Times New Roman" w:hAnsi="Times New Roman"/>
          <w:sz w:val="24"/>
          <w:szCs w:val="24"/>
        </w:rPr>
      </w:pPr>
      <w:r w:rsidRPr="00017E66">
        <w:rPr>
          <w:rFonts w:ascii="Times New Roman" w:hAnsi="Times New Roman"/>
          <w:sz w:val="24"/>
          <w:szCs w:val="24"/>
        </w:rPr>
        <w:t>2</w:t>
      </w:r>
      <w:r w:rsidR="00C4532A" w:rsidRPr="00017E66">
        <w:rPr>
          <w:rFonts w:ascii="Times New Roman" w:hAnsi="Times New Roman"/>
          <w:sz w:val="24"/>
          <w:szCs w:val="24"/>
        </w:rPr>
        <w:t>.</w:t>
      </w:r>
      <w:r w:rsidR="00C4532A" w:rsidRPr="00017E66">
        <w:rPr>
          <w:rFonts w:ascii="Times New Roman" w:hAnsi="Times New Roman"/>
          <w:sz w:val="24"/>
          <w:szCs w:val="24"/>
        </w:rPr>
        <w:tab/>
      </w:r>
      <w:r w:rsidR="0099672A" w:rsidRPr="00017E66">
        <w:rPr>
          <w:rFonts w:ascii="Times New Roman" w:hAnsi="Times New Roman"/>
          <w:sz w:val="24"/>
          <w:szCs w:val="24"/>
        </w:rPr>
        <w:t xml:space="preserve">Demonstrate the use and care of food preparation equipment and the preparation and storage of food using principles of food safety. (PLOs 1 and 2) </w:t>
      </w:r>
    </w:p>
    <w:p w14:paraId="0E4B96B6" w14:textId="77777777" w:rsidR="0099672A" w:rsidRPr="008D3939" w:rsidRDefault="0099672A" w:rsidP="0099672A"/>
    <w:p w14:paraId="04E17EA4" w14:textId="77777777" w:rsidR="00C4532A" w:rsidRPr="00475DE1" w:rsidRDefault="00C4532A" w:rsidP="00CE7D30">
      <w:pPr>
        <w:pStyle w:val="PlainText"/>
        <w:rPr>
          <w:rFonts w:ascii="Times New Roman" w:hAnsi="Times New Roman"/>
          <w:b/>
          <w:bCs/>
          <w:color w:val="FF0000"/>
          <w:sz w:val="24"/>
          <w:szCs w:val="24"/>
          <w:u w:val="single"/>
        </w:rPr>
      </w:pPr>
    </w:p>
    <w:p w14:paraId="59C407BC" w14:textId="77777777" w:rsidR="00CE7D30" w:rsidRPr="00C86006" w:rsidRDefault="00CE7D30" w:rsidP="00CE7D30">
      <w:pPr>
        <w:pStyle w:val="PlainText"/>
        <w:rPr>
          <w:rFonts w:ascii="Times New Roman" w:hAnsi="Times New Roman"/>
          <w:bCs/>
          <w:sz w:val="24"/>
          <w:szCs w:val="24"/>
        </w:rPr>
      </w:pPr>
      <w:r w:rsidRPr="008D3939">
        <w:rPr>
          <w:rFonts w:ascii="Times New Roman" w:hAnsi="Times New Roman"/>
          <w:b/>
          <w:bCs/>
          <w:sz w:val="24"/>
          <w:szCs w:val="24"/>
          <w:u w:val="single"/>
        </w:rPr>
        <w:t>Strengths and Weakness</w:t>
      </w:r>
      <w:r w:rsidR="00D760B7">
        <w:rPr>
          <w:rFonts w:ascii="Times New Roman" w:hAnsi="Times New Roman"/>
          <w:b/>
          <w:bCs/>
          <w:sz w:val="24"/>
          <w:szCs w:val="24"/>
          <w:u w:val="single"/>
        </w:rPr>
        <w:t>es</w:t>
      </w:r>
      <w:r w:rsidRPr="008D3939">
        <w:rPr>
          <w:rFonts w:ascii="Times New Roman" w:hAnsi="Times New Roman"/>
          <w:b/>
          <w:bCs/>
          <w:sz w:val="24"/>
          <w:szCs w:val="24"/>
          <w:u w:val="single"/>
        </w:rPr>
        <w:t xml:space="preserve"> of Curriculum:</w:t>
      </w:r>
    </w:p>
    <w:p w14:paraId="50698CF0" w14:textId="77777777" w:rsidR="00C86006" w:rsidRDefault="00C86006" w:rsidP="00C86006">
      <w:bookmarkStart w:id="52" w:name="_V.__ASSURANCE"/>
      <w:bookmarkEnd w:id="52"/>
    </w:p>
    <w:bookmarkEnd w:id="50"/>
    <w:p w14:paraId="7C50C4A0" w14:textId="77777777" w:rsidR="00C86006" w:rsidRDefault="00C86006" w:rsidP="00C86006"/>
    <w:p w14:paraId="41942E7A" w14:textId="77777777" w:rsidR="00C86006" w:rsidRDefault="00C86006" w:rsidP="00C86006"/>
    <w:p w14:paraId="6CC7DE00" w14:textId="77777777" w:rsidR="00C86006" w:rsidRDefault="00C86006" w:rsidP="00C86006"/>
    <w:p w14:paraId="4A9CA47B" w14:textId="77777777" w:rsidR="00C86006" w:rsidRDefault="00C86006" w:rsidP="00C86006"/>
    <w:p w14:paraId="765ECD89" w14:textId="77777777" w:rsidR="00C86006" w:rsidRDefault="00C86006" w:rsidP="00C86006"/>
    <w:p w14:paraId="2DFFEC38" w14:textId="77777777" w:rsidR="00C86006" w:rsidRDefault="00C86006" w:rsidP="00C86006"/>
    <w:bookmarkStart w:id="53" w:name="_V.__ASSURANCE_1"/>
    <w:bookmarkEnd w:id="53"/>
    <w:p w14:paraId="0124D415" w14:textId="77777777" w:rsidR="006212FA" w:rsidRPr="00C86006" w:rsidRDefault="00C86006" w:rsidP="00C86006">
      <w:pPr>
        <w:pStyle w:val="Heading1"/>
        <w:ind w:left="0"/>
        <w:jc w:val="center"/>
        <w:rPr>
          <w:rFonts w:ascii="Times New Roman" w:hAnsi="Times New Roman" w:cs="Times New Roman"/>
          <w:b/>
          <w:bCs/>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6212FA" w:rsidRPr="00C86006">
        <w:rPr>
          <w:rStyle w:val="Hyperlink"/>
          <w:rFonts w:ascii="Times New Roman" w:hAnsi="Times New Roman" w:cs="Times New Roman"/>
          <w:b/>
        </w:rPr>
        <w:t>V.  ASSURANCE OF STUDENT LEARNING</w:t>
      </w:r>
      <w:r>
        <w:rPr>
          <w:rStyle w:val="Hyperlink"/>
          <w:rFonts w:ascii="Times New Roman" w:hAnsi="Times New Roman" w:cs="Times New Roman"/>
          <w:b/>
        </w:rPr>
        <w:fldChar w:fldCharType="end"/>
      </w:r>
    </w:p>
    <w:p w14:paraId="7CE8E02C" w14:textId="77777777" w:rsidR="00C86006" w:rsidRDefault="00C86006" w:rsidP="006212FA">
      <w:pPr>
        <w:autoSpaceDE w:val="0"/>
        <w:autoSpaceDN w:val="0"/>
        <w:adjustRightInd w:val="0"/>
        <w:ind w:left="720" w:hanging="720"/>
      </w:pPr>
    </w:p>
    <w:p w14:paraId="0CED012F" w14:textId="77777777" w:rsidR="00C86006" w:rsidRDefault="00C86006" w:rsidP="00C86006">
      <w:pPr>
        <w:pStyle w:val="PlainText"/>
        <w:rPr>
          <w:rFonts w:ascii="Times New Roman" w:hAnsi="Times New Roman"/>
          <w:b/>
          <w:bCs/>
          <w:sz w:val="24"/>
          <w:szCs w:val="24"/>
          <w:u w:val="single"/>
        </w:rPr>
      </w:pPr>
      <w:r>
        <w:rPr>
          <w:rFonts w:ascii="Times New Roman" w:hAnsi="Times New Roman"/>
          <w:b/>
          <w:bCs/>
          <w:sz w:val="24"/>
          <w:szCs w:val="24"/>
          <w:u w:val="single"/>
        </w:rPr>
        <w:t xml:space="preserve">Standard </w:t>
      </w:r>
      <w:r>
        <w:rPr>
          <w:rFonts w:ascii="Times New Roman" w:hAnsi="Times New Roman"/>
          <w:b/>
          <w:bCs/>
          <w:sz w:val="24"/>
          <w:szCs w:val="24"/>
          <w:u w:val="single"/>
          <w:lang w:val="en-US"/>
        </w:rPr>
        <w:t>Elements</w:t>
      </w:r>
      <w:r w:rsidRPr="0013037C">
        <w:rPr>
          <w:rFonts w:ascii="Times New Roman" w:hAnsi="Times New Roman"/>
          <w:b/>
          <w:bCs/>
          <w:sz w:val="24"/>
          <w:szCs w:val="24"/>
          <w:u w:val="single"/>
        </w:rPr>
        <w:t xml:space="preserve">: </w:t>
      </w:r>
    </w:p>
    <w:p w14:paraId="7B531733" w14:textId="77777777" w:rsidR="00F37026" w:rsidRDefault="00F37026" w:rsidP="00C86006">
      <w:pPr>
        <w:pStyle w:val="PlainText"/>
        <w:rPr>
          <w:rFonts w:ascii="Times New Roman" w:hAnsi="Times New Roman"/>
          <w:b/>
          <w:bCs/>
          <w:sz w:val="24"/>
          <w:szCs w:val="24"/>
          <w:u w:val="single"/>
        </w:rPr>
      </w:pPr>
    </w:p>
    <w:p w14:paraId="3DAE0965" w14:textId="77777777" w:rsidR="00F37026" w:rsidRDefault="00F37026" w:rsidP="00C86006">
      <w:pPr>
        <w:pStyle w:val="PlainText"/>
        <w:rPr>
          <w:rFonts w:ascii="Times New Roman" w:hAnsi="Times New Roman"/>
          <w:b/>
          <w:bCs/>
          <w:sz w:val="24"/>
          <w:szCs w:val="24"/>
          <w:u w:val="single"/>
        </w:rPr>
      </w:pPr>
      <w:bookmarkStart w:id="54" w:name="_Hlk70855945"/>
      <w:bookmarkStart w:id="55" w:name="_Hlk70675579"/>
      <w:r w:rsidRPr="00DB2F9D">
        <w:rPr>
          <w:rFonts w:ascii="Times New Roman" w:hAnsi="Times New Roman"/>
          <w:b/>
          <w:bCs/>
          <w:sz w:val="24"/>
          <w:szCs w:val="24"/>
          <w:u w:val="single"/>
        </w:rPr>
        <w:t>Commentary</w:t>
      </w:r>
    </w:p>
    <w:p w14:paraId="58AB49EC" w14:textId="77777777" w:rsidR="00985823" w:rsidRDefault="00792218" w:rsidP="002F0367">
      <w:pPr>
        <w:pStyle w:val="PlainText"/>
        <w:rPr>
          <w:rFonts w:ascii="Times New Roman" w:hAnsi="Times New Roman"/>
          <w:sz w:val="24"/>
          <w:szCs w:val="24"/>
          <w:lang w:val="en-US"/>
        </w:rPr>
      </w:pPr>
      <w:r>
        <w:rPr>
          <w:rFonts w:ascii="Times New Roman" w:hAnsi="Times New Roman"/>
          <w:sz w:val="24"/>
          <w:szCs w:val="24"/>
          <w:lang w:val="en-US"/>
        </w:rPr>
        <w:t xml:space="preserve">As an assurance that all accredited programs provide equivalent effective hospitality education, ACPHA mandates </w:t>
      </w:r>
      <w:r w:rsidR="00B03D44">
        <w:rPr>
          <w:rFonts w:ascii="Times New Roman" w:hAnsi="Times New Roman"/>
          <w:sz w:val="24"/>
          <w:szCs w:val="24"/>
          <w:lang w:val="en-US"/>
        </w:rPr>
        <w:t>five</w:t>
      </w:r>
      <w:r>
        <w:rPr>
          <w:rFonts w:ascii="Times New Roman" w:hAnsi="Times New Roman"/>
          <w:sz w:val="24"/>
          <w:szCs w:val="24"/>
          <w:lang w:val="en-US"/>
        </w:rPr>
        <w:t xml:space="preserve"> </w:t>
      </w:r>
      <w:r w:rsidR="00B763E6">
        <w:rPr>
          <w:rFonts w:ascii="Times New Roman" w:hAnsi="Times New Roman"/>
          <w:sz w:val="24"/>
          <w:szCs w:val="24"/>
          <w:lang w:val="en-US"/>
        </w:rPr>
        <w:t xml:space="preserve">Program Learning </w:t>
      </w:r>
      <w:r>
        <w:rPr>
          <w:rFonts w:ascii="Times New Roman" w:hAnsi="Times New Roman"/>
          <w:sz w:val="24"/>
          <w:szCs w:val="24"/>
          <w:lang w:val="en-US"/>
        </w:rPr>
        <w:t>Outcomes</w:t>
      </w:r>
      <w:r w:rsidR="00A24BF3">
        <w:rPr>
          <w:rFonts w:ascii="Times New Roman" w:hAnsi="Times New Roman"/>
          <w:sz w:val="24"/>
          <w:szCs w:val="24"/>
          <w:lang w:val="en-US"/>
        </w:rPr>
        <w:t xml:space="preserve"> that must be assessed</w:t>
      </w:r>
      <w:r>
        <w:rPr>
          <w:rFonts w:ascii="Times New Roman" w:hAnsi="Times New Roman"/>
          <w:sz w:val="24"/>
          <w:szCs w:val="24"/>
          <w:lang w:val="en-US"/>
        </w:rPr>
        <w:t>.</w:t>
      </w:r>
      <w:r w:rsidR="00B763E6">
        <w:rPr>
          <w:rFonts w:ascii="Times New Roman" w:hAnsi="Times New Roman"/>
          <w:sz w:val="24"/>
          <w:szCs w:val="24"/>
          <w:lang w:val="en-US"/>
        </w:rPr>
        <w:t xml:space="preserve"> </w:t>
      </w:r>
      <w:r w:rsidR="00985823">
        <w:rPr>
          <w:rFonts w:ascii="Times New Roman" w:hAnsi="Times New Roman"/>
          <w:sz w:val="24"/>
          <w:szCs w:val="24"/>
          <w:lang w:val="en-US"/>
        </w:rPr>
        <w:t xml:space="preserve">Programs may add additional outcomes or expectations, but only the ACPHA </w:t>
      </w:r>
      <w:r w:rsidR="00B763E6">
        <w:rPr>
          <w:rFonts w:ascii="Times New Roman" w:hAnsi="Times New Roman"/>
          <w:sz w:val="24"/>
          <w:szCs w:val="24"/>
          <w:lang w:val="en-US"/>
        </w:rPr>
        <w:t xml:space="preserve">PLOs </w:t>
      </w:r>
      <w:r w:rsidR="00985823">
        <w:rPr>
          <w:rFonts w:ascii="Times New Roman" w:hAnsi="Times New Roman"/>
          <w:sz w:val="24"/>
          <w:szCs w:val="24"/>
          <w:lang w:val="en-US"/>
        </w:rPr>
        <w:t>will be reviewed and considered for accreditation purposes.</w:t>
      </w:r>
    </w:p>
    <w:bookmarkEnd w:id="54"/>
    <w:p w14:paraId="3E3FC198" w14:textId="77777777" w:rsidR="00985823" w:rsidRDefault="00F37026" w:rsidP="00C86006">
      <w:pPr>
        <w:pStyle w:val="PlainText"/>
        <w:rPr>
          <w:rFonts w:ascii="Times New Roman" w:hAnsi="Times New Roman"/>
          <w:sz w:val="24"/>
          <w:szCs w:val="24"/>
          <w:lang w:val="en-US"/>
        </w:rPr>
      </w:pPr>
      <w:r>
        <w:rPr>
          <w:rFonts w:ascii="Times New Roman" w:hAnsi="Times New Roman"/>
          <w:sz w:val="24"/>
          <w:szCs w:val="24"/>
          <w:lang w:val="en-US"/>
        </w:rPr>
        <w:t>.</w:t>
      </w:r>
    </w:p>
    <w:p w14:paraId="2EF2BC69" w14:textId="77777777" w:rsidR="00985823" w:rsidRPr="00475DE1" w:rsidRDefault="00985823" w:rsidP="00475DE1">
      <w:pPr>
        <w:pStyle w:val="PlainText"/>
        <w:ind w:left="1080" w:hanging="450"/>
        <w:rPr>
          <w:rFonts w:ascii="Times New Roman" w:hAnsi="Times New Roman"/>
          <w:b/>
          <w:bCs/>
          <w:sz w:val="24"/>
          <w:szCs w:val="24"/>
          <w:lang w:val="en-US"/>
        </w:rPr>
      </w:pPr>
      <w:r w:rsidRPr="00475DE1">
        <w:rPr>
          <w:rFonts w:ascii="Times New Roman" w:hAnsi="Times New Roman"/>
          <w:b/>
          <w:bCs/>
          <w:sz w:val="24"/>
          <w:szCs w:val="24"/>
          <w:lang w:val="en-US"/>
        </w:rPr>
        <w:t xml:space="preserve">ACPHA </w:t>
      </w:r>
      <w:r w:rsidR="003E0361">
        <w:rPr>
          <w:rFonts w:ascii="Times New Roman" w:hAnsi="Times New Roman"/>
          <w:b/>
          <w:bCs/>
          <w:sz w:val="24"/>
          <w:szCs w:val="24"/>
          <w:lang w:val="en-US"/>
        </w:rPr>
        <w:t>Program Learning</w:t>
      </w:r>
      <w:r w:rsidRPr="00475DE1">
        <w:rPr>
          <w:rFonts w:ascii="Times New Roman" w:hAnsi="Times New Roman"/>
          <w:b/>
          <w:bCs/>
          <w:sz w:val="24"/>
          <w:szCs w:val="24"/>
          <w:lang w:val="en-US"/>
        </w:rPr>
        <w:t xml:space="preserve"> Outcomes</w:t>
      </w:r>
    </w:p>
    <w:p w14:paraId="3132D9F8" w14:textId="3B12E56E" w:rsidR="00792218" w:rsidRPr="00475DE1" w:rsidRDefault="00792218" w:rsidP="00FD6EDD">
      <w:pPr>
        <w:pStyle w:val="PlainText"/>
        <w:numPr>
          <w:ilvl w:val="0"/>
          <w:numId w:val="28"/>
        </w:numPr>
        <w:rPr>
          <w:rFonts w:ascii="Times New Roman" w:hAnsi="Times New Roman"/>
          <w:bCs/>
          <w:sz w:val="24"/>
          <w:szCs w:val="24"/>
          <w:lang w:val="en-US"/>
        </w:rPr>
      </w:pPr>
      <w:r w:rsidRPr="00475DE1">
        <w:rPr>
          <w:rFonts w:ascii="Times New Roman" w:hAnsi="Times New Roman"/>
          <w:bCs/>
          <w:sz w:val="24"/>
          <w:szCs w:val="24"/>
        </w:rPr>
        <w:t>Identify and apply the knowledge and skills necessary for hospitality and tourism operations</w:t>
      </w:r>
      <w:r w:rsidR="006A323B">
        <w:rPr>
          <w:rFonts w:ascii="Times New Roman" w:hAnsi="Times New Roman"/>
          <w:bCs/>
          <w:sz w:val="24"/>
          <w:szCs w:val="24"/>
          <w:lang w:val="en-US"/>
        </w:rPr>
        <w:t>.</w:t>
      </w:r>
    </w:p>
    <w:p w14:paraId="06E0C00F" w14:textId="5EF885D3" w:rsidR="00792218" w:rsidRPr="00475DE1" w:rsidRDefault="00792218" w:rsidP="00FD6EDD">
      <w:pPr>
        <w:pStyle w:val="PlainText"/>
        <w:numPr>
          <w:ilvl w:val="0"/>
          <w:numId w:val="28"/>
        </w:numPr>
        <w:rPr>
          <w:rFonts w:ascii="Times New Roman" w:hAnsi="Times New Roman"/>
          <w:bCs/>
          <w:sz w:val="24"/>
          <w:szCs w:val="24"/>
          <w:lang w:val="en-US"/>
        </w:rPr>
      </w:pPr>
      <w:r w:rsidRPr="00475DE1">
        <w:rPr>
          <w:rFonts w:ascii="Times New Roman" w:hAnsi="Times New Roman"/>
          <w:bCs/>
          <w:sz w:val="24"/>
          <w:szCs w:val="24"/>
        </w:rPr>
        <w:t>Develop and integrate a core set of business skills necessary to successfully operate a hospitality and tourism organization</w:t>
      </w:r>
      <w:r w:rsidR="006A323B">
        <w:rPr>
          <w:rFonts w:ascii="Times New Roman" w:hAnsi="Times New Roman"/>
          <w:bCs/>
          <w:sz w:val="24"/>
          <w:szCs w:val="24"/>
          <w:lang w:val="en-US"/>
        </w:rPr>
        <w:t>.</w:t>
      </w:r>
    </w:p>
    <w:p w14:paraId="7734C56E" w14:textId="5EE265F4" w:rsidR="00792218" w:rsidRPr="002F0367" w:rsidRDefault="00792218" w:rsidP="00FD6EDD">
      <w:pPr>
        <w:numPr>
          <w:ilvl w:val="0"/>
          <w:numId w:val="28"/>
        </w:numPr>
        <w:rPr>
          <w:bCs/>
        </w:rPr>
      </w:pPr>
      <w:r w:rsidRPr="00475DE1">
        <w:rPr>
          <w:bCs/>
        </w:rPr>
        <w:t>Demonstrate competence in the communication skills necessary for hospitality and tourism management</w:t>
      </w:r>
      <w:r w:rsidR="00F54CC5">
        <w:rPr>
          <w:bCs/>
        </w:rPr>
        <w:t>.</w:t>
      </w:r>
    </w:p>
    <w:p w14:paraId="3E86FFD4" w14:textId="7F32D9D2" w:rsidR="00792218" w:rsidRPr="00475DE1" w:rsidRDefault="00792218" w:rsidP="00FD6EDD">
      <w:pPr>
        <w:pStyle w:val="PlainText"/>
        <w:numPr>
          <w:ilvl w:val="0"/>
          <w:numId w:val="28"/>
        </w:numPr>
        <w:rPr>
          <w:rStyle w:val="Strong"/>
          <w:rFonts w:ascii="Times New Roman" w:hAnsi="Times New Roman"/>
          <w:b w:val="0"/>
          <w:sz w:val="24"/>
          <w:szCs w:val="24"/>
          <w:lang w:val="en-US"/>
        </w:rPr>
      </w:pPr>
      <w:r w:rsidRPr="00475DE1">
        <w:rPr>
          <w:rStyle w:val="Strong"/>
          <w:rFonts w:ascii="Times New Roman" w:hAnsi="Times New Roman"/>
          <w:b w:val="0"/>
          <w:color w:val="333333"/>
          <w:sz w:val="24"/>
          <w:szCs w:val="24"/>
        </w:rPr>
        <w:t>Formulate business decisions in hospitality and tourism management</w:t>
      </w:r>
      <w:r w:rsidR="006A323B">
        <w:rPr>
          <w:rStyle w:val="Strong"/>
          <w:rFonts w:ascii="Times New Roman" w:hAnsi="Times New Roman"/>
          <w:b w:val="0"/>
          <w:color w:val="333333"/>
          <w:sz w:val="24"/>
          <w:szCs w:val="24"/>
          <w:lang w:val="en-US"/>
        </w:rPr>
        <w:t>.</w:t>
      </w:r>
    </w:p>
    <w:p w14:paraId="5C112D06" w14:textId="2E6E2AB1" w:rsidR="00792218" w:rsidRPr="00475DE1" w:rsidRDefault="00792218" w:rsidP="00FD6EDD">
      <w:pPr>
        <w:numPr>
          <w:ilvl w:val="0"/>
          <w:numId w:val="28"/>
        </w:numPr>
        <w:shd w:val="clear" w:color="auto" w:fill="FFFFFF"/>
        <w:rPr>
          <w:bCs/>
        </w:rPr>
      </w:pPr>
      <w:r w:rsidRPr="002F0367">
        <w:rPr>
          <w:rStyle w:val="Strong"/>
          <w:b w:val="0"/>
          <w:color w:val="333333"/>
        </w:rPr>
        <w:t>Evaluate leadership principles necessary in the diverse and global hospitality</w:t>
      </w:r>
      <w:r w:rsidRPr="00475DE1">
        <w:rPr>
          <w:rStyle w:val="Strong"/>
          <w:b w:val="0"/>
          <w:color w:val="333333"/>
        </w:rPr>
        <w:t xml:space="preserve"> and </w:t>
      </w:r>
      <w:r w:rsidR="00F54CC5" w:rsidRPr="00475DE1">
        <w:rPr>
          <w:rStyle w:val="Strong"/>
          <w:b w:val="0"/>
          <w:color w:val="333333"/>
        </w:rPr>
        <w:t>tourism industry</w:t>
      </w:r>
      <w:r w:rsidR="00F54CC5">
        <w:rPr>
          <w:rStyle w:val="Strong"/>
          <w:b w:val="0"/>
          <w:color w:val="333333"/>
        </w:rPr>
        <w:t>.</w:t>
      </w:r>
    </w:p>
    <w:p w14:paraId="19F92430" w14:textId="77777777" w:rsidR="00792218" w:rsidRPr="00475DE1" w:rsidRDefault="00792218" w:rsidP="00C86006">
      <w:pPr>
        <w:pStyle w:val="PlainText"/>
        <w:rPr>
          <w:rFonts w:ascii="Times New Roman" w:hAnsi="Times New Roman"/>
          <w:bCs/>
          <w:sz w:val="24"/>
          <w:szCs w:val="24"/>
          <w:lang w:val="en-US"/>
        </w:rPr>
      </w:pPr>
    </w:p>
    <w:p w14:paraId="05EDF339" w14:textId="5368951A" w:rsidR="00F37026" w:rsidRPr="00F54CC5" w:rsidRDefault="002A2C0E" w:rsidP="002A2C0E">
      <w:pPr>
        <w:pStyle w:val="PlainText"/>
        <w:ind w:left="720" w:hanging="720"/>
        <w:rPr>
          <w:rFonts w:ascii="Times New Roman" w:hAnsi="Times New Roman"/>
          <w:sz w:val="24"/>
          <w:szCs w:val="24"/>
          <w:lang w:val="en-US"/>
        </w:rPr>
      </w:pPr>
      <w:bookmarkStart w:id="56" w:name="_Hlk77079639"/>
      <w:bookmarkEnd w:id="55"/>
      <w:r>
        <w:rPr>
          <w:rFonts w:ascii="Times New Roman" w:hAnsi="Times New Roman"/>
          <w:sz w:val="24"/>
          <w:szCs w:val="24"/>
          <w:lang w:val="en-US"/>
        </w:rPr>
        <w:t>V a.</w:t>
      </w:r>
      <w:r>
        <w:rPr>
          <w:rFonts w:ascii="Times New Roman" w:hAnsi="Times New Roman"/>
          <w:sz w:val="24"/>
          <w:szCs w:val="24"/>
          <w:lang w:val="en-US"/>
        </w:rPr>
        <w:tab/>
      </w:r>
      <w:r w:rsidRPr="002A2C0E">
        <w:rPr>
          <w:rFonts w:ascii="Times New Roman" w:hAnsi="Times New Roman"/>
          <w:bCs/>
          <w:iCs/>
          <w:sz w:val="24"/>
          <w:szCs w:val="24"/>
        </w:rPr>
        <w:t xml:space="preserve">ACPHA </w:t>
      </w:r>
      <w:r w:rsidR="003E0361">
        <w:rPr>
          <w:rFonts w:ascii="Times New Roman" w:hAnsi="Times New Roman"/>
          <w:bCs/>
          <w:iCs/>
          <w:sz w:val="24"/>
          <w:szCs w:val="24"/>
          <w:lang w:val="en-US"/>
        </w:rPr>
        <w:t>Program Learning</w:t>
      </w:r>
      <w:r w:rsidRPr="002A2C0E">
        <w:rPr>
          <w:rFonts w:ascii="Times New Roman" w:hAnsi="Times New Roman"/>
          <w:bCs/>
          <w:iCs/>
          <w:sz w:val="24"/>
          <w:szCs w:val="24"/>
        </w:rPr>
        <w:t xml:space="preserve"> Outcomes </w:t>
      </w:r>
      <w:r w:rsidRPr="002A2C0E">
        <w:rPr>
          <w:rFonts w:ascii="Times New Roman" w:hAnsi="Times New Roman"/>
          <w:sz w:val="24"/>
          <w:szCs w:val="24"/>
        </w:rPr>
        <w:t xml:space="preserve">are documented in printed materials </w:t>
      </w:r>
      <w:r w:rsidR="00E4301D">
        <w:rPr>
          <w:rFonts w:ascii="Times New Roman" w:hAnsi="Times New Roman"/>
          <w:sz w:val="24"/>
          <w:szCs w:val="24"/>
          <w:lang w:val="en-US"/>
        </w:rPr>
        <w:t>and</w:t>
      </w:r>
      <w:r w:rsidR="00A24BF3">
        <w:rPr>
          <w:rFonts w:ascii="Times New Roman" w:hAnsi="Times New Roman"/>
          <w:sz w:val="24"/>
          <w:szCs w:val="24"/>
          <w:lang w:val="en-US"/>
        </w:rPr>
        <w:t xml:space="preserve"> </w:t>
      </w:r>
      <w:r w:rsidRPr="002A2C0E">
        <w:rPr>
          <w:rFonts w:ascii="Times New Roman" w:hAnsi="Times New Roman"/>
          <w:sz w:val="24"/>
          <w:szCs w:val="24"/>
        </w:rPr>
        <w:t>electronic domains for each degree program</w:t>
      </w:r>
      <w:r w:rsidR="00F54CC5">
        <w:rPr>
          <w:rFonts w:ascii="Times New Roman" w:hAnsi="Times New Roman"/>
          <w:sz w:val="24"/>
          <w:szCs w:val="24"/>
          <w:lang w:val="en-US"/>
        </w:rPr>
        <w:t>.</w:t>
      </w:r>
    </w:p>
    <w:p w14:paraId="14988483" w14:textId="77777777" w:rsidR="00A24BF3" w:rsidRPr="002A2C0E" w:rsidRDefault="00A24BF3" w:rsidP="002A2C0E">
      <w:pPr>
        <w:pStyle w:val="PlainText"/>
        <w:ind w:left="720" w:hanging="720"/>
        <w:rPr>
          <w:rFonts w:ascii="Times New Roman" w:hAnsi="Times New Roman"/>
          <w:sz w:val="24"/>
          <w:szCs w:val="24"/>
          <w:lang w:val="en-US"/>
        </w:rPr>
      </w:pPr>
    </w:p>
    <w:p w14:paraId="3A204EE9" w14:textId="77777777" w:rsidR="006212FA" w:rsidRPr="006212FA" w:rsidRDefault="006212FA" w:rsidP="006212FA">
      <w:pPr>
        <w:autoSpaceDE w:val="0"/>
        <w:autoSpaceDN w:val="0"/>
        <w:adjustRightInd w:val="0"/>
        <w:ind w:left="720" w:hanging="720"/>
      </w:pPr>
      <w:r w:rsidRPr="006212FA">
        <w:t xml:space="preserve">V </w:t>
      </w:r>
      <w:r w:rsidR="002A2C0E">
        <w:t>b</w:t>
      </w:r>
      <w:r w:rsidRPr="006212FA">
        <w:t>.</w:t>
      </w:r>
      <w:r w:rsidRPr="006212FA">
        <w:tab/>
      </w:r>
      <w:r w:rsidR="008A6617">
        <w:t>T</w:t>
      </w:r>
      <w:r w:rsidRPr="006212FA">
        <w:t xml:space="preserve">he Program maintains an ongoing and up-to-date assessment plan for </w:t>
      </w:r>
      <w:r w:rsidR="005D71ED">
        <w:t xml:space="preserve">the ACPHA </w:t>
      </w:r>
      <w:r w:rsidR="003E0361">
        <w:t>Program Learning</w:t>
      </w:r>
      <w:r w:rsidR="005D71ED">
        <w:t xml:space="preserve"> O</w:t>
      </w:r>
      <w:r w:rsidRPr="006212FA">
        <w:t xml:space="preserve">utcomes (see sample template on the following page). </w:t>
      </w:r>
    </w:p>
    <w:p w14:paraId="048018C4" w14:textId="77777777" w:rsidR="006212FA" w:rsidRPr="006212FA" w:rsidRDefault="006212FA" w:rsidP="006212FA">
      <w:pPr>
        <w:autoSpaceDE w:val="0"/>
        <w:autoSpaceDN w:val="0"/>
        <w:adjustRightInd w:val="0"/>
      </w:pPr>
    </w:p>
    <w:p w14:paraId="4142BBB2" w14:textId="594F0257" w:rsidR="006212FA" w:rsidRPr="006212FA" w:rsidRDefault="006212FA" w:rsidP="006212FA">
      <w:pPr>
        <w:autoSpaceDE w:val="0"/>
        <w:autoSpaceDN w:val="0"/>
        <w:adjustRightInd w:val="0"/>
        <w:ind w:left="720" w:hanging="720"/>
      </w:pPr>
      <w:r w:rsidRPr="006212FA">
        <w:t xml:space="preserve">V </w:t>
      </w:r>
      <w:r w:rsidR="002A2C0E">
        <w:t>c</w:t>
      </w:r>
      <w:r w:rsidRPr="006212FA">
        <w:t>.</w:t>
      </w:r>
      <w:r w:rsidRPr="006212FA">
        <w:tab/>
      </w:r>
      <w:bookmarkStart w:id="57" w:name="_Hlk70675600"/>
      <w:r w:rsidR="008A6617">
        <w:t>B</w:t>
      </w:r>
      <w:r w:rsidRPr="006212FA">
        <w:t>oth direct and indirect metrics used for assessment</w:t>
      </w:r>
      <w:r w:rsidR="00563A95">
        <w:t>,</w:t>
      </w:r>
      <w:r w:rsidRPr="006212FA">
        <w:t xml:space="preserve"> and they are suitable and appropriate for their intended use. </w:t>
      </w:r>
      <w:bookmarkEnd w:id="57"/>
    </w:p>
    <w:p w14:paraId="382760C0" w14:textId="77777777" w:rsidR="006212FA" w:rsidRPr="006212FA" w:rsidRDefault="006212FA" w:rsidP="006212FA">
      <w:pPr>
        <w:autoSpaceDE w:val="0"/>
        <w:autoSpaceDN w:val="0"/>
        <w:adjustRightInd w:val="0"/>
        <w:ind w:left="2160"/>
        <w:contextualSpacing/>
        <w:rPr>
          <w:rFonts w:eastAsia="Calibri"/>
          <w:iCs/>
        </w:rPr>
      </w:pPr>
    </w:p>
    <w:p w14:paraId="59B76B5B" w14:textId="77777777" w:rsidR="006212FA" w:rsidRPr="006212FA" w:rsidRDefault="006212FA" w:rsidP="006212FA">
      <w:pPr>
        <w:autoSpaceDE w:val="0"/>
        <w:autoSpaceDN w:val="0"/>
        <w:adjustRightInd w:val="0"/>
        <w:ind w:left="720" w:hanging="720"/>
      </w:pPr>
      <w:r w:rsidRPr="006212FA">
        <w:t>V</w:t>
      </w:r>
      <w:r w:rsidR="002A2C0E">
        <w:t xml:space="preserve"> d</w:t>
      </w:r>
      <w:r w:rsidRPr="006212FA">
        <w:t>.</w:t>
      </w:r>
      <w:r w:rsidRPr="006212FA">
        <w:tab/>
      </w:r>
      <w:bookmarkStart w:id="58" w:name="_Hlk70675629"/>
      <w:r w:rsidR="008A6617">
        <w:t>B</w:t>
      </w:r>
      <w:r w:rsidRPr="006212FA">
        <w:t xml:space="preserve">oth formative and summative measurement tools exist to collect data used to evaluate achievement of established metrics. </w:t>
      </w:r>
    </w:p>
    <w:p w14:paraId="6C9E7871" w14:textId="77777777" w:rsidR="006212FA" w:rsidRPr="006212FA" w:rsidRDefault="006212FA" w:rsidP="006212FA">
      <w:pPr>
        <w:autoSpaceDE w:val="0"/>
        <w:autoSpaceDN w:val="0"/>
        <w:adjustRightInd w:val="0"/>
        <w:ind w:left="720" w:hanging="720"/>
      </w:pPr>
    </w:p>
    <w:bookmarkEnd w:id="58"/>
    <w:p w14:paraId="167F86F5" w14:textId="77777777" w:rsidR="006212FA" w:rsidRPr="006212FA" w:rsidRDefault="006212FA" w:rsidP="006212FA">
      <w:pPr>
        <w:ind w:left="720" w:hanging="720"/>
      </w:pPr>
      <w:r w:rsidRPr="006212FA">
        <w:t xml:space="preserve">V </w:t>
      </w:r>
      <w:r w:rsidR="002A2C0E">
        <w:t>e</w:t>
      </w:r>
      <w:r w:rsidRPr="006212FA">
        <w:t>.</w:t>
      </w:r>
      <w:r w:rsidRPr="006212FA">
        <w:tab/>
      </w:r>
      <w:bookmarkStart w:id="59" w:name="_Hlk70675643"/>
      <w:r w:rsidR="008A6617">
        <w:t>R</w:t>
      </w:r>
      <w:r w:rsidRPr="006212FA">
        <w:t xml:space="preserve">esults of the assessment plan are used to improve curricula that support students in achieving </w:t>
      </w:r>
      <w:r w:rsidR="00F13B36">
        <w:t>P</w:t>
      </w:r>
      <w:r w:rsidRPr="006212FA">
        <w:t>rogram learning outcomes.</w:t>
      </w:r>
    </w:p>
    <w:bookmarkEnd w:id="56"/>
    <w:p w14:paraId="35691AE1" w14:textId="77777777" w:rsidR="006212FA" w:rsidRPr="006212FA" w:rsidRDefault="006212FA" w:rsidP="006212FA">
      <w:pPr>
        <w:autoSpaceDE w:val="0"/>
        <w:autoSpaceDN w:val="0"/>
        <w:adjustRightInd w:val="0"/>
        <w:ind w:left="1080"/>
      </w:pPr>
    </w:p>
    <w:p w14:paraId="1C38F438" w14:textId="77777777" w:rsidR="006212FA" w:rsidRPr="006212FA" w:rsidRDefault="006212FA" w:rsidP="006212FA">
      <w:pPr>
        <w:rPr>
          <w:b/>
          <w:bCs/>
          <w:u w:val="single"/>
          <w:lang w:val="x-none" w:eastAsia="x-none"/>
        </w:rPr>
      </w:pPr>
      <w:bookmarkStart w:id="60" w:name="_Hlk70675791"/>
      <w:bookmarkEnd w:id="59"/>
      <w:r w:rsidRPr="006212FA">
        <w:rPr>
          <w:b/>
          <w:bCs/>
          <w:u w:val="single"/>
          <w:lang w:val="x-none" w:eastAsia="x-none"/>
        </w:rPr>
        <w:t xml:space="preserve">Commentary </w:t>
      </w:r>
    </w:p>
    <w:p w14:paraId="4FFDD0F3" w14:textId="77777777" w:rsidR="006212FA" w:rsidRPr="006212FA" w:rsidRDefault="006212FA" w:rsidP="006212FA">
      <w:pPr>
        <w:rPr>
          <w:bCs/>
          <w:lang w:eastAsia="x-none"/>
        </w:rPr>
      </w:pPr>
      <w:r w:rsidRPr="006212FA">
        <w:rPr>
          <w:bCs/>
          <w:lang w:val="x-none" w:eastAsia="x-none"/>
        </w:rPr>
        <w:t>Suggested evidence of compliance would be copies</w:t>
      </w:r>
      <w:r w:rsidRPr="006212FA">
        <w:rPr>
          <w:bCs/>
          <w:lang w:eastAsia="x-none"/>
        </w:rPr>
        <w:t xml:space="preserve"> </w:t>
      </w:r>
      <w:r w:rsidRPr="006212FA">
        <w:rPr>
          <w:bCs/>
          <w:lang w:val="x-none" w:eastAsia="x-none"/>
        </w:rPr>
        <w:t>or specific URL locations of the pertinent documents</w:t>
      </w:r>
      <w:r w:rsidRPr="006212FA">
        <w:rPr>
          <w:bCs/>
          <w:lang w:eastAsia="x-none"/>
        </w:rPr>
        <w:t xml:space="preserve"> used in assessment of student learning.</w:t>
      </w:r>
    </w:p>
    <w:bookmarkEnd w:id="60"/>
    <w:p w14:paraId="5745D47D" w14:textId="77777777" w:rsidR="006212FA" w:rsidRPr="006212FA" w:rsidRDefault="006212FA" w:rsidP="006212FA">
      <w:pPr>
        <w:rPr>
          <w:b/>
          <w:bCs/>
          <w:u w:val="single"/>
          <w:lang w:eastAsia="x-none"/>
        </w:rPr>
      </w:pPr>
    </w:p>
    <w:p w14:paraId="2CF5B3ED" w14:textId="77777777" w:rsidR="006212FA" w:rsidRPr="006212FA" w:rsidRDefault="006212FA" w:rsidP="006212FA">
      <w:pPr>
        <w:rPr>
          <w:b/>
          <w:bCs/>
          <w:u w:val="single"/>
          <w:lang w:val="x-none" w:eastAsia="x-none"/>
        </w:rPr>
      </w:pPr>
      <w:bookmarkStart w:id="61" w:name="_Hlk70677305"/>
      <w:r w:rsidRPr="006212FA">
        <w:rPr>
          <w:b/>
          <w:bCs/>
          <w:u w:val="single"/>
          <w:lang w:val="x-none" w:eastAsia="x-none"/>
        </w:rPr>
        <w:t xml:space="preserve">Strengths and Weaknesses of </w:t>
      </w:r>
      <w:r w:rsidR="00A24BF3">
        <w:rPr>
          <w:b/>
          <w:bCs/>
          <w:u w:val="single"/>
          <w:lang w:eastAsia="x-none"/>
        </w:rPr>
        <w:t>Assurance</w:t>
      </w:r>
      <w:r w:rsidRPr="006212FA">
        <w:rPr>
          <w:b/>
          <w:bCs/>
          <w:u w:val="single"/>
          <w:lang w:eastAsia="x-none"/>
        </w:rPr>
        <w:t xml:space="preserve"> of Student Learning</w:t>
      </w:r>
      <w:r w:rsidRPr="006212FA">
        <w:rPr>
          <w:b/>
          <w:bCs/>
          <w:u w:val="single"/>
          <w:lang w:val="x-none" w:eastAsia="x-none"/>
        </w:rPr>
        <w:t>:</w:t>
      </w:r>
    </w:p>
    <w:p w14:paraId="69044FE1" w14:textId="77777777" w:rsidR="006212FA" w:rsidRPr="006212FA" w:rsidRDefault="006212FA" w:rsidP="006212FA">
      <w:pPr>
        <w:autoSpaceDE w:val="0"/>
        <w:autoSpaceDN w:val="0"/>
        <w:adjustRightInd w:val="0"/>
      </w:pPr>
    </w:p>
    <w:p w14:paraId="65796133" w14:textId="77777777" w:rsidR="006212FA" w:rsidRPr="006212FA" w:rsidRDefault="006212FA" w:rsidP="006212FA">
      <w:pPr>
        <w:rPr>
          <w:b/>
          <w:bCs/>
          <w:u w:val="single"/>
          <w:lang w:eastAsia="x-none"/>
        </w:rPr>
      </w:pPr>
    </w:p>
    <w:p w14:paraId="7C92C208" w14:textId="77777777" w:rsidR="006212FA" w:rsidRDefault="006212FA" w:rsidP="006212FA">
      <w:pPr>
        <w:rPr>
          <w:b/>
          <w:bCs/>
          <w:u w:val="single"/>
          <w:lang w:eastAsia="x-none"/>
        </w:rPr>
      </w:pPr>
    </w:p>
    <w:p w14:paraId="252AAB50" w14:textId="77777777" w:rsidR="006212FA" w:rsidRPr="00A24BF3" w:rsidRDefault="00B37AA2" w:rsidP="006212FA">
      <w:pPr>
        <w:rPr>
          <w:b/>
          <w:bCs/>
          <w:i/>
          <w:u w:val="single"/>
          <w:lang w:eastAsia="x-none"/>
        </w:rPr>
      </w:pPr>
      <w:r w:rsidRPr="00A24BF3">
        <w:rPr>
          <w:i/>
          <w:lang w:eastAsia="x-none"/>
        </w:rPr>
        <w:t xml:space="preserve">Note: </w:t>
      </w:r>
      <w:r w:rsidR="00E4301D" w:rsidRPr="00A24BF3">
        <w:rPr>
          <w:i/>
          <w:lang w:eastAsia="x-none"/>
        </w:rPr>
        <w:t>T</w:t>
      </w:r>
      <w:r w:rsidRPr="00A24BF3">
        <w:rPr>
          <w:i/>
          <w:lang w:eastAsia="x-none"/>
        </w:rPr>
        <w:t xml:space="preserve">he </w:t>
      </w:r>
      <w:r w:rsidR="00E4301D" w:rsidRPr="00A24BF3">
        <w:rPr>
          <w:i/>
          <w:lang w:eastAsia="x-none"/>
        </w:rPr>
        <w:t xml:space="preserve">following </w:t>
      </w:r>
      <w:r w:rsidRPr="00A24BF3">
        <w:rPr>
          <w:i/>
          <w:lang w:eastAsia="x-none"/>
        </w:rPr>
        <w:t xml:space="preserve">template is provided as a suggested example. Programs may have a different format in place. Any format is acceptable as long all the information </w:t>
      </w:r>
      <w:r w:rsidR="001236F5" w:rsidRPr="00A24BF3">
        <w:rPr>
          <w:i/>
          <w:lang w:eastAsia="x-none"/>
        </w:rPr>
        <w:t xml:space="preserve">contained </w:t>
      </w:r>
      <w:r w:rsidRPr="00A24BF3">
        <w:rPr>
          <w:i/>
          <w:lang w:eastAsia="x-none"/>
        </w:rPr>
        <w:t>in the template below clearly included</w:t>
      </w:r>
      <w:r w:rsidR="00E4301D" w:rsidRPr="00A24BF3">
        <w:rPr>
          <w:i/>
          <w:lang w:eastAsia="x-none"/>
        </w:rPr>
        <w:t xml:space="preserve"> in the Program’s response.</w:t>
      </w:r>
    </w:p>
    <w:p w14:paraId="70FAE005" w14:textId="77777777" w:rsidR="006212FA" w:rsidRPr="00A24BF3" w:rsidRDefault="006212FA" w:rsidP="006212FA">
      <w:pPr>
        <w:rPr>
          <w:b/>
          <w:bCs/>
          <w:i/>
          <w:u w:val="single"/>
          <w:lang w:eastAsia="x-none"/>
        </w:rPr>
        <w:sectPr w:rsidR="006212FA" w:rsidRPr="00A24BF3" w:rsidSect="00444F00">
          <w:pgSz w:w="12240" w:h="15840"/>
          <w:pgMar w:top="1440" w:right="1152" w:bottom="1440" w:left="1152" w:header="720" w:footer="720" w:gutter="0"/>
          <w:cols w:space="720"/>
          <w:titlePg/>
          <w:docGrid w:linePitch="360"/>
        </w:sectPr>
      </w:pPr>
    </w:p>
    <w:bookmarkStart w:id="62" w:name="_Sample_Assessment_Plan"/>
    <w:bookmarkEnd w:id="62"/>
    <w:p w14:paraId="6371165A" w14:textId="77777777" w:rsidR="006212FA" w:rsidRPr="00C86006" w:rsidRDefault="00A24BF3" w:rsidP="00C86006">
      <w:pPr>
        <w:pStyle w:val="Heading1"/>
        <w:ind w:left="0"/>
        <w:jc w:val="center"/>
        <w:rPr>
          <w:rStyle w:val="Hyperlink"/>
          <w:rFonts w:ascii="Times New Roman" w:hAnsi="Times New Roman" w:cs="Times New Roman"/>
          <w:b/>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6212FA" w:rsidRPr="00A24BF3">
        <w:rPr>
          <w:rStyle w:val="Hyperlink"/>
          <w:rFonts w:ascii="Times New Roman" w:hAnsi="Times New Roman" w:cs="Times New Roman"/>
          <w:b/>
        </w:rPr>
        <w:t>Sample Assessment Plan Template:</w:t>
      </w:r>
      <w:r>
        <w:rPr>
          <w:rStyle w:val="Hyperlink"/>
          <w:rFonts w:ascii="Times New Roman" w:hAnsi="Times New Roman" w:cs="Times New Roman"/>
          <w:b/>
        </w:rPr>
        <w:fldChar w:fldCharType="end"/>
      </w:r>
    </w:p>
    <w:p w14:paraId="04736253" w14:textId="77777777" w:rsidR="006212FA" w:rsidRPr="006212FA" w:rsidRDefault="006212FA" w:rsidP="006212FA">
      <w:pPr>
        <w:rPr>
          <w:b/>
          <w:bCs/>
          <w:lang w:eastAsia="x-none"/>
        </w:rPr>
      </w:pPr>
    </w:p>
    <w:p w14:paraId="598FC5A5" w14:textId="77777777" w:rsidR="006212FA" w:rsidRPr="006212FA" w:rsidRDefault="006212FA" w:rsidP="006212FA">
      <w:pPr>
        <w:spacing w:line="259" w:lineRule="auto"/>
        <w:jc w:val="center"/>
        <w:rPr>
          <w:rFonts w:eastAsia="Calibri"/>
          <w:b/>
        </w:rPr>
      </w:pPr>
      <w:r w:rsidRPr="006212FA">
        <w:rPr>
          <w:rFonts w:eastAsia="Calibri"/>
          <w:b/>
        </w:rPr>
        <w:t>(Name of Institution)</w:t>
      </w:r>
    </w:p>
    <w:p w14:paraId="7B9E2D52" w14:textId="77777777" w:rsidR="006212FA" w:rsidRPr="006212FA" w:rsidRDefault="006212FA" w:rsidP="006212FA">
      <w:pPr>
        <w:spacing w:line="259" w:lineRule="auto"/>
        <w:jc w:val="center"/>
        <w:rPr>
          <w:rFonts w:eastAsia="Calibri"/>
          <w:b/>
        </w:rPr>
      </w:pPr>
      <w:r w:rsidRPr="006212FA">
        <w:rPr>
          <w:rFonts w:eastAsia="Calibri"/>
          <w:b/>
        </w:rPr>
        <w:t>(Name of Program)</w:t>
      </w:r>
    </w:p>
    <w:p w14:paraId="7E3D8F95" w14:textId="77777777" w:rsidR="006212FA" w:rsidRPr="006212FA" w:rsidRDefault="006212FA" w:rsidP="006212FA">
      <w:pPr>
        <w:spacing w:line="259" w:lineRule="auto"/>
        <w:jc w:val="center"/>
        <w:rPr>
          <w:rFonts w:eastAsia="Calibri"/>
          <w:b/>
        </w:rPr>
      </w:pPr>
      <w:r w:rsidRPr="006212FA">
        <w:rPr>
          <w:rFonts w:eastAsia="Calibri"/>
          <w:b/>
        </w:rPr>
        <w:t>Assessment Report— (Dates of Implementation)</w:t>
      </w:r>
    </w:p>
    <w:p w14:paraId="1ABA3D71" w14:textId="77777777" w:rsidR="006212FA" w:rsidRPr="006212FA" w:rsidRDefault="006212FA" w:rsidP="006212FA">
      <w:pPr>
        <w:spacing w:line="259" w:lineRule="auto"/>
        <w:jc w:val="center"/>
        <w:rPr>
          <w:rFonts w:eastAsia="Calibri"/>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9217"/>
      </w:tblGrid>
      <w:tr w:rsidR="006212FA" w:rsidRPr="006212FA" w14:paraId="65871789" w14:textId="77777777" w:rsidTr="00CD6941">
        <w:trPr>
          <w:trHeight w:val="692"/>
        </w:trPr>
        <w:tc>
          <w:tcPr>
            <w:tcW w:w="3959" w:type="dxa"/>
            <w:shd w:val="clear" w:color="auto" w:fill="auto"/>
          </w:tcPr>
          <w:p w14:paraId="75D3EAB2" w14:textId="77777777" w:rsidR="006212FA" w:rsidRPr="006212FA" w:rsidRDefault="006212FA" w:rsidP="006212FA">
            <w:pPr>
              <w:jc w:val="center"/>
              <w:rPr>
                <w:rFonts w:eastAsia="Calibri"/>
                <w:b/>
                <w:sz w:val="22"/>
                <w:szCs w:val="22"/>
              </w:rPr>
            </w:pPr>
            <w:r w:rsidRPr="006212FA">
              <w:rPr>
                <w:rFonts w:eastAsia="Calibri"/>
                <w:b/>
                <w:sz w:val="22"/>
                <w:szCs w:val="22"/>
              </w:rPr>
              <w:t>Degree(s) Offered:</w:t>
            </w:r>
          </w:p>
        </w:tc>
        <w:tc>
          <w:tcPr>
            <w:tcW w:w="9217" w:type="dxa"/>
            <w:shd w:val="clear" w:color="auto" w:fill="auto"/>
          </w:tcPr>
          <w:p w14:paraId="5DDF95EA" w14:textId="77777777" w:rsidR="006212FA" w:rsidRPr="006212FA" w:rsidRDefault="006212FA" w:rsidP="006212FA">
            <w:pPr>
              <w:jc w:val="center"/>
              <w:rPr>
                <w:rFonts w:eastAsia="Calibri"/>
                <w:b/>
                <w:sz w:val="22"/>
                <w:szCs w:val="22"/>
              </w:rPr>
            </w:pPr>
          </w:p>
        </w:tc>
      </w:tr>
      <w:tr w:rsidR="006212FA" w:rsidRPr="006212FA" w14:paraId="456DDE78" w14:textId="77777777" w:rsidTr="00CD6941">
        <w:trPr>
          <w:trHeight w:val="620"/>
        </w:trPr>
        <w:tc>
          <w:tcPr>
            <w:tcW w:w="3959" w:type="dxa"/>
            <w:shd w:val="clear" w:color="auto" w:fill="auto"/>
          </w:tcPr>
          <w:p w14:paraId="0A9EC155" w14:textId="77777777" w:rsidR="006212FA" w:rsidRPr="006212FA" w:rsidRDefault="006212FA" w:rsidP="006212FA">
            <w:pPr>
              <w:jc w:val="center"/>
              <w:rPr>
                <w:rFonts w:eastAsia="Calibri"/>
                <w:b/>
                <w:sz w:val="22"/>
                <w:szCs w:val="22"/>
              </w:rPr>
            </w:pPr>
            <w:r w:rsidRPr="006212FA">
              <w:rPr>
                <w:rFonts w:eastAsia="Calibri"/>
                <w:b/>
                <w:sz w:val="22"/>
                <w:szCs w:val="22"/>
              </w:rPr>
              <w:t>Academic Reporting Year:</w:t>
            </w:r>
          </w:p>
        </w:tc>
        <w:tc>
          <w:tcPr>
            <w:tcW w:w="9217" w:type="dxa"/>
            <w:shd w:val="clear" w:color="auto" w:fill="auto"/>
          </w:tcPr>
          <w:p w14:paraId="076B9633" w14:textId="77777777" w:rsidR="006212FA" w:rsidRPr="006212FA" w:rsidRDefault="006212FA" w:rsidP="006212FA">
            <w:pPr>
              <w:jc w:val="center"/>
              <w:rPr>
                <w:rFonts w:eastAsia="Calibri"/>
                <w:b/>
                <w:sz w:val="22"/>
                <w:szCs w:val="22"/>
              </w:rPr>
            </w:pPr>
          </w:p>
        </w:tc>
      </w:tr>
      <w:tr w:rsidR="006212FA" w:rsidRPr="006212FA" w14:paraId="64059888" w14:textId="77777777" w:rsidTr="00CD6941">
        <w:trPr>
          <w:trHeight w:val="1250"/>
        </w:trPr>
        <w:tc>
          <w:tcPr>
            <w:tcW w:w="3959" w:type="dxa"/>
            <w:shd w:val="clear" w:color="auto" w:fill="auto"/>
          </w:tcPr>
          <w:p w14:paraId="22FC876C" w14:textId="77777777" w:rsidR="006212FA" w:rsidRPr="006212FA" w:rsidRDefault="006212FA" w:rsidP="006212FA">
            <w:pPr>
              <w:jc w:val="center"/>
              <w:rPr>
                <w:rFonts w:eastAsia="Calibri"/>
                <w:b/>
                <w:sz w:val="22"/>
                <w:szCs w:val="22"/>
              </w:rPr>
            </w:pPr>
            <w:r w:rsidRPr="006212FA">
              <w:rPr>
                <w:rFonts w:eastAsia="Calibri"/>
                <w:b/>
                <w:sz w:val="22"/>
                <w:szCs w:val="22"/>
              </w:rPr>
              <w:t>Mission Statement:</w:t>
            </w:r>
          </w:p>
        </w:tc>
        <w:tc>
          <w:tcPr>
            <w:tcW w:w="9217" w:type="dxa"/>
            <w:shd w:val="clear" w:color="auto" w:fill="auto"/>
          </w:tcPr>
          <w:p w14:paraId="4CE40E4E" w14:textId="77777777" w:rsidR="006212FA" w:rsidRPr="006212FA" w:rsidRDefault="006212FA" w:rsidP="006212FA">
            <w:pPr>
              <w:jc w:val="center"/>
              <w:rPr>
                <w:rFonts w:eastAsia="Calibri"/>
                <w:b/>
                <w:sz w:val="22"/>
                <w:szCs w:val="22"/>
              </w:rPr>
            </w:pPr>
          </w:p>
        </w:tc>
      </w:tr>
      <w:tr w:rsidR="006212FA" w:rsidRPr="006212FA" w14:paraId="001B8FCD" w14:textId="77777777" w:rsidTr="00CD6941">
        <w:trPr>
          <w:trHeight w:val="620"/>
        </w:trPr>
        <w:tc>
          <w:tcPr>
            <w:tcW w:w="3959" w:type="dxa"/>
            <w:shd w:val="clear" w:color="auto" w:fill="auto"/>
          </w:tcPr>
          <w:p w14:paraId="45B97D36" w14:textId="77777777" w:rsidR="006212FA" w:rsidRPr="006212FA" w:rsidRDefault="006212FA" w:rsidP="006212FA">
            <w:pPr>
              <w:jc w:val="center"/>
              <w:rPr>
                <w:rFonts w:eastAsia="Calibri"/>
                <w:b/>
                <w:sz w:val="22"/>
                <w:szCs w:val="22"/>
              </w:rPr>
            </w:pPr>
            <w:r w:rsidRPr="006212FA">
              <w:rPr>
                <w:rFonts w:eastAsia="Calibri"/>
                <w:b/>
                <w:sz w:val="22"/>
                <w:szCs w:val="22"/>
              </w:rPr>
              <w:t xml:space="preserve">URL for published learning outcomes: </w:t>
            </w:r>
          </w:p>
        </w:tc>
        <w:tc>
          <w:tcPr>
            <w:tcW w:w="9217" w:type="dxa"/>
            <w:shd w:val="clear" w:color="auto" w:fill="auto"/>
          </w:tcPr>
          <w:p w14:paraId="7805585B" w14:textId="77777777" w:rsidR="006212FA" w:rsidRPr="006212FA" w:rsidRDefault="006212FA" w:rsidP="006212FA">
            <w:pPr>
              <w:jc w:val="center"/>
              <w:rPr>
                <w:rFonts w:eastAsia="Calibri"/>
                <w:b/>
                <w:sz w:val="22"/>
                <w:szCs w:val="22"/>
              </w:rPr>
            </w:pPr>
          </w:p>
        </w:tc>
      </w:tr>
      <w:tr w:rsidR="006212FA" w:rsidRPr="006212FA" w14:paraId="682D8F0D" w14:textId="77777777" w:rsidTr="00CD6941">
        <w:trPr>
          <w:trHeight w:val="432"/>
        </w:trPr>
        <w:tc>
          <w:tcPr>
            <w:tcW w:w="3959" w:type="dxa"/>
            <w:shd w:val="clear" w:color="auto" w:fill="auto"/>
          </w:tcPr>
          <w:p w14:paraId="3C685EF3" w14:textId="77777777" w:rsidR="006212FA" w:rsidRPr="006212FA" w:rsidRDefault="006212FA" w:rsidP="006212FA">
            <w:pPr>
              <w:jc w:val="center"/>
              <w:rPr>
                <w:rFonts w:eastAsia="Calibri"/>
                <w:b/>
                <w:sz w:val="22"/>
                <w:szCs w:val="22"/>
              </w:rPr>
            </w:pPr>
            <w:r w:rsidRPr="006212FA">
              <w:rPr>
                <w:rFonts w:eastAsia="Calibri"/>
                <w:b/>
                <w:sz w:val="22"/>
                <w:szCs w:val="22"/>
              </w:rPr>
              <w:t>Program Learning Outcomes Assessed in the 20XX Reporting Year:</w:t>
            </w:r>
          </w:p>
        </w:tc>
        <w:tc>
          <w:tcPr>
            <w:tcW w:w="9217" w:type="dxa"/>
            <w:shd w:val="clear" w:color="auto" w:fill="auto"/>
          </w:tcPr>
          <w:p w14:paraId="0B0F61F4" w14:textId="77777777" w:rsidR="006212FA" w:rsidRPr="006212FA" w:rsidRDefault="006212FA" w:rsidP="006212FA">
            <w:pPr>
              <w:jc w:val="center"/>
              <w:rPr>
                <w:rFonts w:eastAsia="Calibri"/>
                <w:i/>
                <w:sz w:val="22"/>
                <w:szCs w:val="22"/>
              </w:rPr>
            </w:pPr>
            <w:r w:rsidRPr="006212FA">
              <w:rPr>
                <w:rFonts w:eastAsia="Calibri"/>
                <w:i/>
                <w:sz w:val="22"/>
                <w:szCs w:val="22"/>
              </w:rPr>
              <w:t>(Not all program learning outcomes (PLOs) may be assessed in a given assessment cycle. Please indicate the outcomes that are being reviewed in the current assessment cycle. **If needed, programs may submit multiple annual assessment reports to demonstrate how and when all PLOs were assessed.)</w:t>
            </w:r>
          </w:p>
        </w:tc>
      </w:tr>
    </w:tbl>
    <w:p w14:paraId="36D5D584" w14:textId="77777777" w:rsidR="006212FA" w:rsidRPr="006212FA" w:rsidRDefault="006212FA" w:rsidP="006212FA">
      <w:pPr>
        <w:spacing w:line="259" w:lineRule="auto"/>
        <w:jc w:val="center"/>
        <w:rPr>
          <w:rFonts w:eastAsia="Calibri"/>
          <w:b/>
        </w:rPr>
      </w:pPr>
    </w:p>
    <w:p w14:paraId="446D0318" w14:textId="77777777" w:rsidR="006212FA" w:rsidRPr="006212FA" w:rsidRDefault="006212FA" w:rsidP="006212FA">
      <w:pPr>
        <w:spacing w:line="259" w:lineRule="auto"/>
        <w:rPr>
          <w:rFonts w:eastAsia="Calibri"/>
          <w:b/>
          <w:i/>
        </w:rPr>
      </w:pPr>
      <w:r w:rsidRPr="006212FA">
        <w:rPr>
          <w:rFonts w:eastAsia="Calibri"/>
          <w:b/>
          <w:i/>
        </w:rPr>
        <w:t>Note:  See explanation of terms at the end of the template</w:t>
      </w:r>
    </w:p>
    <w:p w14:paraId="251C76E7" w14:textId="77777777" w:rsidR="006212FA" w:rsidRPr="006212FA" w:rsidRDefault="006212FA" w:rsidP="006212FA">
      <w:pPr>
        <w:spacing w:line="259" w:lineRule="auto"/>
        <w:rPr>
          <w:rFonts w:eastAsia="Calibri"/>
          <w:b/>
          <w:i/>
        </w:rPr>
      </w:pPr>
    </w:p>
    <w:p w14:paraId="500A44D3" w14:textId="77777777" w:rsidR="006212FA" w:rsidRPr="006212FA" w:rsidRDefault="006212FA" w:rsidP="006212FA">
      <w:pPr>
        <w:spacing w:line="259" w:lineRule="auto"/>
        <w:rPr>
          <w:rFonts w:eastAsia="Calibri"/>
          <w:b/>
          <w:i/>
        </w:rPr>
      </w:pPr>
    </w:p>
    <w:p w14:paraId="34FF2261" w14:textId="77777777" w:rsidR="006212FA" w:rsidRPr="006212FA" w:rsidRDefault="006212FA" w:rsidP="006212FA">
      <w:pPr>
        <w:spacing w:line="259" w:lineRule="auto"/>
        <w:rPr>
          <w:rFonts w:eastAsia="Calibri"/>
          <w:b/>
          <w:i/>
        </w:rPr>
      </w:pPr>
    </w:p>
    <w:p w14:paraId="3AD6A0E8" w14:textId="77777777" w:rsidR="006212FA" w:rsidRPr="006212FA" w:rsidRDefault="006212FA" w:rsidP="006212FA">
      <w:pPr>
        <w:spacing w:line="259" w:lineRule="auto"/>
        <w:rPr>
          <w:rFonts w:eastAsia="Calibri"/>
          <w:b/>
          <w:i/>
        </w:rPr>
      </w:pPr>
    </w:p>
    <w:p w14:paraId="56E7AA90" w14:textId="77777777" w:rsidR="006212FA" w:rsidRPr="006212FA" w:rsidRDefault="006212FA" w:rsidP="006212FA">
      <w:pPr>
        <w:spacing w:line="259" w:lineRule="auto"/>
        <w:rPr>
          <w:rFonts w:eastAsia="Calibri"/>
          <w:b/>
          <w:i/>
        </w:rPr>
      </w:pPr>
    </w:p>
    <w:p w14:paraId="10873EB1" w14:textId="77777777" w:rsidR="006212FA" w:rsidRPr="006212FA" w:rsidRDefault="006212FA" w:rsidP="006212FA">
      <w:pPr>
        <w:spacing w:line="259" w:lineRule="auto"/>
        <w:rPr>
          <w:rFonts w:eastAsia="Calibri"/>
          <w:b/>
          <w:i/>
        </w:rPr>
      </w:pPr>
    </w:p>
    <w:p w14:paraId="2F7CC0C0" w14:textId="77777777" w:rsidR="006212FA" w:rsidRPr="006212FA" w:rsidRDefault="006212FA" w:rsidP="006212FA">
      <w:pPr>
        <w:spacing w:line="259" w:lineRule="auto"/>
        <w:rPr>
          <w:rFonts w:eastAsia="Calibri"/>
          <w:b/>
          <w:i/>
        </w:rPr>
      </w:pPr>
    </w:p>
    <w:p w14:paraId="5FFB6548" w14:textId="77777777" w:rsidR="006212FA" w:rsidRPr="006212FA" w:rsidRDefault="006212FA" w:rsidP="006212FA">
      <w:pPr>
        <w:spacing w:line="259" w:lineRule="auto"/>
        <w:rPr>
          <w:rFonts w:eastAsia="Calibri"/>
          <w:b/>
          <w:i/>
        </w:rPr>
      </w:pPr>
    </w:p>
    <w:p w14:paraId="4A696BB3" w14:textId="77777777" w:rsidR="006212FA" w:rsidRPr="006212FA" w:rsidRDefault="006212FA" w:rsidP="006212FA">
      <w:pPr>
        <w:spacing w:line="259" w:lineRule="auto"/>
        <w:rPr>
          <w:rFonts w:eastAsia="Calibri"/>
          <w:b/>
          <w:i/>
        </w:rPr>
      </w:pPr>
    </w:p>
    <w:p w14:paraId="4955851F" w14:textId="77777777" w:rsidR="006212FA" w:rsidRPr="006212FA" w:rsidRDefault="006212FA" w:rsidP="006212FA">
      <w:pPr>
        <w:spacing w:line="259" w:lineRule="auto"/>
        <w:rPr>
          <w:rFonts w:eastAsia="Calibri"/>
          <w:b/>
          <w:i/>
        </w:rPr>
      </w:pPr>
    </w:p>
    <w:tbl>
      <w:tblPr>
        <w:tblW w:w="143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gridCol w:w="5400"/>
      </w:tblGrid>
      <w:tr w:rsidR="006212FA" w:rsidRPr="006212FA" w14:paraId="214434C4" w14:textId="77777777" w:rsidTr="00B37AA2">
        <w:trPr>
          <w:trHeight w:val="576"/>
          <w:tblHeader/>
        </w:trPr>
        <w:tc>
          <w:tcPr>
            <w:tcW w:w="3595" w:type="dxa"/>
            <w:shd w:val="clear" w:color="auto" w:fill="D9D9D9"/>
          </w:tcPr>
          <w:p w14:paraId="70E0E0F5" w14:textId="06A529AF" w:rsidR="006212FA" w:rsidRPr="006212FA" w:rsidRDefault="006212FA" w:rsidP="006212FA">
            <w:pPr>
              <w:jc w:val="center"/>
              <w:rPr>
                <w:rFonts w:eastAsia="Calibri"/>
                <w:b/>
                <w:i/>
                <w:sz w:val="22"/>
                <w:szCs w:val="22"/>
              </w:rPr>
            </w:pPr>
            <w:r w:rsidRPr="006212FA">
              <w:rPr>
                <w:rFonts w:eastAsia="Calibri"/>
                <w:b/>
                <w:sz w:val="22"/>
                <w:szCs w:val="22"/>
              </w:rPr>
              <w:lastRenderedPageBreak/>
              <w:t xml:space="preserve">Program Learning Outcome 1: </w:t>
            </w:r>
          </w:p>
        </w:tc>
        <w:tc>
          <w:tcPr>
            <w:tcW w:w="10800" w:type="dxa"/>
            <w:gridSpan w:val="2"/>
            <w:shd w:val="clear" w:color="auto" w:fill="D9D9D9"/>
          </w:tcPr>
          <w:p w14:paraId="7E230A04" w14:textId="77777777" w:rsidR="006212FA" w:rsidRPr="006212FA" w:rsidRDefault="00B37AA2" w:rsidP="006212FA">
            <w:pPr>
              <w:jc w:val="center"/>
              <w:rPr>
                <w:rFonts w:eastAsia="Calibri"/>
                <w:b/>
                <w:i/>
                <w:sz w:val="22"/>
                <w:szCs w:val="22"/>
              </w:rPr>
            </w:pPr>
            <w:r w:rsidRPr="004263C2">
              <w:rPr>
                <w:b/>
              </w:rPr>
              <w:t>Identify and apply the knowledge and skills necessary for hospitality and tourism operations</w:t>
            </w:r>
          </w:p>
        </w:tc>
      </w:tr>
      <w:tr w:rsidR="006212FA" w:rsidRPr="006212FA" w14:paraId="6788852F" w14:textId="77777777" w:rsidTr="00B37AA2">
        <w:trPr>
          <w:trHeight w:val="1008"/>
          <w:tblHeader/>
        </w:trPr>
        <w:tc>
          <w:tcPr>
            <w:tcW w:w="3595" w:type="dxa"/>
            <w:vMerge w:val="restart"/>
            <w:shd w:val="clear" w:color="auto" w:fill="auto"/>
          </w:tcPr>
          <w:p w14:paraId="50A8F9AD" w14:textId="576FAB2E" w:rsidR="002A61D5" w:rsidRDefault="006212FA" w:rsidP="006212FA">
            <w:pPr>
              <w:jc w:val="center"/>
              <w:rPr>
                <w:rFonts w:eastAsia="Calibri"/>
                <w:b/>
                <w:sz w:val="22"/>
                <w:szCs w:val="22"/>
              </w:rPr>
            </w:pPr>
            <w:r w:rsidRPr="006212FA">
              <w:rPr>
                <w:rFonts w:eastAsia="Calibri"/>
                <w:b/>
                <w:sz w:val="22"/>
                <w:szCs w:val="22"/>
              </w:rPr>
              <w:t>Methods of Assessment:</w:t>
            </w:r>
          </w:p>
          <w:p w14:paraId="7206F30D" w14:textId="0FA736C8" w:rsidR="002A61D5" w:rsidRDefault="002A61D5" w:rsidP="002A61D5">
            <w:pPr>
              <w:rPr>
                <w:rFonts w:eastAsia="Calibri"/>
                <w:sz w:val="22"/>
                <w:szCs w:val="22"/>
              </w:rPr>
            </w:pPr>
          </w:p>
          <w:p w14:paraId="1CED5047" w14:textId="572D816B" w:rsidR="006212FA" w:rsidRPr="002A61D5" w:rsidRDefault="002A61D5" w:rsidP="002A61D5">
            <w:pPr>
              <w:tabs>
                <w:tab w:val="left" w:pos="1020"/>
              </w:tabs>
              <w:rPr>
                <w:rFonts w:eastAsia="Calibri"/>
                <w:sz w:val="22"/>
                <w:szCs w:val="22"/>
              </w:rPr>
            </w:pPr>
            <w:r>
              <w:rPr>
                <w:rFonts w:eastAsia="Calibri"/>
                <w:sz w:val="22"/>
                <w:szCs w:val="22"/>
              </w:rPr>
              <w:tab/>
            </w:r>
          </w:p>
        </w:tc>
        <w:tc>
          <w:tcPr>
            <w:tcW w:w="10800" w:type="dxa"/>
            <w:gridSpan w:val="2"/>
            <w:shd w:val="clear" w:color="auto" w:fill="auto"/>
          </w:tcPr>
          <w:p w14:paraId="7D7F3DB5" w14:textId="77777777" w:rsidR="006212FA" w:rsidRPr="006212FA" w:rsidRDefault="006212FA" w:rsidP="006212FA">
            <w:pPr>
              <w:jc w:val="center"/>
              <w:rPr>
                <w:rFonts w:eastAsia="Calibri"/>
                <w:b/>
                <w:sz w:val="22"/>
                <w:szCs w:val="22"/>
              </w:rPr>
            </w:pPr>
            <w:r w:rsidRPr="006212FA">
              <w:rPr>
                <w:rFonts w:eastAsia="Calibri"/>
                <w:b/>
                <w:sz w:val="22"/>
                <w:szCs w:val="22"/>
              </w:rPr>
              <w:t>Formative Measure(s):</w:t>
            </w:r>
          </w:p>
          <w:p w14:paraId="156F3D1F" w14:textId="19EED3D6" w:rsidR="006212FA" w:rsidRPr="006212FA" w:rsidRDefault="006212FA" w:rsidP="006212FA">
            <w:pPr>
              <w:jc w:val="center"/>
              <w:rPr>
                <w:rFonts w:eastAsia="Calibri"/>
                <w:b/>
                <w:sz w:val="22"/>
                <w:szCs w:val="22"/>
              </w:rPr>
            </w:pPr>
            <w:r w:rsidRPr="006212FA">
              <w:rPr>
                <w:rFonts w:eastAsia="Calibri"/>
                <w:i/>
                <w:sz w:val="22"/>
                <w:szCs w:val="22"/>
              </w:rPr>
              <w:t>Provide Formative Measure(s) as appropriate. Specify the course in which the assessment was administered, method of evaluation,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6F1A23">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55C91B02" w14:textId="77777777" w:rsidTr="00B37AA2">
        <w:trPr>
          <w:trHeight w:val="1008"/>
          <w:tblHeader/>
        </w:trPr>
        <w:tc>
          <w:tcPr>
            <w:tcW w:w="3595" w:type="dxa"/>
            <w:vMerge/>
            <w:shd w:val="clear" w:color="auto" w:fill="auto"/>
          </w:tcPr>
          <w:p w14:paraId="7B6A3B61" w14:textId="77777777" w:rsidR="006212FA" w:rsidRPr="006212FA" w:rsidRDefault="006212FA" w:rsidP="006212FA">
            <w:pPr>
              <w:jc w:val="center"/>
              <w:rPr>
                <w:rFonts w:eastAsia="Calibri"/>
                <w:b/>
                <w:sz w:val="22"/>
                <w:szCs w:val="22"/>
              </w:rPr>
            </w:pPr>
          </w:p>
        </w:tc>
        <w:tc>
          <w:tcPr>
            <w:tcW w:w="5400" w:type="dxa"/>
            <w:shd w:val="clear" w:color="auto" w:fill="auto"/>
          </w:tcPr>
          <w:p w14:paraId="3574FA3D" w14:textId="77777777" w:rsidR="006212FA" w:rsidRPr="006212FA" w:rsidRDefault="006212FA" w:rsidP="002A61D5">
            <w:pPr>
              <w:rPr>
                <w:rFonts w:eastAsia="Calibri"/>
                <w:sz w:val="22"/>
                <w:szCs w:val="22"/>
              </w:rPr>
            </w:pPr>
            <w:r w:rsidRPr="006212FA">
              <w:rPr>
                <w:rFonts w:eastAsia="Calibri"/>
                <w:sz w:val="22"/>
                <w:szCs w:val="22"/>
              </w:rPr>
              <w:t>Direct Metric(s):</w:t>
            </w:r>
          </w:p>
          <w:p w14:paraId="63B0D5B1" w14:textId="77777777" w:rsidR="006212FA" w:rsidRPr="006212FA" w:rsidRDefault="006212FA" w:rsidP="00FD6EDD">
            <w:pPr>
              <w:numPr>
                <w:ilvl w:val="0"/>
                <w:numId w:val="29"/>
              </w:numPr>
              <w:contextualSpacing/>
              <w:rPr>
                <w:rFonts w:eastAsia="Calibri"/>
                <w:sz w:val="22"/>
                <w:szCs w:val="22"/>
              </w:rPr>
            </w:pPr>
          </w:p>
        </w:tc>
        <w:tc>
          <w:tcPr>
            <w:tcW w:w="5400" w:type="dxa"/>
            <w:shd w:val="clear" w:color="auto" w:fill="auto"/>
          </w:tcPr>
          <w:p w14:paraId="1202D7D9" w14:textId="77777777" w:rsidR="006212FA" w:rsidRPr="006212FA" w:rsidRDefault="006212FA" w:rsidP="002A61D5">
            <w:pPr>
              <w:rPr>
                <w:rFonts w:eastAsia="Calibri"/>
                <w:sz w:val="22"/>
                <w:szCs w:val="22"/>
              </w:rPr>
            </w:pPr>
            <w:r w:rsidRPr="006212FA">
              <w:rPr>
                <w:rFonts w:eastAsia="Calibri"/>
                <w:sz w:val="22"/>
                <w:szCs w:val="22"/>
              </w:rPr>
              <w:t>Indirect Metric(s):</w:t>
            </w:r>
          </w:p>
          <w:p w14:paraId="121F4C91" w14:textId="77777777" w:rsidR="006212FA" w:rsidRPr="006212FA" w:rsidRDefault="006212FA" w:rsidP="00FD6EDD">
            <w:pPr>
              <w:numPr>
                <w:ilvl w:val="0"/>
                <w:numId w:val="18"/>
              </w:numPr>
              <w:contextualSpacing/>
              <w:rPr>
                <w:rFonts w:eastAsia="Calibri"/>
                <w:sz w:val="22"/>
                <w:szCs w:val="22"/>
              </w:rPr>
            </w:pPr>
          </w:p>
        </w:tc>
      </w:tr>
      <w:tr w:rsidR="006212FA" w:rsidRPr="006212FA" w14:paraId="6048938F" w14:textId="77777777" w:rsidTr="00B37AA2">
        <w:trPr>
          <w:trHeight w:val="1152"/>
          <w:tblHeader/>
        </w:trPr>
        <w:tc>
          <w:tcPr>
            <w:tcW w:w="3595" w:type="dxa"/>
            <w:shd w:val="clear" w:color="auto" w:fill="auto"/>
          </w:tcPr>
          <w:p w14:paraId="1F1E0EBE" w14:textId="77777777" w:rsidR="006212FA" w:rsidRPr="006212FA" w:rsidRDefault="006212FA" w:rsidP="006212FA">
            <w:pPr>
              <w:jc w:val="center"/>
              <w:rPr>
                <w:rFonts w:eastAsia="Calibri"/>
                <w:b/>
                <w:sz w:val="22"/>
                <w:szCs w:val="22"/>
              </w:rPr>
            </w:pPr>
          </w:p>
        </w:tc>
        <w:tc>
          <w:tcPr>
            <w:tcW w:w="10800" w:type="dxa"/>
            <w:gridSpan w:val="2"/>
            <w:shd w:val="clear" w:color="auto" w:fill="auto"/>
          </w:tcPr>
          <w:p w14:paraId="5F2861E4" w14:textId="77777777" w:rsidR="006212FA" w:rsidRPr="006212FA" w:rsidRDefault="006212FA" w:rsidP="006212FA">
            <w:pPr>
              <w:jc w:val="center"/>
              <w:rPr>
                <w:rFonts w:eastAsia="Calibri"/>
                <w:b/>
                <w:sz w:val="22"/>
                <w:szCs w:val="22"/>
              </w:rPr>
            </w:pPr>
            <w:r w:rsidRPr="006212FA">
              <w:rPr>
                <w:rFonts w:eastAsia="Calibri"/>
                <w:b/>
                <w:sz w:val="22"/>
                <w:szCs w:val="22"/>
              </w:rPr>
              <w:t>Summative Measure(s):</w:t>
            </w:r>
          </w:p>
          <w:p w14:paraId="2B4063FC" w14:textId="53F49C86" w:rsidR="006212FA" w:rsidRPr="006212FA" w:rsidRDefault="006212FA" w:rsidP="006212FA">
            <w:pPr>
              <w:jc w:val="center"/>
              <w:rPr>
                <w:rFonts w:eastAsia="Calibri"/>
                <w:i/>
                <w:sz w:val="22"/>
                <w:szCs w:val="22"/>
              </w:rPr>
            </w:pPr>
            <w:r w:rsidRPr="006212FA">
              <w:rPr>
                <w:rFonts w:eastAsia="Calibri"/>
                <w:i/>
                <w:sz w:val="22"/>
                <w:szCs w:val="22"/>
              </w:rPr>
              <w:t>Provide Summative Measure(s) as appropriate. Specify methods of evaluation, course in which the assessment was administered,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2B4B1E1B" w14:textId="77777777" w:rsidTr="00B37AA2">
        <w:trPr>
          <w:trHeight w:val="1152"/>
          <w:tblHeader/>
        </w:trPr>
        <w:tc>
          <w:tcPr>
            <w:tcW w:w="3595" w:type="dxa"/>
            <w:shd w:val="clear" w:color="auto" w:fill="auto"/>
          </w:tcPr>
          <w:p w14:paraId="5B51CD0F" w14:textId="77777777" w:rsidR="006212FA" w:rsidRPr="006212FA" w:rsidRDefault="006212FA" w:rsidP="006212FA">
            <w:pPr>
              <w:jc w:val="center"/>
              <w:rPr>
                <w:rFonts w:eastAsia="Calibri"/>
                <w:b/>
                <w:sz w:val="22"/>
                <w:szCs w:val="22"/>
              </w:rPr>
            </w:pPr>
          </w:p>
        </w:tc>
        <w:tc>
          <w:tcPr>
            <w:tcW w:w="5400" w:type="dxa"/>
            <w:shd w:val="clear" w:color="auto" w:fill="auto"/>
          </w:tcPr>
          <w:p w14:paraId="6C3498CE" w14:textId="77777777" w:rsidR="006212FA" w:rsidRPr="006212FA" w:rsidRDefault="006212FA" w:rsidP="002A61D5">
            <w:pPr>
              <w:rPr>
                <w:rFonts w:eastAsia="Calibri"/>
                <w:sz w:val="22"/>
                <w:szCs w:val="22"/>
              </w:rPr>
            </w:pPr>
            <w:r w:rsidRPr="006212FA">
              <w:rPr>
                <w:rFonts w:eastAsia="Calibri"/>
                <w:sz w:val="22"/>
                <w:szCs w:val="22"/>
              </w:rPr>
              <w:t>Direct Metric(s):</w:t>
            </w:r>
          </w:p>
          <w:p w14:paraId="38D7074E" w14:textId="77777777" w:rsidR="006212FA" w:rsidRPr="006212FA" w:rsidRDefault="006212FA" w:rsidP="00FD6EDD">
            <w:pPr>
              <w:numPr>
                <w:ilvl w:val="0"/>
                <w:numId w:val="18"/>
              </w:numPr>
              <w:contextualSpacing/>
              <w:rPr>
                <w:rFonts w:eastAsia="Calibri"/>
                <w:sz w:val="22"/>
                <w:szCs w:val="22"/>
              </w:rPr>
            </w:pPr>
          </w:p>
        </w:tc>
        <w:tc>
          <w:tcPr>
            <w:tcW w:w="5400" w:type="dxa"/>
            <w:shd w:val="clear" w:color="auto" w:fill="auto"/>
          </w:tcPr>
          <w:p w14:paraId="2C40078A" w14:textId="77777777" w:rsidR="006212FA" w:rsidRPr="006212FA" w:rsidRDefault="006212FA" w:rsidP="002A61D5">
            <w:pPr>
              <w:rPr>
                <w:rFonts w:eastAsia="Calibri"/>
                <w:sz w:val="22"/>
                <w:szCs w:val="22"/>
              </w:rPr>
            </w:pPr>
            <w:r w:rsidRPr="006212FA">
              <w:rPr>
                <w:rFonts w:eastAsia="Calibri"/>
                <w:sz w:val="22"/>
                <w:szCs w:val="22"/>
              </w:rPr>
              <w:t>Indirect Metric(s):</w:t>
            </w:r>
          </w:p>
          <w:p w14:paraId="2F6E088F" w14:textId="77777777" w:rsidR="006212FA" w:rsidRPr="006212FA" w:rsidRDefault="006212FA" w:rsidP="00FD6EDD">
            <w:pPr>
              <w:numPr>
                <w:ilvl w:val="0"/>
                <w:numId w:val="18"/>
              </w:numPr>
              <w:contextualSpacing/>
              <w:rPr>
                <w:rFonts w:eastAsia="Calibri"/>
                <w:sz w:val="22"/>
                <w:szCs w:val="22"/>
              </w:rPr>
            </w:pPr>
          </w:p>
        </w:tc>
      </w:tr>
      <w:tr w:rsidR="006212FA" w:rsidRPr="006212FA" w14:paraId="6AECED66" w14:textId="77777777" w:rsidTr="00B37AA2">
        <w:trPr>
          <w:trHeight w:val="1152"/>
          <w:tblHeader/>
        </w:trPr>
        <w:tc>
          <w:tcPr>
            <w:tcW w:w="3595" w:type="dxa"/>
            <w:shd w:val="clear" w:color="auto" w:fill="auto"/>
          </w:tcPr>
          <w:p w14:paraId="7BCEC892" w14:textId="77777777" w:rsidR="006212FA" w:rsidRPr="006212FA" w:rsidRDefault="006212FA" w:rsidP="006212FA">
            <w:pPr>
              <w:jc w:val="center"/>
              <w:rPr>
                <w:rFonts w:eastAsia="Calibri"/>
                <w:b/>
                <w:sz w:val="22"/>
                <w:szCs w:val="22"/>
              </w:rPr>
            </w:pPr>
            <w:r w:rsidRPr="006212FA">
              <w:rPr>
                <w:rFonts w:eastAsia="Calibri"/>
                <w:b/>
                <w:sz w:val="22"/>
                <w:szCs w:val="22"/>
              </w:rPr>
              <w:t xml:space="preserve">Measures/Levels of Expectations </w:t>
            </w:r>
          </w:p>
          <w:p w14:paraId="46F19647" w14:textId="66D4CA26" w:rsidR="006212FA" w:rsidRPr="006212FA" w:rsidRDefault="006212FA" w:rsidP="006212FA">
            <w:pPr>
              <w:jc w:val="center"/>
              <w:rPr>
                <w:rFonts w:eastAsia="Calibri"/>
                <w:b/>
                <w:sz w:val="22"/>
                <w:szCs w:val="22"/>
              </w:rPr>
            </w:pPr>
            <w:r w:rsidRPr="006212FA">
              <w:rPr>
                <w:rFonts w:eastAsia="Calibri"/>
                <w:b/>
                <w:sz w:val="22"/>
                <w:szCs w:val="22"/>
              </w:rPr>
              <w:t>(i.e.</w:t>
            </w:r>
            <w:r w:rsidR="00310BF4">
              <w:rPr>
                <w:rFonts w:eastAsia="Calibri"/>
                <w:b/>
                <w:sz w:val="22"/>
                <w:szCs w:val="22"/>
              </w:rPr>
              <w:t>,</w:t>
            </w:r>
            <w:r w:rsidRPr="006212FA">
              <w:rPr>
                <w:rFonts w:eastAsia="Calibri"/>
                <w:b/>
                <w:sz w:val="22"/>
                <w:szCs w:val="22"/>
              </w:rPr>
              <w:t xml:space="preserve"> Benchmarks):</w:t>
            </w:r>
          </w:p>
        </w:tc>
        <w:tc>
          <w:tcPr>
            <w:tcW w:w="10800" w:type="dxa"/>
            <w:gridSpan w:val="2"/>
            <w:shd w:val="clear" w:color="auto" w:fill="auto"/>
          </w:tcPr>
          <w:p w14:paraId="3D1F0AC5" w14:textId="77777777" w:rsidR="006212FA" w:rsidRPr="006212FA" w:rsidRDefault="006212FA" w:rsidP="00FD6EDD">
            <w:pPr>
              <w:numPr>
                <w:ilvl w:val="0"/>
                <w:numId w:val="17"/>
              </w:numPr>
              <w:contextualSpacing/>
              <w:jc w:val="both"/>
              <w:rPr>
                <w:rFonts w:eastAsia="Calibri"/>
                <w:i/>
                <w:sz w:val="22"/>
                <w:szCs w:val="22"/>
              </w:rPr>
            </w:pPr>
            <w:r w:rsidRPr="006212FA">
              <w:rPr>
                <w:rFonts w:eastAsia="Calibri"/>
                <w:i/>
                <w:sz w:val="22"/>
                <w:szCs w:val="22"/>
              </w:rPr>
              <w:t>(Provide the criteria for success for each measure.)</w:t>
            </w:r>
          </w:p>
        </w:tc>
      </w:tr>
      <w:tr w:rsidR="006212FA" w:rsidRPr="006212FA" w14:paraId="2E0ABC5D" w14:textId="77777777" w:rsidTr="00B37AA2">
        <w:trPr>
          <w:trHeight w:val="1152"/>
          <w:tblHeader/>
        </w:trPr>
        <w:tc>
          <w:tcPr>
            <w:tcW w:w="3595" w:type="dxa"/>
            <w:shd w:val="clear" w:color="auto" w:fill="auto"/>
          </w:tcPr>
          <w:p w14:paraId="1E5C46FC" w14:textId="77777777" w:rsidR="006212FA" w:rsidRPr="006212FA" w:rsidRDefault="006212FA" w:rsidP="006212FA">
            <w:pPr>
              <w:jc w:val="center"/>
              <w:rPr>
                <w:rFonts w:eastAsia="Calibri"/>
                <w:b/>
                <w:sz w:val="22"/>
                <w:szCs w:val="22"/>
              </w:rPr>
            </w:pPr>
            <w:r w:rsidRPr="006212FA">
              <w:rPr>
                <w:rFonts w:eastAsia="Calibri"/>
                <w:b/>
                <w:sz w:val="22"/>
                <w:szCs w:val="22"/>
              </w:rPr>
              <w:t>Assessment Results:</w:t>
            </w:r>
          </w:p>
        </w:tc>
        <w:tc>
          <w:tcPr>
            <w:tcW w:w="10800" w:type="dxa"/>
            <w:gridSpan w:val="2"/>
            <w:shd w:val="clear" w:color="auto" w:fill="auto"/>
          </w:tcPr>
          <w:p w14:paraId="551BFECC" w14:textId="77777777" w:rsidR="006212FA" w:rsidRPr="006212FA" w:rsidRDefault="006212FA" w:rsidP="00FD6EDD">
            <w:pPr>
              <w:numPr>
                <w:ilvl w:val="0"/>
                <w:numId w:val="17"/>
              </w:numPr>
              <w:contextualSpacing/>
              <w:jc w:val="both"/>
              <w:rPr>
                <w:rFonts w:eastAsia="Calibri"/>
                <w:i/>
                <w:sz w:val="22"/>
                <w:szCs w:val="22"/>
              </w:rPr>
            </w:pPr>
            <w:r w:rsidRPr="006212FA">
              <w:rPr>
                <w:rFonts w:eastAsia="Calibri"/>
                <w:i/>
                <w:sz w:val="22"/>
                <w:szCs w:val="22"/>
              </w:rPr>
              <w:t>(Provide the assessment results for each measure.)</w:t>
            </w:r>
          </w:p>
        </w:tc>
      </w:tr>
      <w:tr w:rsidR="006212FA" w:rsidRPr="006212FA" w14:paraId="71211987" w14:textId="77777777" w:rsidTr="00B37AA2">
        <w:trPr>
          <w:trHeight w:val="1152"/>
          <w:tblHeader/>
        </w:trPr>
        <w:tc>
          <w:tcPr>
            <w:tcW w:w="3595" w:type="dxa"/>
            <w:shd w:val="clear" w:color="auto" w:fill="auto"/>
          </w:tcPr>
          <w:p w14:paraId="6CE916F8" w14:textId="77777777" w:rsidR="006212FA" w:rsidRPr="006212FA" w:rsidRDefault="006212FA" w:rsidP="006212FA">
            <w:pPr>
              <w:jc w:val="center"/>
              <w:rPr>
                <w:rFonts w:eastAsia="Calibri"/>
                <w:b/>
                <w:sz w:val="22"/>
                <w:szCs w:val="22"/>
              </w:rPr>
            </w:pPr>
            <w:r w:rsidRPr="006212FA">
              <w:rPr>
                <w:rFonts w:eastAsia="Calibri"/>
                <w:b/>
                <w:sz w:val="22"/>
                <w:szCs w:val="22"/>
              </w:rPr>
              <w:t>Use of Results for Programmatic Change:</w:t>
            </w:r>
          </w:p>
        </w:tc>
        <w:tc>
          <w:tcPr>
            <w:tcW w:w="10800" w:type="dxa"/>
            <w:gridSpan w:val="2"/>
            <w:shd w:val="clear" w:color="auto" w:fill="auto"/>
          </w:tcPr>
          <w:p w14:paraId="45232A78" w14:textId="77777777" w:rsidR="006212FA" w:rsidRPr="006212FA" w:rsidRDefault="006212FA" w:rsidP="00FD6EDD">
            <w:pPr>
              <w:numPr>
                <w:ilvl w:val="0"/>
                <w:numId w:val="17"/>
              </w:numPr>
              <w:contextualSpacing/>
              <w:jc w:val="both"/>
              <w:rPr>
                <w:rFonts w:eastAsia="Calibri"/>
                <w:i/>
                <w:sz w:val="22"/>
                <w:szCs w:val="22"/>
              </w:rPr>
            </w:pPr>
            <w:r w:rsidRPr="006212FA">
              <w:rPr>
                <w:rFonts w:eastAsia="Calibri"/>
                <w:i/>
                <w:sz w:val="22"/>
                <w:szCs w:val="22"/>
              </w:rPr>
              <w:t xml:space="preserve">(Provide recommendations for programmatic change based on the results—if needed.) </w:t>
            </w:r>
          </w:p>
        </w:tc>
      </w:tr>
    </w:tbl>
    <w:p w14:paraId="1DDD4B61" w14:textId="77777777" w:rsidR="006212FA" w:rsidRPr="006212FA" w:rsidRDefault="006212FA" w:rsidP="006212FA">
      <w:pPr>
        <w:spacing w:line="259" w:lineRule="auto"/>
        <w:rPr>
          <w:rFonts w:eastAsia="Calibri"/>
        </w:rPr>
      </w:pPr>
    </w:p>
    <w:p w14:paraId="4DA17B1D" w14:textId="77777777" w:rsidR="006212FA" w:rsidRPr="006212FA" w:rsidRDefault="006212FA" w:rsidP="006212FA">
      <w:pPr>
        <w:spacing w:line="259" w:lineRule="auto"/>
        <w:jc w:val="center"/>
        <w:rPr>
          <w:rFonts w:eastAsia="Calibri"/>
        </w:rPr>
      </w:pPr>
      <w:r w:rsidRPr="006212FA">
        <w:rPr>
          <w:rFonts w:eastAsia="Calibri"/>
        </w:rPr>
        <w:br w:type="page"/>
      </w:r>
    </w:p>
    <w:tbl>
      <w:tblPr>
        <w:tblW w:w="143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gridCol w:w="5400"/>
      </w:tblGrid>
      <w:tr w:rsidR="006212FA" w:rsidRPr="006212FA" w14:paraId="746E1C8D" w14:textId="77777777" w:rsidTr="00B37AA2">
        <w:trPr>
          <w:trHeight w:val="576"/>
          <w:tblHeader/>
        </w:trPr>
        <w:tc>
          <w:tcPr>
            <w:tcW w:w="3595" w:type="dxa"/>
            <w:shd w:val="clear" w:color="auto" w:fill="D9D9D9"/>
          </w:tcPr>
          <w:p w14:paraId="46FCEE30" w14:textId="77777777" w:rsidR="006212FA" w:rsidRPr="006212FA" w:rsidRDefault="00AA2F01" w:rsidP="006212FA">
            <w:pPr>
              <w:spacing w:line="259" w:lineRule="auto"/>
              <w:jc w:val="center"/>
              <w:rPr>
                <w:rFonts w:eastAsia="Calibri"/>
                <w:b/>
                <w:i/>
                <w:sz w:val="22"/>
                <w:szCs w:val="22"/>
              </w:rPr>
            </w:pPr>
            <w:r>
              <w:rPr>
                <w:rFonts w:eastAsia="Calibri"/>
                <w:b/>
                <w:sz w:val="22"/>
                <w:szCs w:val="22"/>
              </w:rPr>
              <w:lastRenderedPageBreak/>
              <w:t xml:space="preserve">ACPHA </w:t>
            </w:r>
            <w:r w:rsidR="006212FA" w:rsidRPr="006212FA">
              <w:rPr>
                <w:rFonts w:eastAsia="Calibri"/>
                <w:b/>
                <w:sz w:val="22"/>
                <w:szCs w:val="22"/>
              </w:rPr>
              <w:t xml:space="preserve">Program Learning Outcome 2: </w:t>
            </w:r>
          </w:p>
        </w:tc>
        <w:tc>
          <w:tcPr>
            <w:tcW w:w="10800" w:type="dxa"/>
            <w:gridSpan w:val="2"/>
            <w:shd w:val="clear" w:color="auto" w:fill="D9D9D9"/>
          </w:tcPr>
          <w:p w14:paraId="704A7B6E" w14:textId="77777777" w:rsidR="006212FA" w:rsidRPr="006212FA" w:rsidRDefault="00B37AA2" w:rsidP="006212FA">
            <w:pPr>
              <w:spacing w:line="259" w:lineRule="auto"/>
              <w:jc w:val="center"/>
              <w:rPr>
                <w:rFonts w:eastAsia="Calibri"/>
                <w:b/>
                <w:i/>
                <w:sz w:val="22"/>
                <w:szCs w:val="22"/>
              </w:rPr>
            </w:pPr>
            <w:r w:rsidRPr="004263C2">
              <w:rPr>
                <w:b/>
              </w:rPr>
              <w:t>Develop and integrate a core set of business skills necessary to successfully operate a hospitality and tourism organization</w:t>
            </w:r>
          </w:p>
        </w:tc>
      </w:tr>
      <w:tr w:rsidR="006212FA" w:rsidRPr="006212FA" w14:paraId="4DA5CEEC" w14:textId="77777777" w:rsidTr="00B37AA2">
        <w:trPr>
          <w:trHeight w:val="1008"/>
          <w:tblHeader/>
        </w:trPr>
        <w:tc>
          <w:tcPr>
            <w:tcW w:w="3595" w:type="dxa"/>
            <w:vMerge w:val="restart"/>
            <w:shd w:val="clear" w:color="auto" w:fill="auto"/>
          </w:tcPr>
          <w:p w14:paraId="3F4A3526"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Methods of Assessment:</w:t>
            </w:r>
          </w:p>
        </w:tc>
        <w:tc>
          <w:tcPr>
            <w:tcW w:w="10800" w:type="dxa"/>
            <w:gridSpan w:val="2"/>
            <w:shd w:val="clear" w:color="auto" w:fill="auto"/>
          </w:tcPr>
          <w:p w14:paraId="1CE5CA40"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Formative Measure(s):</w:t>
            </w:r>
          </w:p>
          <w:p w14:paraId="368CABC1" w14:textId="21320697" w:rsidR="006212FA" w:rsidRPr="006212FA" w:rsidRDefault="006212FA" w:rsidP="006212FA">
            <w:pPr>
              <w:jc w:val="center"/>
              <w:rPr>
                <w:rFonts w:eastAsia="Calibri"/>
                <w:b/>
                <w:sz w:val="22"/>
                <w:szCs w:val="22"/>
              </w:rPr>
            </w:pPr>
            <w:r w:rsidRPr="006212FA">
              <w:rPr>
                <w:rFonts w:eastAsia="Calibri"/>
                <w:i/>
                <w:sz w:val="22"/>
                <w:szCs w:val="22"/>
              </w:rPr>
              <w:t>Provide Formative Measure(s) as appropriate. Specify the course in which the assessment was administered, method of evaluation,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174846DE" w14:textId="77777777" w:rsidTr="00B37AA2">
        <w:trPr>
          <w:trHeight w:val="1008"/>
          <w:tblHeader/>
        </w:trPr>
        <w:tc>
          <w:tcPr>
            <w:tcW w:w="3595" w:type="dxa"/>
            <w:vMerge/>
            <w:shd w:val="clear" w:color="auto" w:fill="auto"/>
          </w:tcPr>
          <w:p w14:paraId="6D001C55" w14:textId="77777777" w:rsidR="006212FA" w:rsidRPr="006212FA" w:rsidRDefault="006212FA" w:rsidP="006212FA">
            <w:pPr>
              <w:spacing w:line="259" w:lineRule="auto"/>
              <w:jc w:val="center"/>
              <w:rPr>
                <w:rFonts w:eastAsia="Calibri"/>
                <w:b/>
                <w:sz w:val="22"/>
                <w:szCs w:val="22"/>
              </w:rPr>
            </w:pPr>
          </w:p>
        </w:tc>
        <w:tc>
          <w:tcPr>
            <w:tcW w:w="5400" w:type="dxa"/>
            <w:shd w:val="clear" w:color="auto" w:fill="auto"/>
          </w:tcPr>
          <w:p w14:paraId="384BD899" w14:textId="77777777" w:rsidR="006212FA" w:rsidRPr="006212FA" w:rsidRDefault="006212FA" w:rsidP="002A61D5">
            <w:pPr>
              <w:spacing w:line="259" w:lineRule="auto"/>
              <w:rPr>
                <w:rFonts w:eastAsia="Calibri"/>
                <w:sz w:val="22"/>
                <w:szCs w:val="22"/>
              </w:rPr>
            </w:pPr>
            <w:r w:rsidRPr="006212FA">
              <w:rPr>
                <w:rFonts w:eastAsia="Calibri"/>
                <w:sz w:val="22"/>
                <w:szCs w:val="22"/>
              </w:rPr>
              <w:t>Direct Metric(s):</w:t>
            </w:r>
          </w:p>
          <w:p w14:paraId="50C138D4" w14:textId="77777777" w:rsidR="006212FA" w:rsidRPr="006212FA" w:rsidRDefault="006212FA" w:rsidP="00FD6EDD">
            <w:pPr>
              <w:numPr>
                <w:ilvl w:val="0"/>
                <w:numId w:val="18"/>
              </w:numPr>
              <w:spacing w:line="259" w:lineRule="auto"/>
              <w:rPr>
                <w:rFonts w:eastAsia="Calibri"/>
                <w:sz w:val="22"/>
                <w:szCs w:val="22"/>
              </w:rPr>
            </w:pPr>
          </w:p>
        </w:tc>
        <w:tc>
          <w:tcPr>
            <w:tcW w:w="5400" w:type="dxa"/>
            <w:shd w:val="clear" w:color="auto" w:fill="auto"/>
          </w:tcPr>
          <w:p w14:paraId="1FADEF4A" w14:textId="77777777" w:rsidR="006212FA" w:rsidRPr="006212FA" w:rsidRDefault="006212FA" w:rsidP="002A61D5">
            <w:pPr>
              <w:spacing w:line="259" w:lineRule="auto"/>
              <w:rPr>
                <w:rFonts w:eastAsia="Calibri"/>
                <w:sz w:val="22"/>
                <w:szCs w:val="22"/>
              </w:rPr>
            </w:pPr>
            <w:r w:rsidRPr="006212FA">
              <w:rPr>
                <w:rFonts w:eastAsia="Calibri"/>
                <w:sz w:val="22"/>
                <w:szCs w:val="22"/>
              </w:rPr>
              <w:t>Indirect Metric(s):</w:t>
            </w:r>
          </w:p>
          <w:p w14:paraId="6EC1AE4A" w14:textId="77777777" w:rsidR="006212FA" w:rsidRPr="006212FA" w:rsidRDefault="006212FA" w:rsidP="00FD6EDD">
            <w:pPr>
              <w:numPr>
                <w:ilvl w:val="0"/>
                <w:numId w:val="18"/>
              </w:numPr>
              <w:spacing w:line="259" w:lineRule="auto"/>
              <w:rPr>
                <w:rFonts w:eastAsia="Calibri"/>
                <w:sz w:val="22"/>
                <w:szCs w:val="22"/>
              </w:rPr>
            </w:pPr>
          </w:p>
        </w:tc>
      </w:tr>
      <w:tr w:rsidR="006212FA" w:rsidRPr="006212FA" w14:paraId="50F94408" w14:textId="77777777" w:rsidTr="00B37AA2">
        <w:trPr>
          <w:trHeight w:val="1152"/>
          <w:tblHeader/>
        </w:trPr>
        <w:tc>
          <w:tcPr>
            <w:tcW w:w="3595" w:type="dxa"/>
            <w:shd w:val="clear" w:color="auto" w:fill="auto"/>
          </w:tcPr>
          <w:p w14:paraId="4AD38166" w14:textId="77777777" w:rsidR="006212FA" w:rsidRPr="006212FA" w:rsidRDefault="006212FA" w:rsidP="006212FA">
            <w:pPr>
              <w:spacing w:line="259" w:lineRule="auto"/>
              <w:jc w:val="center"/>
              <w:rPr>
                <w:rFonts w:eastAsia="Calibri"/>
                <w:b/>
                <w:sz w:val="22"/>
                <w:szCs w:val="22"/>
              </w:rPr>
            </w:pPr>
          </w:p>
        </w:tc>
        <w:tc>
          <w:tcPr>
            <w:tcW w:w="10800" w:type="dxa"/>
            <w:gridSpan w:val="2"/>
            <w:shd w:val="clear" w:color="auto" w:fill="auto"/>
          </w:tcPr>
          <w:p w14:paraId="2F17FC39"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Summative Measure(s):</w:t>
            </w:r>
          </w:p>
          <w:p w14:paraId="4633EC33" w14:textId="5A108155" w:rsidR="006212FA" w:rsidRPr="006212FA" w:rsidRDefault="006212FA" w:rsidP="006212FA">
            <w:pPr>
              <w:jc w:val="center"/>
              <w:rPr>
                <w:rFonts w:eastAsia="Calibri"/>
                <w:i/>
                <w:sz w:val="22"/>
                <w:szCs w:val="22"/>
              </w:rPr>
            </w:pPr>
            <w:r w:rsidRPr="006212FA">
              <w:rPr>
                <w:rFonts w:eastAsia="Calibri"/>
                <w:i/>
                <w:sz w:val="22"/>
                <w:szCs w:val="22"/>
              </w:rPr>
              <w:t>Provide Summative Measure(s) as appropriate. Specify methods of evaluation, course in which the assessment was administered,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53E0EF59" w14:textId="77777777" w:rsidTr="00B37AA2">
        <w:trPr>
          <w:trHeight w:val="1152"/>
          <w:tblHeader/>
        </w:trPr>
        <w:tc>
          <w:tcPr>
            <w:tcW w:w="3595" w:type="dxa"/>
            <w:shd w:val="clear" w:color="auto" w:fill="auto"/>
          </w:tcPr>
          <w:p w14:paraId="05B3C924" w14:textId="77777777" w:rsidR="006212FA" w:rsidRPr="006212FA" w:rsidRDefault="006212FA" w:rsidP="006212FA">
            <w:pPr>
              <w:spacing w:line="259" w:lineRule="auto"/>
              <w:jc w:val="center"/>
              <w:rPr>
                <w:rFonts w:eastAsia="Calibri"/>
                <w:b/>
                <w:sz w:val="22"/>
                <w:szCs w:val="22"/>
              </w:rPr>
            </w:pPr>
          </w:p>
        </w:tc>
        <w:tc>
          <w:tcPr>
            <w:tcW w:w="5400" w:type="dxa"/>
            <w:shd w:val="clear" w:color="auto" w:fill="auto"/>
          </w:tcPr>
          <w:p w14:paraId="5D382293" w14:textId="77777777" w:rsidR="006212FA" w:rsidRPr="006212FA" w:rsidRDefault="006212FA" w:rsidP="002A61D5">
            <w:pPr>
              <w:spacing w:line="259" w:lineRule="auto"/>
              <w:rPr>
                <w:rFonts w:eastAsia="Calibri"/>
                <w:sz w:val="22"/>
                <w:szCs w:val="22"/>
              </w:rPr>
            </w:pPr>
            <w:r w:rsidRPr="006212FA">
              <w:rPr>
                <w:rFonts w:eastAsia="Calibri"/>
                <w:sz w:val="22"/>
                <w:szCs w:val="22"/>
              </w:rPr>
              <w:t>Direct Metric(s):</w:t>
            </w:r>
          </w:p>
          <w:p w14:paraId="4D933998" w14:textId="77777777" w:rsidR="006212FA" w:rsidRPr="006212FA" w:rsidRDefault="006212FA" w:rsidP="00FD6EDD">
            <w:pPr>
              <w:numPr>
                <w:ilvl w:val="0"/>
                <w:numId w:val="18"/>
              </w:numPr>
              <w:spacing w:line="259" w:lineRule="auto"/>
              <w:rPr>
                <w:rFonts w:eastAsia="Calibri"/>
                <w:sz w:val="22"/>
                <w:szCs w:val="22"/>
              </w:rPr>
            </w:pPr>
          </w:p>
        </w:tc>
        <w:tc>
          <w:tcPr>
            <w:tcW w:w="5400" w:type="dxa"/>
            <w:shd w:val="clear" w:color="auto" w:fill="auto"/>
          </w:tcPr>
          <w:p w14:paraId="24154E0B" w14:textId="77777777" w:rsidR="006212FA" w:rsidRPr="006212FA" w:rsidRDefault="006212FA" w:rsidP="002A61D5">
            <w:pPr>
              <w:spacing w:line="259" w:lineRule="auto"/>
              <w:rPr>
                <w:rFonts w:eastAsia="Calibri"/>
                <w:sz w:val="22"/>
                <w:szCs w:val="22"/>
              </w:rPr>
            </w:pPr>
            <w:r w:rsidRPr="006212FA">
              <w:rPr>
                <w:rFonts w:eastAsia="Calibri"/>
                <w:sz w:val="22"/>
                <w:szCs w:val="22"/>
              </w:rPr>
              <w:t>Indirect Metric(s):</w:t>
            </w:r>
          </w:p>
          <w:p w14:paraId="605FBCF5" w14:textId="77777777" w:rsidR="006212FA" w:rsidRPr="006212FA" w:rsidRDefault="006212FA" w:rsidP="00FD6EDD">
            <w:pPr>
              <w:numPr>
                <w:ilvl w:val="0"/>
                <w:numId w:val="18"/>
              </w:numPr>
              <w:spacing w:line="259" w:lineRule="auto"/>
              <w:rPr>
                <w:rFonts w:eastAsia="Calibri"/>
                <w:sz w:val="22"/>
                <w:szCs w:val="22"/>
              </w:rPr>
            </w:pPr>
          </w:p>
        </w:tc>
      </w:tr>
      <w:tr w:rsidR="006212FA" w:rsidRPr="006212FA" w14:paraId="3FF34F2F" w14:textId="77777777" w:rsidTr="00B37AA2">
        <w:trPr>
          <w:trHeight w:val="1152"/>
          <w:tblHeader/>
        </w:trPr>
        <w:tc>
          <w:tcPr>
            <w:tcW w:w="3595" w:type="dxa"/>
            <w:shd w:val="clear" w:color="auto" w:fill="auto"/>
          </w:tcPr>
          <w:p w14:paraId="774B1C32"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 xml:space="preserve">Measures/Levels of Expectations </w:t>
            </w:r>
          </w:p>
          <w:p w14:paraId="17859577" w14:textId="4806C756" w:rsidR="006212FA" w:rsidRPr="006212FA" w:rsidRDefault="006212FA" w:rsidP="006212FA">
            <w:pPr>
              <w:spacing w:line="259" w:lineRule="auto"/>
              <w:jc w:val="center"/>
              <w:rPr>
                <w:rFonts w:eastAsia="Calibri"/>
                <w:b/>
                <w:sz w:val="22"/>
                <w:szCs w:val="22"/>
              </w:rPr>
            </w:pPr>
            <w:r w:rsidRPr="006212FA">
              <w:rPr>
                <w:rFonts w:eastAsia="Calibri"/>
                <w:b/>
                <w:sz w:val="22"/>
                <w:szCs w:val="22"/>
              </w:rPr>
              <w:t>(i.e.</w:t>
            </w:r>
            <w:r w:rsidR="00310BF4">
              <w:rPr>
                <w:rFonts w:eastAsia="Calibri"/>
                <w:b/>
                <w:sz w:val="22"/>
                <w:szCs w:val="22"/>
              </w:rPr>
              <w:t>,</w:t>
            </w:r>
            <w:r w:rsidRPr="006212FA">
              <w:rPr>
                <w:rFonts w:eastAsia="Calibri"/>
                <w:b/>
                <w:sz w:val="22"/>
                <w:szCs w:val="22"/>
              </w:rPr>
              <w:t xml:space="preserve"> Benchmarks):</w:t>
            </w:r>
          </w:p>
        </w:tc>
        <w:tc>
          <w:tcPr>
            <w:tcW w:w="10800" w:type="dxa"/>
            <w:gridSpan w:val="2"/>
            <w:shd w:val="clear" w:color="auto" w:fill="auto"/>
          </w:tcPr>
          <w:p w14:paraId="7AC3ADE6"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(Provide the criteria for success for each measure.)</w:t>
            </w:r>
          </w:p>
        </w:tc>
      </w:tr>
      <w:tr w:rsidR="006212FA" w:rsidRPr="006212FA" w14:paraId="6C359F0F" w14:textId="77777777" w:rsidTr="00B37AA2">
        <w:trPr>
          <w:trHeight w:val="1152"/>
          <w:tblHeader/>
        </w:trPr>
        <w:tc>
          <w:tcPr>
            <w:tcW w:w="3595" w:type="dxa"/>
            <w:shd w:val="clear" w:color="auto" w:fill="auto"/>
          </w:tcPr>
          <w:p w14:paraId="74319703"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Assessment Results:</w:t>
            </w:r>
          </w:p>
        </w:tc>
        <w:tc>
          <w:tcPr>
            <w:tcW w:w="10800" w:type="dxa"/>
            <w:gridSpan w:val="2"/>
            <w:shd w:val="clear" w:color="auto" w:fill="auto"/>
          </w:tcPr>
          <w:p w14:paraId="2D7B3F3C"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(Provide the assessment results for each measure.)</w:t>
            </w:r>
          </w:p>
        </w:tc>
      </w:tr>
      <w:tr w:rsidR="006212FA" w:rsidRPr="006212FA" w14:paraId="27B4ADE9" w14:textId="77777777" w:rsidTr="00B37AA2">
        <w:trPr>
          <w:trHeight w:val="1152"/>
          <w:tblHeader/>
        </w:trPr>
        <w:tc>
          <w:tcPr>
            <w:tcW w:w="3595" w:type="dxa"/>
            <w:shd w:val="clear" w:color="auto" w:fill="auto"/>
          </w:tcPr>
          <w:p w14:paraId="6024007A"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Use of Results for Programmatic Change:</w:t>
            </w:r>
          </w:p>
        </w:tc>
        <w:tc>
          <w:tcPr>
            <w:tcW w:w="10800" w:type="dxa"/>
            <w:gridSpan w:val="2"/>
            <w:shd w:val="clear" w:color="auto" w:fill="auto"/>
          </w:tcPr>
          <w:p w14:paraId="6033363D"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 xml:space="preserve">(Provide recommendations for programmatic change based on the results—if needed.) </w:t>
            </w:r>
          </w:p>
        </w:tc>
      </w:tr>
    </w:tbl>
    <w:p w14:paraId="59807EC3" w14:textId="77777777" w:rsidR="006212FA" w:rsidRPr="006212FA" w:rsidRDefault="006212FA" w:rsidP="006212FA">
      <w:pPr>
        <w:spacing w:line="259" w:lineRule="auto"/>
        <w:rPr>
          <w:rFonts w:eastAsia="Calibri"/>
        </w:rPr>
      </w:pPr>
    </w:p>
    <w:p w14:paraId="318BE4BE" w14:textId="77777777" w:rsidR="006212FA" w:rsidRPr="006212FA" w:rsidRDefault="006212FA" w:rsidP="006212FA">
      <w:pPr>
        <w:spacing w:line="259" w:lineRule="auto"/>
        <w:jc w:val="center"/>
        <w:rPr>
          <w:rFonts w:eastAsia="Calibri"/>
        </w:rPr>
      </w:pPr>
      <w:r w:rsidRPr="006212FA">
        <w:rPr>
          <w:rFonts w:eastAsia="Calibri"/>
        </w:rPr>
        <w:br w:type="page"/>
      </w:r>
    </w:p>
    <w:tbl>
      <w:tblPr>
        <w:tblW w:w="143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gridCol w:w="5400"/>
      </w:tblGrid>
      <w:tr w:rsidR="006212FA" w:rsidRPr="006212FA" w14:paraId="6198D7A4" w14:textId="77777777" w:rsidTr="00B37AA2">
        <w:trPr>
          <w:trHeight w:val="576"/>
          <w:tblHeader/>
        </w:trPr>
        <w:tc>
          <w:tcPr>
            <w:tcW w:w="3595" w:type="dxa"/>
            <w:shd w:val="clear" w:color="auto" w:fill="D9D9D9"/>
          </w:tcPr>
          <w:p w14:paraId="5ED3280F" w14:textId="77777777" w:rsidR="006212FA" w:rsidRPr="006212FA" w:rsidRDefault="00AA2F01" w:rsidP="006212FA">
            <w:pPr>
              <w:spacing w:line="259" w:lineRule="auto"/>
              <w:jc w:val="center"/>
              <w:rPr>
                <w:rFonts w:eastAsia="Calibri"/>
                <w:b/>
                <w:i/>
                <w:sz w:val="22"/>
                <w:szCs w:val="22"/>
              </w:rPr>
            </w:pPr>
            <w:r>
              <w:rPr>
                <w:rFonts w:eastAsia="Calibri"/>
                <w:b/>
                <w:sz w:val="22"/>
                <w:szCs w:val="22"/>
              </w:rPr>
              <w:lastRenderedPageBreak/>
              <w:t xml:space="preserve">ACPHA </w:t>
            </w:r>
            <w:r w:rsidR="006212FA" w:rsidRPr="006212FA">
              <w:rPr>
                <w:rFonts w:eastAsia="Calibri"/>
                <w:b/>
                <w:sz w:val="22"/>
                <w:szCs w:val="22"/>
              </w:rPr>
              <w:t xml:space="preserve">Program Learning Outcome </w:t>
            </w:r>
            <w:r w:rsidR="00DD6F47">
              <w:rPr>
                <w:rFonts w:eastAsia="Calibri"/>
                <w:b/>
                <w:sz w:val="22"/>
                <w:szCs w:val="22"/>
              </w:rPr>
              <w:t>3</w:t>
            </w:r>
            <w:r w:rsidR="006212FA" w:rsidRPr="006212FA">
              <w:rPr>
                <w:rFonts w:eastAsia="Calibri"/>
                <w:b/>
                <w:sz w:val="22"/>
                <w:szCs w:val="22"/>
              </w:rPr>
              <w:t xml:space="preserve">: </w:t>
            </w:r>
          </w:p>
        </w:tc>
        <w:tc>
          <w:tcPr>
            <w:tcW w:w="10800" w:type="dxa"/>
            <w:gridSpan w:val="2"/>
            <w:shd w:val="clear" w:color="auto" w:fill="D9D9D9"/>
          </w:tcPr>
          <w:p w14:paraId="65B4BBE3" w14:textId="77777777" w:rsidR="006212FA" w:rsidRPr="006212FA" w:rsidRDefault="00B37AA2" w:rsidP="006212FA">
            <w:pPr>
              <w:spacing w:line="259" w:lineRule="auto"/>
              <w:jc w:val="center"/>
              <w:rPr>
                <w:rFonts w:eastAsia="Calibri"/>
                <w:b/>
                <w:i/>
                <w:sz w:val="22"/>
                <w:szCs w:val="22"/>
              </w:rPr>
            </w:pPr>
            <w:r w:rsidRPr="004263C2">
              <w:rPr>
                <w:b/>
              </w:rPr>
              <w:t>Demonstrate competence in the communication skills necessary for hospitality and tourism management</w:t>
            </w:r>
          </w:p>
        </w:tc>
      </w:tr>
      <w:tr w:rsidR="006212FA" w:rsidRPr="006212FA" w14:paraId="7C226672" w14:textId="77777777" w:rsidTr="00B37AA2">
        <w:trPr>
          <w:trHeight w:val="1008"/>
          <w:tblHeader/>
        </w:trPr>
        <w:tc>
          <w:tcPr>
            <w:tcW w:w="3595" w:type="dxa"/>
            <w:vMerge w:val="restart"/>
            <w:shd w:val="clear" w:color="auto" w:fill="auto"/>
          </w:tcPr>
          <w:p w14:paraId="3F95A929"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Methods of Assessment:</w:t>
            </w:r>
          </w:p>
        </w:tc>
        <w:tc>
          <w:tcPr>
            <w:tcW w:w="10800" w:type="dxa"/>
            <w:gridSpan w:val="2"/>
            <w:shd w:val="clear" w:color="auto" w:fill="auto"/>
          </w:tcPr>
          <w:p w14:paraId="6B876A06"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Formative Measure(s):</w:t>
            </w:r>
          </w:p>
          <w:p w14:paraId="44FB6A1B" w14:textId="679CDD18" w:rsidR="006212FA" w:rsidRPr="006212FA" w:rsidRDefault="006212FA" w:rsidP="006212FA">
            <w:pPr>
              <w:jc w:val="center"/>
              <w:rPr>
                <w:rFonts w:eastAsia="Calibri"/>
                <w:b/>
                <w:sz w:val="22"/>
                <w:szCs w:val="22"/>
              </w:rPr>
            </w:pPr>
            <w:r w:rsidRPr="006212FA">
              <w:rPr>
                <w:rFonts w:eastAsia="Calibri"/>
                <w:i/>
                <w:sz w:val="22"/>
                <w:szCs w:val="22"/>
              </w:rPr>
              <w:t>Provide Formative Measure(s) as appropriate. Specify the course in which the assessment was administered, method of evaluation,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3C99B3B9" w14:textId="77777777" w:rsidTr="00B37AA2">
        <w:trPr>
          <w:trHeight w:val="1008"/>
          <w:tblHeader/>
        </w:trPr>
        <w:tc>
          <w:tcPr>
            <w:tcW w:w="3595" w:type="dxa"/>
            <w:vMerge/>
            <w:shd w:val="clear" w:color="auto" w:fill="auto"/>
          </w:tcPr>
          <w:p w14:paraId="4EC11F0C" w14:textId="77777777" w:rsidR="006212FA" w:rsidRPr="006212FA" w:rsidRDefault="006212FA" w:rsidP="006212FA">
            <w:pPr>
              <w:spacing w:line="259" w:lineRule="auto"/>
              <w:jc w:val="center"/>
              <w:rPr>
                <w:rFonts w:eastAsia="Calibri"/>
                <w:b/>
                <w:sz w:val="22"/>
                <w:szCs w:val="22"/>
              </w:rPr>
            </w:pPr>
          </w:p>
        </w:tc>
        <w:tc>
          <w:tcPr>
            <w:tcW w:w="5400" w:type="dxa"/>
            <w:shd w:val="clear" w:color="auto" w:fill="auto"/>
          </w:tcPr>
          <w:p w14:paraId="61D0DE1B" w14:textId="77777777" w:rsidR="006212FA" w:rsidRPr="006212FA" w:rsidRDefault="006212FA" w:rsidP="004F0783">
            <w:pPr>
              <w:spacing w:line="259" w:lineRule="auto"/>
              <w:rPr>
                <w:rFonts w:eastAsia="Calibri"/>
                <w:sz w:val="22"/>
                <w:szCs w:val="22"/>
              </w:rPr>
            </w:pPr>
            <w:r w:rsidRPr="006212FA">
              <w:rPr>
                <w:rFonts w:eastAsia="Calibri"/>
                <w:sz w:val="22"/>
                <w:szCs w:val="22"/>
              </w:rPr>
              <w:t>Direct Metric(s):</w:t>
            </w:r>
          </w:p>
          <w:p w14:paraId="24E5AE57" w14:textId="77777777" w:rsidR="006212FA" w:rsidRPr="006212FA" w:rsidRDefault="006212FA" w:rsidP="00FD6EDD">
            <w:pPr>
              <w:numPr>
                <w:ilvl w:val="0"/>
                <w:numId w:val="18"/>
              </w:numPr>
              <w:spacing w:line="259" w:lineRule="auto"/>
              <w:rPr>
                <w:rFonts w:eastAsia="Calibri"/>
                <w:sz w:val="22"/>
                <w:szCs w:val="22"/>
              </w:rPr>
            </w:pPr>
          </w:p>
        </w:tc>
        <w:tc>
          <w:tcPr>
            <w:tcW w:w="5400" w:type="dxa"/>
            <w:shd w:val="clear" w:color="auto" w:fill="auto"/>
          </w:tcPr>
          <w:p w14:paraId="1A5E151A" w14:textId="77777777" w:rsidR="006212FA" w:rsidRPr="006212FA" w:rsidRDefault="006212FA" w:rsidP="004F0783">
            <w:pPr>
              <w:spacing w:line="259" w:lineRule="auto"/>
              <w:rPr>
                <w:rFonts w:eastAsia="Calibri"/>
                <w:sz w:val="22"/>
                <w:szCs w:val="22"/>
              </w:rPr>
            </w:pPr>
            <w:r w:rsidRPr="006212FA">
              <w:rPr>
                <w:rFonts w:eastAsia="Calibri"/>
                <w:sz w:val="22"/>
                <w:szCs w:val="22"/>
              </w:rPr>
              <w:t>Indirect Metric(s):</w:t>
            </w:r>
          </w:p>
          <w:p w14:paraId="265C4397" w14:textId="77777777" w:rsidR="006212FA" w:rsidRPr="006212FA" w:rsidRDefault="006212FA" w:rsidP="00FD6EDD">
            <w:pPr>
              <w:numPr>
                <w:ilvl w:val="0"/>
                <w:numId w:val="18"/>
              </w:numPr>
              <w:spacing w:line="259" w:lineRule="auto"/>
              <w:rPr>
                <w:rFonts w:eastAsia="Calibri"/>
                <w:sz w:val="22"/>
                <w:szCs w:val="22"/>
              </w:rPr>
            </w:pPr>
          </w:p>
        </w:tc>
      </w:tr>
      <w:tr w:rsidR="006212FA" w:rsidRPr="006212FA" w14:paraId="61397B4A" w14:textId="77777777" w:rsidTr="00B37AA2">
        <w:trPr>
          <w:trHeight w:val="1152"/>
          <w:tblHeader/>
        </w:trPr>
        <w:tc>
          <w:tcPr>
            <w:tcW w:w="3595" w:type="dxa"/>
            <w:shd w:val="clear" w:color="auto" w:fill="auto"/>
          </w:tcPr>
          <w:p w14:paraId="6F909F10" w14:textId="77777777" w:rsidR="006212FA" w:rsidRPr="006212FA" w:rsidRDefault="006212FA" w:rsidP="006212FA">
            <w:pPr>
              <w:spacing w:line="259" w:lineRule="auto"/>
              <w:jc w:val="center"/>
              <w:rPr>
                <w:rFonts w:eastAsia="Calibri"/>
                <w:b/>
                <w:sz w:val="22"/>
                <w:szCs w:val="22"/>
              </w:rPr>
            </w:pPr>
          </w:p>
        </w:tc>
        <w:tc>
          <w:tcPr>
            <w:tcW w:w="10800" w:type="dxa"/>
            <w:gridSpan w:val="2"/>
            <w:shd w:val="clear" w:color="auto" w:fill="auto"/>
          </w:tcPr>
          <w:p w14:paraId="1A33275E"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Summative Measure(s):</w:t>
            </w:r>
          </w:p>
          <w:p w14:paraId="377A130C" w14:textId="5680E147" w:rsidR="006212FA" w:rsidRPr="006212FA" w:rsidRDefault="006212FA" w:rsidP="006212FA">
            <w:pPr>
              <w:jc w:val="center"/>
              <w:rPr>
                <w:rFonts w:eastAsia="Calibri"/>
                <w:i/>
                <w:sz w:val="22"/>
                <w:szCs w:val="22"/>
              </w:rPr>
            </w:pPr>
            <w:r w:rsidRPr="006212FA">
              <w:rPr>
                <w:rFonts w:eastAsia="Calibri"/>
                <w:i/>
                <w:sz w:val="22"/>
                <w:szCs w:val="22"/>
              </w:rPr>
              <w:t>Provide Summative Measure(s) as appropriate. Specify methods of evaluation, course in which the assessment was administered, and the tool (i.e.</w:t>
            </w:r>
            <w:r w:rsidR="000123A6">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0AE37DCB" w14:textId="77777777" w:rsidTr="00B37AA2">
        <w:trPr>
          <w:trHeight w:val="1152"/>
          <w:tblHeader/>
        </w:trPr>
        <w:tc>
          <w:tcPr>
            <w:tcW w:w="3595" w:type="dxa"/>
            <w:shd w:val="clear" w:color="auto" w:fill="auto"/>
          </w:tcPr>
          <w:p w14:paraId="753BAE1B" w14:textId="77777777" w:rsidR="006212FA" w:rsidRPr="006212FA" w:rsidRDefault="006212FA" w:rsidP="006212FA">
            <w:pPr>
              <w:spacing w:line="259" w:lineRule="auto"/>
              <w:jc w:val="center"/>
              <w:rPr>
                <w:rFonts w:eastAsia="Calibri"/>
                <w:b/>
                <w:sz w:val="22"/>
                <w:szCs w:val="22"/>
              </w:rPr>
            </w:pPr>
          </w:p>
        </w:tc>
        <w:tc>
          <w:tcPr>
            <w:tcW w:w="5400" w:type="dxa"/>
            <w:shd w:val="clear" w:color="auto" w:fill="auto"/>
          </w:tcPr>
          <w:p w14:paraId="0D93350D" w14:textId="77777777" w:rsidR="006212FA" w:rsidRPr="006212FA" w:rsidRDefault="006212FA" w:rsidP="004F0783">
            <w:pPr>
              <w:spacing w:line="259" w:lineRule="auto"/>
              <w:rPr>
                <w:rFonts w:eastAsia="Calibri"/>
                <w:sz w:val="22"/>
                <w:szCs w:val="22"/>
              </w:rPr>
            </w:pPr>
            <w:r w:rsidRPr="006212FA">
              <w:rPr>
                <w:rFonts w:eastAsia="Calibri"/>
                <w:sz w:val="22"/>
                <w:szCs w:val="22"/>
              </w:rPr>
              <w:t>Direct Metric(s):</w:t>
            </w:r>
          </w:p>
          <w:p w14:paraId="6366F548" w14:textId="77777777" w:rsidR="006212FA" w:rsidRPr="006212FA" w:rsidRDefault="006212FA" w:rsidP="00FD6EDD">
            <w:pPr>
              <w:numPr>
                <w:ilvl w:val="0"/>
                <w:numId w:val="18"/>
              </w:numPr>
              <w:spacing w:line="259" w:lineRule="auto"/>
              <w:rPr>
                <w:rFonts w:eastAsia="Calibri"/>
                <w:sz w:val="22"/>
                <w:szCs w:val="22"/>
              </w:rPr>
            </w:pPr>
          </w:p>
        </w:tc>
        <w:tc>
          <w:tcPr>
            <w:tcW w:w="5400" w:type="dxa"/>
            <w:shd w:val="clear" w:color="auto" w:fill="auto"/>
          </w:tcPr>
          <w:p w14:paraId="7FDCC8E2" w14:textId="77777777" w:rsidR="006212FA" w:rsidRPr="006212FA" w:rsidRDefault="006212FA" w:rsidP="004F0783">
            <w:pPr>
              <w:spacing w:line="259" w:lineRule="auto"/>
              <w:rPr>
                <w:rFonts w:eastAsia="Calibri"/>
                <w:sz w:val="22"/>
                <w:szCs w:val="22"/>
              </w:rPr>
            </w:pPr>
            <w:r w:rsidRPr="006212FA">
              <w:rPr>
                <w:rFonts w:eastAsia="Calibri"/>
                <w:sz w:val="22"/>
                <w:szCs w:val="22"/>
              </w:rPr>
              <w:t>Indirect Metric(s):</w:t>
            </w:r>
          </w:p>
          <w:p w14:paraId="54137E5C" w14:textId="77777777" w:rsidR="006212FA" w:rsidRPr="006212FA" w:rsidRDefault="006212FA" w:rsidP="00FD6EDD">
            <w:pPr>
              <w:numPr>
                <w:ilvl w:val="0"/>
                <w:numId w:val="18"/>
              </w:numPr>
              <w:spacing w:line="259" w:lineRule="auto"/>
              <w:rPr>
                <w:rFonts w:eastAsia="Calibri"/>
                <w:sz w:val="22"/>
                <w:szCs w:val="22"/>
              </w:rPr>
            </w:pPr>
          </w:p>
        </w:tc>
      </w:tr>
      <w:tr w:rsidR="006212FA" w:rsidRPr="006212FA" w14:paraId="2D5DB681" w14:textId="77777777" w:rsidTr="00B37AA2">
        <w:trPr>
          <w:trHeight w:val="1152"/>
          <w:tblHeader/>
        </w:trPr>
        <w:tc>
          <w:tcPr>
            <w:tcW w:w="3595" w:type="dxa"/>
            <w:shd w:val="clear" w:color="auto" w:fill="auto"/>
          </w:tcPr>
          <w:p w14:paraId="545D9D93"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 xml:space="preserve">Measures/Levels of Expectations </w:t>
            </w:r>
          </w:p>
          <w:p w14:paraId="2672FF86" w14:textId="0436DE9C" w:rsidR="006212FA" w:rsidRPr="006212FA" w:rsidRDefault="006212FA" w:rsidP="006212FA">
            <w:pPr>
              <w:spacing w:line="259" w:lineRule="auto"/>
              <w:jc w:val="center"/>
              <w:rPr>
                <w:rFonts w:eastAsia="Calibri"/>
                <w:b/>
                <w:sz w:val="22"/>
                <w:szCs w:val="22"/>
              </w:rPr>
            </w:pPr>
            <w:r w:rsidRPr="006212FA">
              <w:rPr>
                <w:rFonts w:eastAsia="Calibri"/>
                <w:b/>
                <w:sz w:val="22"/>
                <w:szCs w:val="22"/>
              </w:rPr>
              <w:t>(i.e.</w:t>
            </w:r>
            <w:r w:rsidR="00310BF4">
              <w:rPr>
                <w:rFonts w:eastAsia="Calibri"/>
                <w:b/>
                <w:sz w:val="22"/>
                <w:szCs w:val="22"/>
              </w:rPr>
              <w:t>,</w:t>
            </w:r>
            <w:r w:rsidRPr="006212FA">
              <w:rPr>
                <w:rFonts w:eastAsia="Calibri"/>
                <w:b/>
                <w:sz w:val="22"/>
                <w:szCs w:val="22"/>
              </w:rPr>
              <w:t xml:space="preserve"> Benchmarks):</w:t>
            </w:r>
          </w:p>
        </w:tc>
        <w:tc>
          <w:tcPr>
            <w:tcW w:w="10800" w:type="dxa"/>
            <w:gridSpan w:val="2"/>
            <w:shd w:val="clear" w:color="auto" w:fill="auto"/>
          </w:tcPr>
          <w:p w14:paraId="24C17978"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(Provide the criteria for success for each measure.)</w:t>
            </w:r>
          </w:p>
        </w:tc>
      </w:tr>
      <w:tr w:rsidR="006212FA" w:rsidRPr="006212FA" w14:paraId="1F5A91E9" w14:textId="77777777" w:rsidTr="00B37AA2">
        <w:trPr>
          <w:trHeight w:val="1152"/>
          <w:tblHeader/>
        </w:trPr>
        <w:tc>
          <w:tcPr>
            <w:tcW w:w="3595" w:type="dxa"/>
            <w:shd w:val="clear" w:color="auto" w:fill="auto"/>
          </w:tcPr>
          <w:p w14:paraId="7F2F3865"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Assessment Results:</w:t>
            </w:r>
          </w:p>
        </w:tc>
        <w:tc>
          <w:tcPr>
            <w:tcW w:w="10800" w:type="dxa"/>
            <w:gridSpan w:val="2"/>
            <w:shd w:val="clear" w:color="auto" w:fill="auto"/>
          </w:tcPr>
          <w:p w14:paraId="51936A1C"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(Provide the assessment results for each measure.)</w:t>
            </w:r>
          </w:p>
        </w:tc>
      </w:tr>
      <w:tr w:rsidR="006212FA" w:rsidRPr="006212FA" w14:paraId="0DDDA448" w14:textId="77777777" w:rsidTr="00B37AA2">
        <w:trPr>
          <w:trHeight w:val="1152"/>
          <w:tblHeader/>
        </w:trPr>
        <w:tc>
          <w:tcPr>
            <w:tcW w:w="3595" w:type="dxa"/>
            <w:shd w:val="clear" w:color="auto" w:fill="auto"/>
          </w:tcPr>
          <w:p w14:paraId="709C5409"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Use of Results for Programmatic Change:</w:t>
            </w:r>
          </w:p>
        </w:tc>
        <w:tc>
          <w:tcPr>
            <w:tcW w:w="10800" w:type="dxa"/>
            <w:gridSpan w:val="2"/>
            <w:shd w:val="clear" w:color="auto" w:fill="auto"/>
          </w:tcPr>
          <w:p w14:paraId="3850C68B"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 xml:space="preserve">(Provide recommendations for programmatic change based on the results—if needed.) </w:t>
            </w:r>
          </w:p>
        </w:tc>
      </w:tr>
    </w:tbl>
    <w:p w14:paraId="0AF41336" w14:textId="77777777" w:rsidR="006212FA" w:rsidRPr="006212FA" w:rsidRDefault="006212FA" w:rsidP="006212FA">
      <w:pPr>
        <w:spacing w:line="259" w:lineRule="auto"/>
        <w:rPr>
          <w:rFonts w:eastAsia="Calibri"/>
        </w:rPr>
      </w:pPr>
    </w:p>
    <w:p w14:paraId="5091A2CF" w14:textId="77777777" w:rsidR="006212FA" w:rsidRPr="006212FA" w:rsidRDefault="006212FA" w:rsidP="006212FA">
      <w:pPr>
        <w:spacing w:line="259" w:lineRule="auto"/>
        <w:jc w:val="center"/>
        <w:rPr>
          <w:rFonts w:eastAsia="Calibri"/>
        </w:rPr>
      </w:pPr>
      <w:r w:rsidRPr="006212FA">
        <w:rPr>
          <w:rFonts w:eastAsia="Calibri"/>
        </w:rPr>
        <w:br w:type="page"/>
      </w:r>
    </w:p>
    <w:tbl>
      <w:tblPr>
        <w:tblW w:w="143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gridCol w:w="5400"/>
      </w:tblGrid>
      <w:tr w:rsidR="006212FA" w:rsidRPr="006212FA" w14:paraId="05208CC9" w14:textId="77777777" w:rsidTr="00B37AA2">
        <w:trPr>
          <w:trHeight w:val="576"/>
          <w:tblHeader/>
        </w:trPr>
        <w:tc>
          <w:tcPr>
            <w:tcW w:w="3595" w:type="dxa"/>
            <w:shd w:val="clear" w:color="auto" w:fill="D9D9D9"/>
          </w:tcPr>
          <w:p w14:paraId="7E1FAEC5" w14:textId="77777777" w:rsidR="006212FA" w:rsidRPr="006212FA" w:rsidRDefault="00AA2F01" w:rsidP="006212FA">
            <w:pPr>
              <w:spacing w:line="259" w:lineRule="auto"/>
              <w:jc w:val="center"/>
              <w:rPr>
                <w:rFonts w:eastAsia="Calibri"/>
                <w:b/>
                <w:i/>
                <w:sz w:val="22"/>
                <w:szCs w:val="22"/>
              </w:rPr>
            </w:pPr>
            <w:r>
              <w:rPr>
                <w:rFonts w:eastAsia="Calibri"/>
                <w:b/>
                <w:sz w:val="22"/>
                <w:szCs w:val="22"/>
              </w:rPr>
              <w:lastRenderedPageBreak/>
              <w:t xml:space="preserve">ACPHA </w:t>
            </w:r>
            <w:r w:rsidR="006212FA" w:rsidRPr="006212FA">
              <w:rPr>
                <w:rFonts w:eastAsia="Calibri"/>
                <w:b/>
                <w:sz w:val="22"/>
                <w:szCs w:val="22"/>
              </w:rPr>
              <w:t xml:space="preserve">Program Learning Outcome </w:t>
            </w:r>
            <w:r w:rsidR="00DD6F47">
              <w:rPr>
                <w:rFonts w:eastAsia="Calibri"/>
                <w:b/>
                <w:sz w:val="22"/>
                <w:szCs w:val="22"/>
              </w:rPr>
              <w:t>4</w:t>
            </w:r>
            <w:r w:rsidR="006212FA" w:rsidRPr="006212FA">
              <w:rPr>
                <w:rFonts w:eastAsia="Calibri"/>
                <w:b/>
                <w:sz w:val="22"/>
                <w:szCs w:val="22"/>
              </w:rPr>
              <w:t xml:space="preserve">: </w:t>
            </w:r>
          </w:p>
        </w:tc>
        <w:tc>
          <w:tcPr>
            <w:tcW w:w="10800" w:type="dxa"/>
            <w:gridSpan w:val="2"/>
            <w:shd w:val="clear" w:color="auto" w:fill="D9D9D9"/>
          </w:tcPr>
          <w:p w14:paraId="2080B806" w14:textId="77777777" w:rsidR="006212FA" w:rsidRPr="006212FA" w:rsidRDefault="00B37AA2" w:rsidP="006212FA">
            <w:pPr>
              <w:spacing w:line="259" w:lineRule="auto"/>
              <w:jc w:val="center"/>
              <w:rPr>
                <w:rFonts w:eastAsia="Calibri"/>
                <w:b/>
                <w:i/>
                <w:sz w:val="22"/>
                <w:szCs w:val="22"/>
              </w:rPr>
            </w:pPr>
            <w:r w:rsidRPr="004263C2">
              <w:rPr>
                <w:rStyle w:val="Strong"/>
                <w:color w:val="333333"/>
              </w:rPr>
              <w:t>Formulate business decisions in hospitality and tourism management</w:t>
            </w:r>
          </w:p>
        </w:tc>
      </w:tr>
      <w:tr w:rsidR="006212FA" w:rsidRPr="006212FA" w14:paraId="05FC3C6F" w14:textId="77777777" w:rsidTr="00B37AA2">
        <w:trPr>
          <w:trHeight w:val="1008"/>
          <w:tblHeader/>
        </w:trPr>
        <w:tc>
          <w:tcPr>
            <w:tcW w:w="3595" w:type="dxa"/>
            <w:vMerge w:val="restart"/>
            <w:shd w:val="clear" w:color="auto" w:fill="auto"/>
          </w:tcPr>
          <w:p w14:paraId="4CC59CE3"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Methods of Assessment:</w:t>
            </w:r>
          </w:p>
        </w:tc>
        <w:tc>
          <w:tcPr>
            <w:tcW w:w="10800" w:type="dxa"/>
            <w:gridSpan w:val="2"/>
            <w:shd w:val="clear" w:color="auto" w:fill="auto"/>
          </w:tcPr>
          <w:p w14:paraId="54208E33"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Formative Measure(s):</w:t>
            </w:r>
          </w:p>
          <w:p w14:paraId="7FFC1D47" w14:textId="15B6D9C5" w:rsidR="006212FA" w:rsidRPr="006212FA" w:rsidRDefault="006212FA" w:rsidP="006212FA">
            <w:pPr>
              <w:jc w:val="center"/>
              <w:rPr>
                <w:rFonts w:eastAsia="Calibri"/>
                <w:b/>
                <w:sz w:val="22"/>
                <w:szCs w:val="22"/>
              </w:rPr>
            </w:pPr>
            <w:r w:rsidRPr="006212FA">
              <w:rPr>
                <w:rFonts w:eastAsia="Calibri"/>
                <w:i/>
                <w:sz w:val="22"/>
                <w:szCs w:val="22"/>
              </w:rPr>
              <w:t>Provide Formative Measure(s) as appropriate. Specify the course in which the assessment was administered, method of evaluation,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7BDCE9C3" w14:textId="77777777" w:rsidTr="00B37AA2">
        <w:trPr>
          <w:trHeight w:val="1008"/>
          <w:tblHeader/>
        </w:trPr>
        <w:tc>
          <w:tcPr>
            <w:tcW w:w="3595" w:type="dxa"/>
            <w:vMerge/>
            <w:shd w:val="clear" w:color="auto" w:fill="auto"/>
          </w:tcPr>
          <w:p w14:paraId="38A729BE" w14:textId="77777777" w:rsidR="006212FA" w:rsidRPr="006212FA" w:rsidRDefault="006212FA" w:rsidP="006212FA">
            <w:pPr>
              <w:spacing w:line="259" w:lineRule="auto"/>
              <w:jc w:val="center"/>
              <w:rPr>
                <w:rFonts w:eastAsia="Calibri"/>
                <w:b/>
                <w:sz w:val="22"/>
                <w:szCs w:val="22"/>
              </w:rPr>
            </w:pPr>
          </w:p>
        </w:tc>
        <w:tc>
          <w:tcPr>
            <w:tcW w:w="5400" w:type="dxa"/>
            <w:shd w:val="clear" w:color="auto" w:fill="auto"/>
          </w:tcPr>
          <w:p w14:paraId="7FF9396F" w14:textId="77777777" w:rsidR="006212FA" w:rsidRPr="006212FA" w:rsidRDefault="006212FA" w:rsidP="004F0783">
            <w:pPr>
              <w:spacing w:line="259" w:lineRule="auto"/>
              <w:rPr>
                <w:rFonts w:eastAsia="Calibri"/>
                <w:sz w:val="22"/>
                <w:szCs w:val="22"/>
              </w:rPr>
            </w:pPr>
            <w:r w:rsidRPr="006212FA">
              <w:rPr>
                <w:rFonts w:eastAsia="Calibri"/>
                <w:sz w:val="22"/>
                <w:szCs w:val="22"/>
              </w:rPr>
              <w:t>Direct Metric(s):</w:t>
            </w:r>
          </w:p>
          <w:p w14:paraId="171D483E" w14:textId="77777777" w:rsidR="006212FA" w:rsidRPr="006212FA" w:rsidRDefault="006212FA" w:rsidP="00FD6EDD">
            <w:pPr>
              <w:numPr>
                <w:ilvl w:val="0"/>
                <w:numId w:val="18"/>
              </w:numPr>
              <w:spacing w:line="259" w:lineRule="auto"/>
              <w:rPr>
                <w:rFonts w:eastAsia="Calibri"/>
                <w:sz w:val="22"/>
                <w:szCs w:val="22"/>
              </w:rPr>
            </w:pPr>
          </w:p>
        </w:tc>
        <w:tc>
          <w:tcPr>
            <w:tcW w:w="5400" w:type="dxa"/>
            <w:shd w:val="clear" w:color="auto" w:fill="auto"/>
          </w:tcPr>
          <w:p w14:paraId="5969422C" w14:textId="77777777" w:rsidR="006212FA" w:rsidRPr="006212FA" w:rsidRDefault="006212FA" w:rsidP="004F0783">
            <w:pPr>
              <w:spacing w:line="259" w:lineRule="auto"/>
              <w:rPr>
                <w:rFonts w:eastAsia="Calibri"/>
                <w:sz w:val="22"/>
                <w:szCs w:val="22"/>
              </w:rPr>
            </w:pPr>
            <w:r w:rsidRPr="006212FA">
              <w:rPr>
                <w:rFonts w:eastAsia="Calibri"/>
                <w:sz w:val="22"/>
                <w:szCs w:val="22"/>
              </w:rPr>
              <w:t>Indirect Metric(s):</w:t>
            </w:r>
          </w:p>
          <w:p w14:paraId="361C6F0C" w14:textId="77777777" w:rsidR="006212FA" w:rsidRPr="006212FA" w:rsidRDefault="006212FA" w:rsidP="00FD6EDD">
            <w:pPr>
              <w:numPr>
                <w:ilvl w:val="0"/>
                <w:numId w:val="18"/>
              </w:numPr>
              <w:spacing w:line="259" w:lineRule="auto"/>
              <w:rPr>
                <w:rFonts w:eastAsia="Calibri"/>
                <w:sz w:val="22"/>
                <w:szCs w:val="22"/>
              </w:rPr>
            </w:pPr>
          </w:p>
        </w:tc>
      </w:tr>
      <w:tr w:rsidR="006212FA" w:rsidRPr="006212FA" w14:paraId="5A71F852" w14:textId="77777777" w:rsidTr="00B37AA2">
        <w:trPr>
          <w:trHeight w:val="1152"/>
          <w:tblHeader/>
        </w:trPr>
        <w:tc>
          <w:tcPr>
            <w:tcW w:w="3595" w:type="dxa"/>
            <w:shd w:val="clear" w:color="auto" w:fill="auto"/>
          </w:tcPr>
          <w:p w14:paraId="6500C5D7" w14:textId="77777777" w:rsidR="006212FA" w:rsidRPr="006212FA" w:rsidRDefault="006212FA" w:rsidP="006212FA">
            <w:pPr>
              <w:spacing w:line="259" w:lineRule="auto"/>
              <w:jc w:val="center"/>
              <w:rPr>
                <w:rFonts w:eastAsia="Calibri"/>
                <w:b/>
                <w:sz w:val="22"/>
                <w:szCs w:val="22"/>
              </w:rPr>
            </w:pPr>
          </w:p>
        </w:tc>
        <w:tc>
          <w:tcPr>
            <w:tcW w:w="10800" w:type="dxa"/>
            <w:gridSpan w:val="2"/>
            <w:shd w:val="clear" w:color="auto" w:fill="auto"/>
          </w:tcPr>
          <w:p w14:paraId="69B2A770"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Summative Measure(s):</w:t>
            </w:r>
          </w:p>
          <w:p w14:paraId="05CE67D5" w14:textId="4E5F4753" w:rsidR="006212FA" w:rsidRPr="006212FA" w:rsidRDefault="006212FA" w:rsidP="006212FA">
            <w:pPr>
              <w:jc w:val="center"/>
              <w:rPr>
                <w:rFonts w:eastAsia="Calibri"/>
                <w:i/>
                <w:sz w:val="22"/>
                <w:szCs w:val="22"/>
              </w:rPr>
            </w:pPr>
            <w:r w:rsidRPr="006212FA">
              <w:rPr>
                <w:rFonts w:eastAsia="Calibri"/>
                <w:i/>
                <w:sz w:val="22"/>
                <w:szCs w:val="22"/>
              </w:rPr>
              <w:t>Provide Summative Measure(s) as appropriate. Specify methods of evaluation, course in which the assessment was administered,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6212FA" w:rsidRPr="006212FA" w14:paraId="4AC74A7D" w14:textId="77777777" w:rsidTr="00B37AA2">
        <w:trPr>
          <w:trHeight w:val="1152"/>
          <w:tblHeader/>
        </w:trPr>
        <w:tc>
          <w:tcPr>
            <w:tcW w:w="3595" w:type="dxa"/>
            <w:shd w:val="clear" w:color="auto" w:fill="auto"/>
          </w:tcPr>
          <w:p w14:paraId="6150467E" w14:textId="77777777" w:rsidR="006212FA" w:rsidRPr="006212FA" w:rsidRDefault="006212FA" w:rsidP="006212FA">
            <w:pPr>
              <w:spacing w:line="259" w:lineRule="auto"/>
              <w:jc w:val="center"/>
              <w:rPr>
                <w:rFonts w:eastAsia="Calibri"/>
                <w:b/>
                <w:sz w:val="22"/>
                <w:szCs w:val="22"/>
              </w:rPr>
            </w:pPr>
          </w:p>
        </w:tc>
        <w:tc>
          <w:tcPr>
            <w:tcW w:w="5400" w:type="dxa"/>
            <w:shd w:val="clear" w:color="auto" w:fill="auto"/>
          </w:tcPr>
          <w:p w14:paraId="5FAD2E68" w14:textId="77777777" w:rsidR="006212FA" w:rsidRPr="006212FA" w:rsidRDefault="006212FA" w:rsidP="004F0783">
            <w:pPr>
              <w:spacing w:line="259" w:lineRule="auto"/>
              <w:rPr>
                <w:rFonts w:eastAsia="Calibri"/>
                <w:sz w:val="22"/>
                <w:szCs w:val="22"/>
              </w:rPr>
            </w:pPr>
            <w:r w:rsidRPr="006212FA">
              <w:rPr>
                <w:rFonts w:eastAsia="Calibri"/>
                <w:sz w:val="22"/>
                <w:szCs w:val="22"/>
              </w:rPr>
              <w:t>Direct Metric(s):</w:t>
            </w:r>
          </w:p>
          <w:p w14:paraId="11DA356F" w14:textId="77777777" w:rsidR="006212FA" w:rsidRPr="006212FA" w:rsidRDefault="006212FA" w:rsidP="00FD6EDD">
            <w:pPr>
              <w:numPr>
                <w:ilvl w:val="0"/>
                <w:numId w:val="18"/>
              </w:numPr>
              <w:spacing w:line="259" w:lineRule="auto"/>
              <w:rPr>
                <w:rFonts w:eastAsia="Calibri"/>
                <w:sz w:val="22"/>
                <w:szCs w:val="22"/>
              </w:rPr>
            </w:pPr>
          </w:p>
        </w:tc>
        <w:tc>
          <w:tcPr>
            <w:tcW w:w="5400" w:type="dxa"/>
            <w:shd w:val="clear" w:color="auto" w:fill="auto"/>
          </w:tcPr>
          <w:p w14:paraId="7B409B24" w14:textId="77777777" w:rsidR="006212FA" w:rsidRPr="006212FA" w:rsidRDefault="006212FA" w:rsidP="004F0783">
            <w:pPr>
              <w:spacing w:line="259" w:lineRule="auto"/>
              <w:rPr>
                <w:rFonts w:eastAsia="Calibri"/>
                <w:sz w:val="22"/>
                <w:szCs w:val="22"/>
              </w:rPr>
            </w:pPr>
            <w:r w:rsidRPr="006212FA">
              <w:rPr>
                <w:rFonts w:eastAsia="Calibri"/>
                <w:sz w:val="22"/>
                <w:szCs w:val="22"/>
              </w:rPr>
              <w:t>Indirect Metric(s):</w:t>
            </w:r>
          </w:p>
          <w:p w14:paraId="788CC0A4" w14:textId="77777777" w:rsidR="006212FA" w:rsidRPr="006212FA" w:rsidRDefault="006212FA" w:rsidP="00FD6EDD">
            <w:pPr>
              <w:numPr>
                <w:ilvl w:val="0"/>
                <w:numId w:val="18"/>
              </w:numPr>
              <w:spacing w:line="259" w:lineRule="auto"/>
              <w:rPr>
                <w:rFonts w:eastAsia="Calibri"/>
                <w:sz w:val="22"/>
                <w:szCs w:val="22"/>
              </w:rPr>
            </w:pPr>
          </w:p>
        </w:tc>
      </w:tr>
      <w:tr w:rsidR="006212FA" w:rsidRPr="006212FA" w14:paraId="4A292B6D" w14:textId="77777777" w:rsidTr="00B37AA2">
        <w:trPr>
          <w:trHeight w:val="1152"/>
          <w:tblHeader/>
        </w:trPr>
        <w:tc>
          <w:tcPr>
            <w:tcW w:w="3595" w:type="dxa"/>
            <w:shd w:val="clear" w:color="auto" w:fill="auto"/>
          </w:tcPr>
          <w:p w14:paraId="5A818170" w14:textId="77777777" w:rsidR="006212FA" w:rsidRPr="00E4301D" w:rsidRDefault="006212FA" w:rsidP="006212FA">
            <w:pPr>
              <w:spacing w:line="259" w:lineRule="auto"/>
              <w:jc w:val="center"/>
              <w:rPr>
                <w:rFonts w:eastAsia="Calibri"/>
                <w:b/>
                <w:sz w:val="22"/>
                <w:szCs w:val="22"/>
              </w:rPr>
            </w:pPr>
            <w:r w:rsidRPr="00E4301D">
              <w:rPr>
                <w:rFonts w:eastAsia="Calibri"/>
                <w:b/>
                <w:sz w:val="22"/>
                <w:szCs w:val="22"/>
              </w:rPr>
              <w:t xml:space="preserve">Measures/Levels of Expectations </w:t>
            </w:r>
          </w:p>
          <w:p w14:paraId="354F9256" w14:textId="4719FEB7" w:rsidR="006212FA" w:rsidRPr="004B3826" w:rsidRDefault="006212FA" w:rsidP="006212FA">
            <w:pPr>
              <w:spacing w:line="259" w:lineRule="auto"/>
              <w:jc w:val="center"/>
              <w:rPr>
                <w:rFonts w:eastAsia="Calibri"/>
                <w:b/>
                <w:sz w:val="22"/>
                <w:szCs w:val="22"/>
                <w:highlight w:val="lightGray"/>
              </w:rPr>
            </w:pPr>
            <w:r w:rsidRPr="00E4301D">
              <w:rPr>
                <w:rFonts w:eastAsia="Calibri"/>
                <w:b/>
                <w:sz w:val="22"/>
                <w:szCs w:val="22"/>
              </w:rPr>
              <w:t>(i.e.</w:t>
            </w:r>
            <w:r w:rsidR="00310BF4">
              <w:rPr>
                <w:rFonts w:eastAsia="Calibri"/>
                <w:b/>
                <w:sz w:val="22"/>
                <w:szCs w:val="22"/>
              </w:rPr>
              <w:t>,</w:t>
            </w:r>
            <w:r w:rsidRPr="00E4301D">
              <w:rPr>
                <w:rFonts w:eastAsia="Calibri"/>
                <w:b/>
                <w:sz w:val="22"/>
                <w:szCs w:val="22"/>
              </w:rPr>
              <w:t xml:space="preserve"> Benchmarks):</w:t>
            </w:r>
          </w:p>
        </w:tc>
        <w:tc>
          <w:tcPr>
            <w:tcW w:w="10800" w:type="dxa"/>
            <w:gridSpan w:val="2"/>
            <w:shd w:val="clear" w:color="auto" w:fill="auto"/>
          </w:tcPr>
          <w:p w14:paraId="48ADAF41" w14:textId="77777777" w:rsidR="006212FA" w:rsidRPr="0058667A" w:rsidRDefault="006212FA" w:rsidP="00FD6EDD">
            <w:pPr>
              <w:numPr>
                <w:ilvl w:val="0"/>
                <w:numId w:val="17"/>
              </w:numPr>
              <w:spacing w:line="259" w:lineRule="auto"/>
              <w:rPr>
                <w:rFonts w:eastAsia="Calibri"/>
                <w:i/>
                <w:sz w:val="22"/>
                <w:szCs w:val="22"/>
              </w:rPr>
            </w:pPr>
            <w:r w:rsidRPr="0058667A">
              <w:rPr>
                <w:rFonts w:eastAsia="Calibri"/>
                <w:i/>
                <w:sz w:val="22"/>
                <w:szCs w:val="22"/>
              </w:rPr>
              <w:t>(Provide the criteria for success for each measure.)</w:t>
            </w:r>
          </w:p>
        </w:tc>
      </w:tr>
      <w:tr w:rsidR="006212FA" w:rsidRPr="006212FA" w14:paraId="0AA1C281" w14:textId="77777777" w:rsidTr="00B37AA2">
        <w:trPr>
          <w:trHeight w:val="1152"/>
          <w:tblHeader/>
        </w:trPr>
        <w:tc>
          <w:tcPr>
            <w:tcW w:w="3595" w:type="dxa"/>
            <w:shd w:val="clear" w:color="auto" w:fill="auto"/>
          </w:tcPr>
          <w:p w14:paraId="2873D422"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Assessment Results:</w:t>
            </w:r>
          </w:p>
        </w:tc>
        <w:tc>
          <w:tcPr>
            <w:tcW w:w="10800" w:type="dxa"/>
            <w:gridSpan w:val="2"/>
            <w:shd w:val="clear" w:color="auto" w:fill="auto"/>
          </w:tcPr>
          <w:p w14:paraId="7E9DE687"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(Provide the assessment results for each measure.)</w:t>
            </w:r>
          </w:p>
        </w:tc>
      </w:tr>
      <w:tr w:rsidR="006212FA" w:rsidRPr="006212FA" w14:paraId="08EE997A" w14:textId="77777777" w:rsidTr="00B37AA2">
        <w:trPr>
          <w:trHeight w:val="1152"/>
          <w:tblHeader/>
        </w:trPr>
        <w:tc>
          <w:tcPr>
            <w:tcW w:w="3595" w:type="dxa"/>
            <w:shd w:val="clear" w:color="auto" w:fill="auto"/>
          </w:tcPr>
          <w:p w14:paraId="7AAF9345" w14:textId="77777777" w:rsidR="006212FA" w:rsidRPr="006212FA" w:rsidRDefault="006212FA" w:rsidP="006212FA">
            <w:pPr>
              <w:spacing w:line="259" w:lineRule="auto"/>
              <w:jc w:val="center"/>
              <w:rPr>
                <w:rFonts w:eastAsia="Calibri"/>
                <w:b/>
                <w:sz w:val="22"/>
                <w:szCs w:val="22"/>
              </w:rPr>
            </w:pPr>
            <w:r w:rsidRPr="006212FA">
              <w:rPr>
                <w:rFonts w:eastAsia="Calibri"/>
                <w:b/>
                <w:sz w:val="22"/>
                <w:szCs w:val="22"/>
              </w:rPr>
              <w:t>Use of Results for Programmatic Change:</w:t>
            </w:r>
          </w:p>
        </w:tc>
        <w:tc>
          <w:tcPr>
            <w:tcW w:w="10800" w:type="dxa"/>
            <w:gridSpan w:val="2"/>
            <w:shd w:val="clear" w:color="auto" w:fill="auto"/>
          </w:tcPr>
          <w:p w14:paraId="3CB1B80D" w14:textId="77777777" w:rsidR="006212FA" w:rsidRPr="006212FA" w:rsidRDefault="006212FA" w:rsidP="00FD6EDD">
            <w:pPr>
              <w:numPr>
                <w:ilvl w:val="0"/>
                <w:numId w:val="17"/>
              </w:numPr>
              <w:spacing w:line="259" w:lineRule="auto"/>
              <w:rPr>
                <w:rFonts w:eastAsia="Calibri"/>
                <w:i/>
                <w:sz w:val="22"/>
                <w:szCs w:val="22"/>
              </w:rPr>
            </w:pPr>
            <w:r w:rsidRPr="006212FA">
              <w:rPr>
                <w:rFonts w:eastAsia="Calibri"/>
                <w:i/>
                <w:sz w:val="22"/>
                <w:szCs w:val="22"/>
              </w:rPr>
              <w:t xml:space="preserve">(Provide recommendations for programmatic change based on the results—if needed.) </w:t>
            </w:r>
          </w:p>
        </w:tc>
      </w:tr>
    </w:tbl>
    <w:p w14:paraId="44828D20" w14:textId="77777777" w:rsidR="006212FA" w:rsidRDefault="006212FA" w:rsidP="006212FA">
      <w:pPr>
        <w:spacing w:line="259" w:lineRule="auto"/>
        <w:ind w:left="-810"/>
        <w:rPr>
          <w:rFonts w:eastAsia="Calibri"/>
        </w:rPr>
      </w:pPr>
    </w:p>
    <w:p w14:paraId="5F6CDA1E" w14:textId="77777777" w:rsidR="00AA2F01" w:rsidRPr="006212FA" w:rsidRDefault="00AA2F01" w:rsidP="006212FA">
      <w:pPr>
        <w:spacing w:line="259" w:lineRule="auto"/>
        <w:ind w:left="-810"/>
        <w:rPr>
          <w:rFonts w:eastAsia="Calibri"/>
        </w:rPr>
      </w:pPr>
    </w:p>
    <w:tbl>
      <w:tblPr>
        <w:tblW w:w="143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00"/>
        <w:gridCol w:w="5400"/>
      </w:tblGrid>
      <w:tr w:rsidR="00B37AA2" w:rsidRPr="00AA2F01" w14:paraId="07A9E366" w14:textId="77777777" w:rsidTr="00A41235">
        <w:trPr>
          <w:trHeight w:val="576"/>
          <w:tblHeader/>
        </w:trPr>
        <w:tc>
          <w:tcPr>
            <w:tcW w:w="3595" w:type="dxa"/>
            <w:shd w:val="clear" w:color="auto" w:fill="D9D9D9"/>
          </w:tcPr>
          <w:p w14:paraId="6DF89467" w14:textId="77777777" w:rsidR="00B37AA2" w:rsidRPr="006212FA" w:rsidRDefault="00AA2F01" w:rsidP="00CC5DE6">
            <w:pPr>
              <w:spacing w:line="259" w:lineRule="auto"/>
              <w:jc w:val="center"/>
              <w:rPr>
                <w:rFonts w:eastAsia="Calibri"/>
                <w:b/>
                <w:i/>
                <w:sz w:val="22"/>
                <w:szCs w:val="22"/>
              </w:rPr>
            </w:pPr>
            <w:r>
              <w:rPr>
                <w:rFonts w:eastAsia="Calibri"/>
                <w:b/>
                <w:sz w:val="22"/>
                <w:szCs w:val="22"/>
              </w:rPr>
              <w:lastRenderedPageBreak/>
              <w:t xml:space="preserve">ACPHA </w:t>
            </w:r>
            <w:r w:rsidR="00B37AA2" w:rsidRPr="006212FA">
              <w:rPr>
                <w:rFonts w:eastAsia="Calibri"/>
                <w:b/>
                <w:sz w:val="22"/>
                <w:szCs w:val="22"/>
              </w:rPr>
              <w:t xml:space="preserve">Program Learning Outcome </w:t>
            </w:r>
            <w:r w:rsidR="00DD6F47">
              <w:rPr>
                <w:rFonts w:eastAsia="Calibri"/>
                <w:b/>
                <w:sz w:val="22"/>
                <w:szCs w:val="22"/>
              </w:rPr>
              <w:t>5</w:t>
            </w:r>
            <w:r w:rsidR="00B37AA2" w:rsidRPr="006212FA">
              <w:rPr>
                <w:rFonts w:eastAsia="Calibri"/>
                <w:b/>
                <w:sz w:val="22"/>
                <w:szCs w:val="22"/>
              </w:rPr>
              <w:t xml:space="preserve">: </w:t>
            </w:r>
          </w:p>
        </w:tc>
        <w:tc>
          <w:tcPr>
            <w:tcW w:w="10800" w:type="dxa"/>
            <w:gridSpan w:val="2"/>
            <w:shd w:val="clear" w:color="auto" w:fill="D0CECE"/>
          </w:tcPr>
          <w:p w14:paraId="746215A5" w14:textId="77777777" w:rsidR="00B37AA2" w:rsidRPr="00AA2F01" w:rsidRDefault="00B37AA2" w:rsidP="00AA2F01">
            <w:pPr>
              <w:spacing w:line="259" w:lineRule="auto"/>
              <w:jc w:val="center"/>
              <w:rPr>
                <w:rStyle w:val="Strong"/>
                <w:color w:val="333333"/>
              </w:rPr>
            </w:pPr>
            <w:r w:rsidRPr="00AA2F01">
              <w:rPr>
                <w:rStyle w:val="Strong"/>
                <w:color w:val="333333"/>
              </w:rPr>
              <w:t>Evaluate leadership principles necessary in the diverse and global hospitality and tourism industry</w:t>
            </w:r>
          </w:p>
          <w:p w14:paraId="71E5603C" w14:textId="77777777" w:rsidR="00B37AA2" w:rsidRPr="00AA2F01" w:rsidRDefault="00B37AA2" w:rsidP="00AA2F01">
            <w:pPr>
              <w:spacing w:line="259" w:lineRule="auto"/>
              <w:jc w:val="center"/>
              <w:rPr>
                <w:rStyle w:val="Strong"/>
                <w:b w:val="0"/>
                <w:color w:val="333333"/>
              </w:rPr>
            </w:pPr>
          </w:p>
        </w:tc>
      </w:tr>
      <w:tr w:rsidR="00B37AA2" w:rsidRPr="006212FA" w14:paraId="5ADD6F78" w14:textId="77777777" w:rsidTr="0058667A">
        <w:trPr>
          <w:trHeight w:val="1008"/>
          <w:tblHeader/>
        </w:trPr>
        <w:tc>
          <w:tcPr>
            <w:tcW w:w="3595" w:type="dxa"/>
            <w:vMerge w:val="restart"/>
            <w:shd w:val="clear" w:color="auto" w:fill="auto"/>
          </w:tcPr>
          <w:p w14:paraId="1B856E70" w14:textId="77777777" w:rsidR="00B37AA2" w:rsidRPr="006212FA" w:rsidRDefault="00B37AA2" w:rsidP="00CC5DE6">
            <w:pPr>
              <w:spacing w:line="259" w:lineRule="auto"/>
              <w:jc w:val="center"/>
              <w:rPr>
                <w:rFonts w:eastAsia="Calibri"/>
                <w:b/>
                <w:sz w:val="22"/>
                <w:szCs w:val="22"/>
              </w:rPr>
            </w:pPr>
            <w:r w:rsidRPr="006212FA">
              <w:rPr>
                <w:rFonts w:eastAsia="Calibri"/>
                <w:b/>
                <w:sz w:val="22"/>
                <w:szCs w:val="22"/>
              </w:rPr>
              <w:t>Methods of Assessment:</w:t>
            </w:r>
          </w:p>
        </w:tc>
        <w:tc>
          <w:tcPr>
            <w:tcW w:w="10800" w:type="dxa"/>
            <w:gridSpan w:val="2"/>
            <w:shd w:val="clear" w:color="auto" w:fill="auto"/>
          </w:tcPr>
          <w:p w14:paraId="68EA82DF" w14:textId="77777777" w:rsidR="00B37AA2" w:rsidRPr="006212FA" w:rsidRDefault="00B37AA2" w:rsidP="00CC5DE6">
            <w:pPr>
              <w:spacing w:line="259" w:lineRule="auto"/>
              <w:jc w:val="center"/>
              <w:rPr>
                <w:rFonts w:eastAsia="Calibri"/>
                <w:b/>
                <w:sz w:val="22"/>
                <w:szCs w:val="22"/>
              </w:rPr>
            </w:pPr>
            <w:r w:rsidRPr="006212FA">
              <w:rPr>
                <w:rFonts w:eastAsia="Calibri"/>
                <w:b/>
                <w:sz w:val="22"/>
                <w:szCs w:val="22"/>
              </w:rPr>
              <w:t>Formative Measure(s):</w:t>
            </w:r>
          </w:p>
          <w:p w14:paraId="07AB8A18" w14:textId="5605897A" w:rsidR="00B37AA2" w:rsidRPr="006212FA" w:rsidRDefault="00B37AA2" w:rsidP="00CC5DE6">
            <w:pPr>
              <w:jc w:val="center"/>
              <w:rPr>
                <w:rFonts w:eastAsia="Calibri"/>
                <w:b/>
                <w:sz w:val="22"/>
                <w:szCs w:val="22"/>
              </w:rPr>
            </w:pPr>
            <w:r w:rsidRPr="006212FA">
              <w:rPr>
                <w:rFonts w:eastAsia="Calibri"/>
                <w:i/>
                <w:sz w:val="22"/>
                <w:szCs w:val="22"/>
              </w:rPr>
              <w:t>Provide Formative Measure(s) as appropriate. Specify the course in which the assessment was administered, method of evaluation,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B37AA2" w:rsidRPr="006212FA" w14:paraId="3FF48DE7" w14:textId="77777777" w:rsidTr="0058667A">
        <w:trPr>
          <w:trHeight w:val="1008"/>
          <w:tblHeader/>
        </w:trPr>
        <w:tc>
          <w:tcPr>
            <w:tcW w:w="3595" w:type="dxa"/>
            <w:vMerge/>
            <w:shd w:val="clear" w:color="auto" w:fill="auto"/>
          </w:tcPr>
          <w:p w14:paraId="7C0A23A2" w14:textId="77777777" w:rsidR="00B37AA2" w:rsidRPr="006212FA" w:rsidRDefault="00B37AA2" w:rsidP="00CC5DE6">
            <w:pPr>
              <w:spacing w:line="259" w:lineRule="auto"/>
              <w:jc w:val="center"/>
              <w:rPr>
                <w:rFonts w:eastAsia="Calibri"/>
                <w:b/>
                <w:sz w:val="22"/>
                <w:szCs w:val="22"/>
              </w:rPr>
            </w:pPr>
          </w:p>
        </w:tc>
        <w:tc>
          <w:tcPr>
            <w:tcW w:w="5400" w:type="dxa"/>
            <w:shd w:val="clear" w:color="auto" w:fill="auto"/>
          </w:tcPr>
          <w:p w14:paraId="2C060446" w14:textId="77777777" w:rsidR="00B37AA2" w:rsidRPr="006212FA" w:rsidRDefault="00B37AA2" w:rsidP="004F0783">
            <w:pPr>
              <w:spacing w:line="259" w:lineRule="auto"/>
              <w:rPr>
                <w:rFonts w:eastAsia="Calibri"/>
                <w:sz w:val="22"/>
                <w:szCs w:val="22"/>
              </w:rPr>
            </w:pPr>
            <w:r w:rsidRPr="006212FA">
              <w:rPr>
                <w:rFonts w:eastAsia="Calibri"/>
                <w:sz w:val="22"/>
                <w:szCs w:val="22"/>
              </w:rPr>
              <w:t>Direct Metric(s):</w:t>
            </w:r>
          </w:p>
          <w:p w14:paraId="7DDEC62C" w14:textId="77777777" w:rsidR="00B37AA2" w:rsidRPr="006212FA" w:rsidRDefault="00B37AA2" w:rsidP="00FD6EDD">
            <w:pPr>
              <w:numPr>
                <w:ilvl w:val="0"/>
                <w:numId w:val="18"/>
              </w:numPr>
              <w:spacing w:line="259" w:lineRule="auto"/>
              <w:rPr>
                <w:rFonts w:eastAsia="Calibri"/>
                <w:sz w:val="22"/>
                <w:szCs w:val="22"/>
              </w:rPr>
            </w:pPr>
          </w:p>
        </w:tc>
        <w:tc>
          <w:tcPr>
            <w:tcW w:w="5400" w:type="dxa"/>
            <w:shd w:val="clear" w:color="auto" w:fill="auto"/>
          </w:tcPr>
          <w:p w14:paraId="66657088" w14:textId="77777777" w:rsidR="00B37AA2" w:rsidRPr="006212FA" w:rsidRDefault="00B37AA2" w:rsidP="004F0783">
            <w:pPr>
              <w:spacing w:line="259" w:lineRule="auto"/>
              <w:rPr>
                <w:rFonts w:eastAsia="Calibri"/>
                <w:sz w:val="22"/>
                <w:szCs w:val="22"/>
              </w:rPr>
            </w:pPr>
            <w:r w:rsidRPr="006212FA">
              <w:rPr>
                <w:rFonts w:eastAsia="Calibri"/>
                <w:sz w:val="22"/>
                <w:szCs w:val="22"/>
              </w:rPr>
              <w:t>Indirect Metric(s):</w:t>
            </w:r>
          </w:p>
          <w:p w14:paraId="5C9AF6A2" w14:textId="77777777" w:rsidR="00B37AA2" w:rsidRPr="006212FA" w:rsidRDefault="00B37AA2" w:rsidP="00FD6EDD">
            <w:pPr>
              <w:numPr>
                <w:ilvl w:val="0"/>
                <w:numId w:val="18"/>
              </w:numPr>
              <w:spacing w:line="259" w:lineRule="auto"/>
              <w:rPr>
                <w:rFonts w:eastAsia="Calibri"/>
                <w:sz w:val="22"/>
                <w:szCs w:val="22"/>
              </w:rPr>
            </w:pPr>
          </w:p>
        </w:tc>
      </w:tr>
      <w:tr w:rsidR="00B37AA2" w:rsidRPr="006212FA" w14:paraId="3E13BC2F" w14:textId="77777777" w:rsidTr="0058667A">
        <w:trPr>
          <w:trHeight w:val="1152"/>
          <w:tblHeader/>
        </w:trPr>
        <w:tc>
          <w:tcPr>
            <w:tcW w:w="3595" w:type="dxa"/>
            <w:shd w:val="clear" w:color="auto" w:fill="auto"/>
          </w:tcPr>
          <w:p w14:paraId="23F4A3B9" w14:textId="77777777" w:rsidR="00B37AA2" w:rsidRPr="006212FA" w:rsidRDefault="00B37AA2" w:rsidP="00CC5DE6">
            <w:pPr>
              <w:spacing w:line="259" w:lineRule="auto"/>
              <w:jc w:val="center"/>
              <w:rPr>
                <w:rFonts w:eastAsia="Calibri"/>
                <w:b/>
                <w:sz w:val="22"/>
                <w:szCs w:val="22"/>
              </w:rPr>
            </w:pPr>
          </w:p>
        </w:tc>
        <w:tc>
          <w:tcPr>
            <w:tcW w:w="10800" w:type="dxa"/>
            <w:gridSpan w:val="2"/>
            <w:shd w:val="clear" w:color="auto" w:fill="auto"/>
          </w:tcPr>
          <w:p w14:paraId="7B39AAA6" w14:textId="77777777" w:rsidR="00B37AA2" w:rsidRPr="006212FA" w:rsidRDefault="00B37AA2" w:rsidP="00CC5DE6">
            <w:pPr>
              <w:spacing w:line="259" w:lineRule="auto"/>
              <w:jc w:val="center"/>
              <w:rPr>
                <w:rFonts w:eastAsia="Calibri"/>
                <w:b/>
                <w:sz w:val="22"/>
                <w:szCs w:val="22"/>
              </w:rPr>
            </w:pPr>
            <w:r w:rsidRPr="006212FA">
              <w:rPr>
                <w:rFonts w:eastAsia="Calibri"/>
                <w:b/>
                <w:sz w:val="22"/>
                <w:szCs w:val="22"/>
              </w:rPr>
              <w:t>Summative Measure(s):</w:t>
            </w:r>
          </w:p>
          <w:p w14:paraId="6E549637" w14:textId="05134AC3" w:rsidR="00B37AA2" w:rsidRPr="006212FA" w:rsidRDefault="00B37AA2" w:rsidP="00CC5DE6">
            <w:pPr>
              <w:jc w:val="center"/>
              <w:rPr>
                <w:rFonts w:eastAsia="Calibri"/>
                <w:i/>
                <w:sz w:val="22"/>
                <w:szCs w:val="22"/>
              </w:rPr>
            </w:pPr>
            <w:r w:rsidRPr="006212FA">
              <w:rPr>
                <w:rFonts w:eastAsia="Calibri"/>
                <w:i/>
                <w:sz w:val="22"/>
                <w:szCs w:val="22"/>
              </w:rPr>
              <w:t>Provide Summative Measure(s) as appropriate. Specify methods of evaluation, course in which the assessment was administered, and the tool (i.e.</w:t>
            </w:r>
            <w:r w:rsidR="00310BF4">
              <w:rPr>
                <w:rFonts w:eastAsia="Calibri"/>
                <w:i/>
                <w:sz w:val="22"/>
                <w:szCs w:val="22"/>
              </w:rPr>
              <w:t>,</w:t>
            </w:r>
            <w:r w:rsidRPr="006212FA">
              <w:rPr>
                <w:rFonts w:eastAsia="Calibri"/>
                <w:i/>
                <w:sz w:val="22"/>
                <w:szCs w:val="22"/>
              </w:rPr>
              <w:t xml:space="preserve"> rubric) used to evaluate progress toward meeting the </w:t>
            </w:r>
            <w:r w:rsidR="007A7FF5">
              <w:rPr>
                <w:rFonts w:eastAsia="Calibri"/>
                <w:i/>
                <w:sz w:val="22"/>
                <w:szCs w:val="22"/>
              </w:rPr>
              <w:t>program</w:t>
            </w:r>
            <w:r w:rsidRPr="006212FA">
              <w:rPr>
                <w:rFonts w:eastAsia="Calibri"/>
                <w:i/>
                <w:sz w:val="22"/>
                <w:szCs w:val="22"/>
              </w:rPr>
              <w:t xml:space="preserve"> learning outcome. Provide direct evidence as appropriate; indirect evidence as appropriate.</w:t>
            </w:r>
          </w:p>
        </w:tc>
      </w:tr>
      <w:tr w:rsidR="00B37AA2" w:rsidRPr="006212FA" w14:paraId="33BE45A2" w14:textId="77777777" w:rsidTr="0058667A">
        <w:trPr>
          <w:trHeight w:val="1152"/>
          <w:tblHeader/>
        </w:trPr>
        <w:tc>
          <w:tcPr>
            <w:tcW w:w="3595" w:type="dxa"/>
            <w:shd w:val="clear" w:color="auto" w:fill="auto"/>
          </w:tcPr>
          <w:p w14:paraId="162728D3" w14:textId="77777777" w:rsidR="00B37AA2" w:rsidRPr="006212FA" w:rsidRDefault="00B37AA2" w:rsidP="00CC5DE6">
            <w:pPr>
              <w:spacing w:line="259" w:lineRule="auto"/>
              <w:jc w:val="center"/>
              <w:rPr>
                <w:rFonts w:eastAsia="Calibri"/>
                <w:b/>
                <w:sz w:val="22"/>
                <w:szCs w:val="22"/>
              </w:rPr>
            </w:pPr>
          </w:p>
        </w:tc>
        <w:tc>
          <w:tcPr>
            <w:tcW w:w="5400" w:type="dxa"/>
            <w:shd w:val="clear" w:color="auto" w:fill="auto"/>
          </w:tcPr>
          <w:p w14:paraId="7755E0A5" w14:textId="77777777" w:rsidR="00B37AA2" w:rsidRPr="006212FA" w:rsidRDefault="00B37AA2" w:rsidP="004F0783">
            <w:pPr>
              <w:spacing w:line="259" w:lineRule="auto"/>
              <w:rPr>
                <w:rFonts w:eastAsia="Calibri"/>
                <w:sz w:val="22"/>
                <w:szCs w:val="22"/>
              </w:rPr>
            </w:pPr>
            <w:r w:rsidRPr="006212FA">
              <w:rPr>
                <w:rFonts w:eastAsia="Calibri"/>
                <w:sz w:val="22"/>
                <w:szCs w:val="22"/>
              </w:rPr>
              <w:t>Direct Metric(s):</w:t>
            </w:r>
          </w:p>
          <w:p w14:paraId="34980A69" w14:textId="77777777" w:rsidR="00B37AA2" w:rsidRPr="006212FA" w:rsidRDefault="00B37AA2" w:rsidP="00FD6EDD">
            <w:pPr>
              <w:numPr>
                <w:ilvl w:val="0"/>
                <w:numId w:val="18"/>
              </w:numPr>
              <w:spacing w:line="259" w:lineRule="auto"/>
              <w:rPr>
                <w:rFonts w:eastAsia="Calibri"/>
                <w:sz w:val="22"/>
                <w:szCs w:val="22"/>
              </w:rPr>
            </w:pPr>
          </w:p>
        </w:tc>
        <w:tc>
          <w:tcPr>
            <w:tcW w:w="5400" w:type="dxa"/>
            <w:shd w:val="clear" w:color="auto" w:fill="auto"/>
          </w:tcPr>
          <w:p w14:paraId="47D42A59" w14:textId="77777777" w:rsidR="00B37AA2" w:rsidRPr="006212FA" w:rsidRDefault="00B37AA2" w:rsidP="004F0783">
            <w:pPr>
              <w:spacing w:line="259" w:lineRule="auto"/>
              <w:rPr>
                <w:rFonts w:eastAsia="Calibri"/>
                <w:sz w:val="22"/>
                <w:szCs w:val="22"/>
              </w:rPr>
            </w:pPr>
            <w:r w:rsidRPr="006212FA">
              <w:rPr>
                <w:rFonts w:eastAsia="Calibri"/>
                <w:sz w:val="22"/>
                <w:szCs w:val="22"/>
              </w:rPr>
              <w:t>Indirect Metric(s):</w:t>
            </w:r>
          </w:p>
          <w:p w14:paraId="316967C2" w14:textId="77777777" w:rsidR="00B37AA2" w:rsidRPr="006212FA" w:rsidRDefault="00B37AA2" w:rsidP="00FD6EDD">
            <w:pPr>
              <w:numPr>
                <w:ilvl w:val="0"/>
                <w:numId w:val="18"/>
              </w:numPr>
              <w:spacing w:line="259" w:lineRule="auto"/>
              <w:rPr>
                <w:rFonts w:eastAsia="Calibri"/>
                <w:sz w:val="22"/>
                <w:szCs w:val="22"/>
              </w:rPr>
            </w:pPr>
          </w:p>
        </w:tc>
      </w:tr>
      <w:tr w:rsidR="00B37AA2" w:rsidRPr="006212FA" w14:paraId="0234A3BF" w14:textId="77777777" w:rsidTr="0058667A">
        <w:trPr>
          <w:trHeight w:val="1152"/>
          <w:tblHeader/>
        </w:trPr>
        <w:tc>
          <w:tcPr>
            <w:tcW w:w="3595" w:type="dxa"/>
            <w:shd w:val="clear" w:color="auto" w:fill="auto"/>
          </w:tcPr>
          <w:p w14:paraId="25822E9F" w14:textId="77777777" w:rsidR="00B37AA2" w:rsidRPr="006212FA" w:rsidRDefault="00B37AA2" w:rsidP="00CC5DE6">
            <w:pPr>
              <w:spacing w:line="259" w:lineRule="auto"/>
              <w:jc w:val="center"/>
              <w:rPr>
                <w:rFonts w:eastAsia="Calibri"/>
                <w:b/>
                <w:sz w:val="22"/>
                <w:szCs w:val="22"/>
              </w:rPr>
            </w:pPr>
            <w:r w:rsidRPr="006212FA">
              <w:rPr>
                <w:rFonts w:eastAsia="Calibri"/>
                <w:b/>
                <w:sz w:val="22"/>
                <w:szCs w:val="22"/>
              </w:rPr>
              <w:t xml:space="preserve">Measures/Levels of Expectations </w:t>
            </w:r>
          </w:p>
          <w:p w14:paraId="0E434A47" w14:textId="47BF1103" w:rsidR="00B37AA2" w:rsidRPr="006212FA" w:rsidRDefault="00B37AA2" w:rsidP="00CC5DE6">
            <w:pPr>
              <w:spacing w:line="259" w:lineRule="auto"/>
              <w:jc w:val="center"/>
              <w:rPr>
                <w:rFonts w:eastAsia="Calibri"/>
                <w:b/>
                <w:sz w:val="22"/>
                <w:szCs w:val="22"/>
              </w:rPr>
            </w:pPr>
            <w:r w:rsidRPr="006212FA">
              <w:rPr>
                <w:rFonts w:eastAsia="Calibri"/>
                <w:b/>
                <w:sz w:val="22"/>
                <w:szCs w:val="22"/>
              </w:rPr>
              <w:t>(i.e.</w:t>
            </w:r>
            <w:r w:rsidR="00310BF4">
              <w:rPr>
                <w:rFonts w:eastAsia="Calibri"/>
                <w:b/>
                <w:sz w:val="22"/>
                <w:szCs w:val="22"/>
              </w:rPr>
              <w:t>,</w:t>
            </w:r>
            <w:r w:rsidRPr="006212FA">
              <w:rPr>
                <w:rFonts w:eastAsia="Calibri"/>
                <w:b/>
                <w:sz w:val="22"/>
                <w:szCs w:val="22"/>
              </w:rPr>
              <w:t xml:space="preserve"> Benchmarks):</w:t>
            </w:r>
          </w:p>
        </w:tc>
        <w:tc>
          <w:tcPr>
            <w:tcW w:w="10800" w:type="dxa"/>
            <w:gridSpan w:val="2"/>
            <w:shd w:val="clear" w:color="auto" w:fill="auto"/>
          </w:tcPr>
          <w:p w14:paraId="46854854" w14:textId="77777777" w:rsidR="00B37AA2" w:rsidRPr="006212FA" w:rsidRDefault="00B37AA2" w:rsidP="00FD6EDD">
            <w:pPr>
              <w:numPr>
                <w:ilvl w:val="0"/>
                <w:numId w:val="17"/>
              </w:numPr>
              <w:spacing w:line="259" w:lineRule="auto"/>
              <w:rPr>
                <w:rFonts w:eastAsia="Calibri"/>
                <w:i/>
                <w:sz w:val="22"/>
                <w:szCs w:val="22"/>
              </w:rPr>
            </w:pPr>
            <w:r w:rsidRPr="006212FA">
              <w:rPr>
                <w:rFonts w:eastAsia="Calibri"/>
                <w:i/>
                <w:sz w:val="22"/>
                <w:szCs w:val="22"/>
              </w:rPr>
              <w:t>(Provide the criteria for success for each measure.)</w:t>
            </w:r>
          </w:p>
        </w:tc>
      </w:tr>
      <w:tr w:rsidR="00B37AA2" w:rsidRPr="006212FA" w14:paraId="448C0333" w14:textId="77777777" w:rsidTr="0058667A">
        <w:trPr>
          <w:trHeight w:val="1152"/>
          <w:tblHeader/>
        </w:trPr>
        <w:tc>
          <w:tcPr>
            <w:tcW w:w="3595" w:type="dxa"/>
            <w:shd w:val="clear" w:color="auto" w:fill="auto"/>
          </w:tcPr>
          <w:p w14:paraId="387A9913" w14:textId="77777777" w:rsidR="00B37AA2" w:rsidRPr="006212FA" w:rsidRDefault="00B37AA2" w:rsidP="00CC5DE6">
            <w:pPr>
              <w:spacing w:line="259" w:lineRule="auto"/>
              <w:jc w:val="center"/>
              <w:rPr>
                <w:rFonts w:eastAsia="Calibri"/>
                <w:b/>
                <w:sz w:val="22"/>
                <w:szCs w:val="22"/>
              </w:rPr>
            </w:pPr>
            <w:r w:rsidRPr="006212FA">
              <w:rPr>
                <w:rFonts w:eastAsia="Calibri"/>
                <w:b/>
                <w:sz w:val="22"/>
                <w:szCs w:val="22"/>
              </w:rPr>
              <w:t>Assessment Results:</w:t>
            </w:r>
          </w:p>
        </w:tc>
        <w:tc>
          <w:tcPr>
            <w:tcW w:w="10800" w:type="dxa"/>
            <w:gridSpan w:val="2"/>
            <w:shd w:val="clear" w:color="auto" w:fill="auto"/>
          </w:tcPr>
          <w:p w14:paraId="524F3AB5" w14:textId="77777777" w:rsidR="00B37AA2" w:rsidRPr="006212FA" w:rsidRDefault="00B37AA2" w:rsidP="00FD6EDD">
            <w:pPr>
              <w:numPr>
                <w:ilvl w:val="0"/>
                <w:numId w:val="17"/>
              </w:numPr>
              <w:spacing w:line="259" w:lineRule="auto"/>
              <w:rPr>
                <w:rFonts w:eastAsia="Calibri"/>
                <w:i/>
                <w:sz w:val="22"/>
                <w:szCs w:val="22"/>
              </w:rPr>
            </w:pPr>
            <w:r w:rsidRPr="006212FA">
              <w:rPr>
                <w:rFonts w:eastAsia="Calibri"/>
                <w:i/>
                <w:sz w:val="22"/>
                <w:szCs w:val="22"/>
              </w:rPr>
              <w:t>(Provide the assessment results for each measure.)</w:t>
            </w:r>
          </w:p>
        </w:tc>
      </w:tr>
      <w:tr w:rsidR="00B37AA2" w:rsidRPr="006212FA" w14:paraId="52DD1EDC" w14:textId="77777777" w:rsidTr="0058667A">
        <w:trPr>
          <w:trHeight w:val="1152"/>
          <w:tblHeader/>
        </w:trPr>
        <w:tc>
          <w:tcPr>
            <w:tcW w:w="3595" w:type="dxa"/>
            <w:shd w:val="clear" w:color="auto" w:fill="auto"/>
          </w:tcPr>
          <w:p w14:paraId="4A63A660" w14:textId="77777777" w:rsidR="00B37AA2" w:rsidRPr="006212FA" w:rsidRDefault="00B37AA2" w:rsidP="00CC5DE6">
            <w:pPr>
              <w:spacing w:line="259" w:lineRule="auto"/>
              <w:jc w:val="center"/>
              <w:rPr>
                <w:rFonts w:eastAsia="Calibri"/>
                <w:b/>
                <w:sz w:val="22"/>
                <w:szCs w:val="22"/>
              </w:rPr>
            </w:pPr>
            <w:r w:rsidRPr="006212FA">
              <w:rPr>
                <w:rFonts w:eastAsia="Calibri"/>
                <w:b/>
                <w:sz w:val="22"/>
                <w:szCs w:val="22"/>
              </w:rPr>
              <w:t>Use of Results for Programmatic Change:</w:t>
            </w:r>
          </w:p>
        </w:tc>
        <w:tc>
          <w:tcPr>
            <w:tcW w:w="10800" w:type="dxa"/>
            <w:gridSpan w:val="2"/>
            <w:shd w:val="clear" w:color="auto" w:fill="auto"/>
          </w:tcPr>
          <w:p w14:paraId="6BF28B76" w14:textId="77777777" w:rsidR="00B37AA2" w:rsidRPr="006212FA" w:rsidRDefault="00B37AA2" w:rsidP="00FD6EDD">
            <w:pPr>
              <w:numPr>
                <w:ilvl w:val="0"/>
                <w:numId w:val="17"/>
              </w:numPr>
              <w:spacing w:line="259" w:lineRule="auto"/>
              <w:rPr>
                <w:rFonts w:eastAsia="Calibri"/>
                <w:i/>
                <w:sz w:val="22"/>
                <w:szCs w:val="22"/>
              </w:rPr>
            </w:pPr>
            <w:r w:rsidRPr="006212FA">
              <w:rPr>
                <w:rFonts w:eastAsia="Calibri"/>
                <w:i/>
                <w:sz w:val="22"/>
                <w:szCs w:val="22"/>
              </w:rPr>
              <w:t xml:space="preserve">(Provide recommendations for programmatic change based on the results—if needed.) </w:t>
            </w:r>
          </w:p>
        </w:tc>
      </w:tr>
    </w:tbl>
    <w:p w14:paraId="07F5B478" w14:textId="77777777" w:rsidR="00B37AA2" w:rsidRPr="006212FA" w:rsidRDefault="00B37AA2" w:rsidP="00B37AA2">
      <w:pPr>
        <w:spacing w:line="259" w:lineRule="auto"/>
        <w:ind w:left="-810"/>
        <w:rPr>
          <w:rFonts w:eastAsia="Calibri"/>
        </w:rPr>
      </w:pPr>
    </w:p>
    <w:p w14:paraId="78190B33" w14:textId="77777777" w:rsidR="006212FA" w:rsidRPr="006212FA" w:rsidRDefault="006212FA" w:rsidP="006212FA">
      <w:pPr>
        <w:spacing w:line="259" w:lineRule="auto"/>
        <w:rPr>
          <w:rFonts w:eastAsia="Calibri"/>
        </w:rPr>
      </w:pPr>
    </w:p>
    <w:p w14:paraId="73CF98CA" w14:textId="77777777" w:rsidR="006212FA" w:rsidRPr="006212FA" w:rsidRDefault="006212FA" w:rsidP="006212FA">
      <w:pPr>
        <w:jc w:val="center"/>
        <w:rPr>
          <w:b/>
          <w:u w:val="single"/>
          <w:lang w:eastAsia="x-none"/>
        </w:rPr>
      </w:pPr>
    </w:p>
    <w:p w14:paraId="150A127D" w14:textId="77777777" w:rsidR="006212FA" w:rsidRPr="006212FA" w:rsidRDefault="006212FA" w:rsidP="006212FA">
      <w:pPr>
        <w:jc w:val="center"/>
        <w:rPr>
          <w:b/>
          <w:u w:val="single"/>
          <w:lang w:eastAsia="x-none"/>
        </w:rPr>
      </w:pPr>
      <w:r w:rsidRPr="006212FA">
        <w:rPr>
          <w:b/>
          <w:u w:val="single"/>
          <w:lang w:eastAsia="x-none"/>
        </w:rPr>
        <w:lastRenderedPageBreak/>
        <w:t>Explanation of Terms</w:t>
      </w:r>
    </w:p>
    <w:p w14:paraId="3E73FD88" w14:textId="77777777" w:rsidR="006212FA" w:rsidRPr="006212FA" w:rsidRDefault="006212FA" w:rsidP="006212FA">
      <w:pPr>
        <w:rPr>
          <w:b/>
          <w:u w:val="single"/>
          <w:lang w:eastAsia="x-none"/>
        </w:rPr>
      </w:pPr>
    </w:p>
    <w:p w14:paraId="02D2261F" w14:textId="77777777" w:rsidR="006212FA" w:rsidRPr="006212FA" w:rsidRDefault="006212FA" w:rsidP="006212FA">
      <w:pPr>
        <w:rPr>
          <w:lang w:eastAsia="x-none"/>
        </w:rPr>
      </w:pPr>
      <w:r w:rsidRPr="006212FA">
        <w:rPr>
          <w:lang w:eastAsia="x-none"/>
        </w:rPr>
        <w:t xml:space="preserve">  </w:t>
      </w:r>
    </w:p>
    <w:p w14:paraId="530D3353" w14:textId="77777777" w:rsidR="006212FA" w:rsidRPr="006212FA" w:rsidRDefault="006212FA" w:rsidP="006212FA">
      <w:pPr>
        <w:rPr>
          <w:b/>
          <w:u w:val="single"/>
          <w:lang w:eastAsia="x-none"/>
        </w:rPr>
      </w:pPr>
      <w:r w:rsidRPr="006212FA">
        <w:rPr>
          <w:b/>
          <w:u w:val="single"/>
          <w:lang w:eastAsia="x-none"/>
        </w:rPr>
        <w:t>Measurement Tools:</w:t>
      </w:r>
    </w:p>
    <w:p w14:paraId="3C76DC9C" w14:textId="77777777" w:rsidR="00AA2F01" w:rsidRDefault="00AA2F01" w:rsidP="006212FA">
      <w:pPr>
        <w:rPr>
          <w:b/>
          <w:i/>
          <w:lang w:eastAsia="x-none"/>
        </w:rPr>
      </w:pPr>
    </w:p>
    <w:p w14:paraId="36FA14E7" w14:textId="6DB0C8AE" w:rsidR="006212FA" w:rsidRPr="006212FA" w:rsidRDefault="006212FA" w:rsidP="006212FA">
      <w:pPr>
        <w:rPr>
          <w:lang w:eastAsia="x-none"/>
        </w:rPr>
      </w:pPr>
      <w:r w:rsidRPr="006212FA">
        <w:rPr>
          <w:b/>
          <w:i/>
          <w:lang w:eastAsia="x-none"/>
        </w:rPr>
        <w:t>Formative</w:t>
      </w:r>
      <w:r w:rsidRPr="006212FA">
        <w:rPr>
          <w:lang w:eastAsia="x-none"/>
        </w:rPr>
        <w:t xml:space="preserve"> data are collected typically earlier in the curriculum such as in </w:t>
      </w:r>
      <w:r w:rsidR="00310BF4" w:rsidRPr="006212FA">
        <w:rPr>
          <w:lang w:eastAsia="x-none"/>
        </w:rPr>
        <w:t>first- and second-year</w:t>
      </w:r>
      <w:r w:rsidRPr="006212FA">
        <w:rPr>
          <w:lang w:eastAsia="x-none"/>
        </w:rPr>
        <w:t xml:space="preserve"> coursework in a four-year degree and first year coursework in a two-year degree.</w:t>
      </w:r>
    </w:p>
    <w:p w14:paraId="3300BFA8" w14:textId="6165F770" w:rsidR="006212FA" w:rsidRPr="006212FA" w:rsidRDefault="006212FA" w:rsidP="006212FA">
      <w:pPr>
        <w:rPr>
          <w:lang w:eastAsia="x-none"/>
        </w:rPr>
      </w:pPr>
      <w:r w:rsidRPr="006212FA">
        <w:rPr>
          <w:b/>
          <w:i/>
          <w:lang w:eastAsia="x-none"/>
        </w:rPr>
        <w:t>Summative</w:t>
      </w:r>
      <w:r w:rsidRPr="006212FA">
        <w:rPr>
          <w:lang w:eastAsia="x-none"/>
        </w:rPr>
        <w:t xml:space="preserve"> data are collected typically later in the curriculum such as in </w:t>
      </w:r>
      <w:r w:rsidR="00310BF4" w:rsidRPr="006212FA">
        <w:rPr>
          <w:lang w:eastAsia="x-none"/>
        </w:rPr>
        <w:t>third- and fourth-year</w:t>
      </w:r>
      <w:r w:rsidRPr="006212FA">
        <w:rPr>
          <w:lang w:eastAsia="x-none"/>
        </w:rPr>
        <w:t xml:space="preserve"> coursework in a four-year degree</w:t>
      </w:r>
      <w:r w:rsidR="00F54CC5">
        <w:rPr>
          <w:lang w:eastAsia="x-none"/>
        </w:rPr>
        <w:t>,</w:t>
      </w:r>
      <w:r w:rsidRPr="006212FA">
        <w:rPr>
          <w:lang w:eastAsia="x-none"/>
        </w:rPr>
        <w:t xml:space="preserve">  second year coursework in a two-year degree</w:t>
      </w:r>
      <w:r w:rsidR="00F54CC5">
        <w:rPr>
          <w:lang w:eastAsia="x-none"/>
        </w:rPr>
        <w:t>,</w:t>
      </w:r>
      <w:r w:rsidRPr="006212FA">
        <w:rPr>
          <w:lang w:eastAsia="x-none"/>
        </w:rPr>
        <w:t xml:space="preserve"> </w:t>
      </w:r>
      <w:r w:rsidR="00F54CC5">
        <w:rPr>
          <w:lang w:eastAsia="x-none"/>
        </w:rPr>
        <w:t>and</w:t>
      </w:r>
      <w:r w:rsidRPr="006212FA">
        <w:rPr>
          <w:lang w:eastAsia="x-none"/>
        </w:rPr>
        <w:t xml:space="preserve"> in culminating experiences such as capstone course. </w:t>
      </w:r>
    </w:p>
    <w:p w14:paraId="3EC54C6D" w14:textId="77777777" w:rsidR="00E0370D" w:rsidRPr="00475DE1" w:rsidRDefault="00E0370D" w:rsidP="006212FA">
      <w:pPr>
        <w:rPr>
          <w:lang w:eastAsia="x-none"/>
        </w:rPr>
      </w:pPr>
      <w:r w:rsidRPr="00475DE1">
        <w:rPr>
          <w:b/>
          <w:bCs/>
          <w:i/>
          <w:iCs/>
          <w:lang w:eastAsia="x-none"/>
        </w:rPr>
        <w:t>Direct</w:t>
      </w:r>
      <w:r>
        <w:rPr>
          <w:i/>
          <w:iCs/>
          <w:lang w:eastAsia="x-none"/>
        </w:rPr>
        <w:t xml:space="preserve"> </w:t>
      </w:r>
      <w:r w:rsidRPr="00475DE1">
        <w:rPr>
          <w:lang w:eastAsia="x-none"/>
        </w:rPr>
        <w:t>assessment involves looking at actual samples of student work.</w:t>
      </w:r>
    </w:p>
    <w:p w14:paraId="3211B483" w14:textId="77777777" w:rsidR="00E0370D" w:rsidRDefault="00E0370D" w:rsidP="006212FA">
      <w:pPr>
        <w:rPr>
          <w:color w:val="FF0000"/>
          <w:lang w:eastAsia="x-none"/>
        </w:rPr>
      </w:pPr>
      <w:r w:rsidRPr="00475DE1">
        <w:rPr>
          <w:b/>
          <w:bCs/>
          <w:i/>
          <w:iCs/>
          <w:lang w:eastAsia="x-none"/>
        </w:rPr>
        <w:t>Indirect</w:t>
      </w:r>
      <w:r>
        <w:rPr>
          <w:i/>
          <w:iCs/>
          <w:lang w:eastAsia="x-none"/>
        </w:rPr>
        <w:t xml:space="preserve"> </w:t>
      </w:r>
      <w:r w:rsidRPr="00475DE1">
        <w:rPr>
          <w:lang w:eastAsia="x-none"/>
        </w:rPr>
        <w:t xml:space="preserve">assessment is gathering information </w:t>
      </w:r>
      <w:r w:rsidR="0061021F" w:rsidRPr="002F0367">
        <w:rPr>
          <w:lang w:eastAsia="x-none"/>
        </w:rPr>
        <w:t>through</w:t>
      </w:r>
      <w:r w:rsidRPr="00475DE1">
        <w:rPr>
          <w:lang w:eastAsia="x-none"/>
        </w:rPr>
        <w:t xml:space="preserve"> other means</w:t>
      </w:r>
      <w:r>
        <w:rPr>
          <w:lang w:eastAsia="x-none"/>
        </w:rPr>
        <w:t>.</w:t>
      </w:r>
    </w:p>
    <w:p w14:paraId="6C46C0EE" w14:textId="77777777" w:rsidR="00E0370D" w:rsidRDefault="00E0370D" w:rsidP="006212FA">
      <w:pPr>
        <w:rPr>
          <w:color w:val="FF0000"/>
          <w:lang w:eastAsia="x-none"/>
        </w:rPr>
      </w:pPr>
    </w:p>
    <w:p w14:paraId="71646544" w14:textId="77777777" w:rsidR="00E0370D" w:rsidRPr="00475DE1" w:rsidRDefault="00E0370D" w:rsidP="006212FA">
      <w:pPr>
        <w:rPr>
          <w:color w:val="FF0000"/>
          <w:lang w:eastAsia="x-none"/>
        </w:rPr>
      </w:pPr>
    </w:p>
    <w:p w14:paraId="338DD6D1" w14:textId="77777777" w:rsidR="006212FA" w:rsidRPr="006212FA" w:rsidRDefault="006212FA" w:rsidP="006212FA">
      <w:pPr>
        <w:rPr>
          <w:b/>
          <w:u w:val="single"/>
          <w:lang w:val="x-none" w:eastAsia="x-none"/>
        </w:rPr>
      </w:pPr>
      <w:r w:rsidRPr="006212FA">
        <w:rPr>
          <w:b/>
          <w:u w:val="single"/>
          <w:lang w:eastAsia="x-none"/>
        </w:rPr>
        <w:t>Direct and Indirect Metric Examples</w:t>
      </w:r>
      <w:r w:rsidRPr="006212FA">
        <w:rPr>
          <w:b/>
          <w:u w:val="single"/>
          <w:lang w:val="x-none" w:eastAsia="x-none"/>
        </w:rPr>
        <w:t>:</w:t>
      </w:r>
    </w:p>
    <w:p w14:paraId="6376E62B" w14:textId="77777777" w:rsidR="006212FA" w:rsidRPr="006212FA" w:rsidRDefault="006212FA" w:rsidP="006212FA">
      <w:pPr>
        <w:ind w:left="720"/>
        <w:rPr>
          <w:lang w:val="x-none" w:eastAsia="x-none"/>
        </w:rPr>
      </w:pPr>
      <w:r w:rsidRPr="006212FA">
        <w:rPr>
          <w:lang w:val="x-none" w:eastAsia="x-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09"/>
      </w:tblGrid>
      <w:tr w:rsidR="006212FA" w:rsidRPr="006212FA" w14:paraId="6C5DE2B1" w14:textId="77777777" w:rsidTr="007026E1">
        <w:tc>
          <w:tcPr>
            <w:tcW w:w="4723" w:type="dxa"/>
            <w:shd w:val="clear" w:color="auto" w:fill="BFBFBF"/>
          </w:tcPr>
          <w:p w14:paraId="6368DC15" w14:textId="77777777" w:rsidR="006212FA" w:rsidRPr="004B3826" w:rsidRDefault="006212FA" w:rsidP="006212FA">
            <w:pPr>
              <w:rPr>
                <w:highlight w:val="lightGray"/>
                <w:lang w:eastAsia="x-none"/>
              </w:rPr>
            </w:pPr>
            <w:r w:rsidRPr="004B3826">
              <w:rPr>
                <w:highlight w:val="lightGray"/>
                <w:lang w:eastAsia="x-none"/>
              </w:rPr>
              <w:t>Direct Metrics of Learning Outcomes</w:t>
            </w:r>
          </w:p>
        </w:tc>
        <w:tc>
          <w:tcPr>
            <w:tcW w:w="4709" w:type="dxa"/>
            <w:shd w:val="clear" w:color="auto" w:fill="BFBFBF"/>
          </w:tcPr>
          <w:p w14:paraId="48CFF103" w14:textId="77777777" w:rsidR="006212FA" w:rsidRPr="004B3826" w:rsidRDefault="006212FA" w:rsidP="006212FA">
            <w:pPr>
              <w:rPr>
                <w:highlight w:val="lightGray"/>
                <w:lang w:val="x-none" w:eastAsia="x-none"/>
              </w:rPr>
            </w:pPr>
            <w:r w:rsidRPr="004B3826">
              <w:rPr>
                <w:highlight w:val="lightGray"/>
                <w:lang w:eastAsia="x-none"/>
              </w:rPr>
              <w:t>Indirect Metrics of Learning Outcomes</w:t>
            </w:r>
          </w:p>
        </w:tc>
      </w:tr>
      <w:tr w:rsidR="006212FA" w:rsidRPr="006212FA" w14:paraId="56162B37" w14:textId="77777777" w:rsidTr="00CD6941">
        <w:tc>
          <w:tcPr>
            <w:tcW w:w="4723" w:type="dxa"/>
          </w:tcPr>
          <w:p w14:paraId="68CEA200" w14:textId="77777777" w:rsidR="006212FA" w:rsidRPr="006212FA" w:rsidRDefault="006212FA" w:rsidP="006212FA">
            <w:pPr>
              <w:autoSpaceDE w:val="0"/>
              <w:autoSpaceDN w:val="0"/>
              <w:adjustRightInd w:val="0"/>
            </w:pPr>
            <w:r w:rsidRPr="006212FA">
              <w:t xml:space="preserve">Capstone assignment </w:t>
            </w:r>
          </w:p>
          <w:p w14:paraId="5A29C406" w14:textId="77777777" w:rsidR="006212FA" w:rsidRPr="006212FA" w:rsidRDefault="006212FA" w:rsidP="006212FA">
            <w:pPr>
              <w:autoSpaceDE w:val="0"/>
              <w:autoSpaceDN w:val="0"/>
              <w:adjustRightInd w:val="0"/>
            </w:pPr>
            <w:r w:rsidRPr="006212FA">
              <w:t>Comprehensive Examination</w:t>
            </w:r>
          </w:p>
          <w:p w14:paraId="0F51F4D9" w14:textId="77777777" w:rsidR="006212FA" w:rsidRPr="006212FA" w:rsidRDefault="006212FA" w:rsidP="006212FA">
            <w:pPr>
              <w:autoSpaceDE w:val="0"/>
              <w:autoSpaceDN w:val="0"/>
              <w:adjustRightInd w:val="0"/>
            </w:pPr>
            <w:r w:rsidRPr="006212FA">
              <w:t>Internship evaluation</w:t>
            </w:r>
          </w:p>
          <w:p w14:paraId="562AD411" w14:textId="77777777" w:rsidR="006212FA" w:rsidRPr="006212FA" w:rsidRDefault="006212FA" w:rsidP="006212FA">
            <w:pPr>
              <w:autoSpaceDE w:val="0"/>
              <w:autoSpaceDN w:val="0"/>
              <w:adjustRightInd w:val="0"/>
            </w:pPr>
            <w:r w:rsidRPr="006212FA">
              <w:t>Performance of relevant skills</w:t>
            </w:r>
          </w:p>
          <w:p w14:paraId="44166299" w14:textId="77777777" w:rsidR="006212FA" w:rsidRPr="006212FA" w:rsidRDefault="006212FA" w:rsidP="006212FA">
            <w:pPr>
              <w:autoSpaceDE w:val="0"/>
              <w:autoSpaceDN w:val="0"/>
              <w:adjustRightInd w:val="0"/>
            </w:pPr>
            <w:r w:rsidRPr="006212FA">
              <w:t>Portfolio Evaluations</w:t>
            </w:r>
          </w:p>
          <w:p w14:paraId="29D159EE" w14:textId="77777777" w:rsidR="006212FA" w:rsidRPr="006212FA" w:rsidRDefault="006212FA" w:rsidP="006212FA">
            <w:pPr>
              <w:autoSpaceDE w:val="0"/>
              <w:autoSpaceDN w:val="0"/>
              <w:adjustRightInd w:val="0"/>
            </w:pPr>
            <w:r w:rsidRPr="006212FA">
              <w:t>Pre/Post Test Results</w:t>
            </w:r>
          </w:p>
          <w:p w14:paraId="5F73CAD6" w14:textId="77777777" w:rsidR="006212FA" w:rsidRPr="006212FA" w:rsidRDefault="006212FA" w:rsidP="006212FA">
            <w:pPr>
              <w:autoSpaceDE w:val="0"/>
              <w:autoSpaceDN w:val="0"/>
              <w:adjustRightInd w:val="0"/>
            </w:pPr>
            <w:r w:rsidRPr="006212FA">
              <w:t>Presentation Quality</w:t>
            </w:r>
          </w:p>
          <w:p w14:paraId="7839699A" w14:textId="77777777" w:rsidR="006212FA" w:rsidRPr="006212FA" w:rsidRDefault="006212FA" w:rsidP="006212FA">
            <w:pPr>
              <w:autoSpaceDE w:val="0"/>
              <w:autoSpaceDN w:val="0"/>
              <w:adjustRightInd w:val="0"/>
            </w:pPr>
            <w:r w:rsidRPr="006212FA">
              <w:t>Project Quality</w:t>
            </w:r>
          </w:p>
          <w:p w14:paraId="4D952E6F" w14:textId="77777777" w:rsidR="006212FA" w:rsidRPr="006212FA" w:rsidRDefault="006212FA" w:rsidP="006212FA">
            <w:pPr>
              <w:autoSpaceDE w:val="0"/>
              <w:autoSpaceDN w:val="0"/>
              <w:adjustRightInd w:val="0"/>
            </w:pPr>
            <w:r w:rsidRPr="006212FA">
              <w:t>Standardized Test Results</w:t>
            </w:r>
          </w:p>
          <w:p w14:paraId="6F232AF8" w14:textId="77777777" w:rsidR="006212FA" w:rsidRPr="006212FA" w:rsidRDefault="006212FA" w:rsidP="006212FA">
            <w:pPr>
              <w:autoSpaceDE w:val="0"/>
              <w:autoSpaceDN w:val="0"/>
              <w:adjustRightInd w:val="0"/>
            </w:pPr>
            <w:r w:rsidRPr="006212FA">
              <w:t>Thesis/Project Quality</w:t>
            </w:r>
          </w:p>
          <w:p w14:paraId="33345359" w14:textId="77777777" w:rsidR="006212FA" w:rsidRPr="006212FA" w:rsidRDefault="006212FA" w:rsidP="006212FA">
            <w:pPr>
              <w:autoSpaceDE w:val="0"/>
              <w:autoSpaceDN w:val="0"/>
              <w:adjustRightInd w:val="0"/>
            </w:pPr>
            <w:r w:rsidRPr="006212FA">
              <w:t>Video/Audiotape Production</w:t>
            </w:r>
          </w:p>
          <w:p w14:paraId="796E3C7E" w14:textId="77777777" w:rsidR="006212FA" w:rsidRPr="006212FA" w:rsidRDefault="006212FA" w:rsidP="006212FA">
            <w:pPr>
              <w:autoSpaceDE w:val="0"/>
              <w:autoSpaceDN w:val="0"/>
              <w:adjustRightInd w:val="0"/>
            </w:pPr>
            <w:r w:rsidRPr="006212FA">
              <w:t>Written Assignment Evaluations</w:t>
            </w:r>
          </w:p>
          <w:p w14:paraId="1513B2B3" w14:textId="77777777" w:rsidR="006212FA" w:rsidRPr="006212FA" w:rsidRDefault="006212FA" w:rsidP="006212FA">
            <w:r w:rsidRPr="006212FA">
              <w:t>Writing Exam Results</w:t>
            </w:r>
          </w:p>
        </w:tc>
        <w:tc>
          <w:tcPr>
            <w:tcW w:w="4709" w:type="dxa"/>
          </w:tcPr>
          <w:p w14:paraId="2FBB397F" w14:textId="77777777" w:rsidR="006212FA" w:rsidRPr="006212FA" w:rsidRDefault="006212FA" w:rsidP="006212FA">
            <w:pPr>
              <w:autoSpaceDE w:val="0"/>
              <w:autoSpaceDN w:val="0"/>
              <w:adjustRightInd w:val="0"/>
            </w:pPr>
            <w:r w:rsidRPr="006212FA">
              <w:t>Advisory Board Evaluation</w:t>
            </w:r>
          </w:p>
          <w:p w14:paraId="3C998704" w14:textId="77777777" w:rsidR="006212FA" w:rsidRPr="006212FA" w:rsidRDefault="006212FA" w:rsidP="006212FA">
            <w:pPr>
              <w:autoSpaceDE w:val="0"/>
              <w:autoSpaceDN w:val="0"/>
              <w:adjustRightInd w:val="0"/>
            </w:pPr>
            <w:r w:rsidRPr="006212FA">
              <w:t>Alumni Survey</w:t>
            </w:r>
          </w:p>
          <w:p w14:paraId="68DD8209" w14:textId="77777777" w:rsidR="006212FA" w:rsidRPr="006212FA" w:rsidRDefault="006212FA" w:rsidP="006212FA">
            <w:pPr>
              <w:autoSpaceDE w:val="0"/>
              <w:autoSpaceDN w:val="0"/>
              <w:adjustRightInd w:val="0"/>
            </w:pPr>
            <w:r w:rsidRPr="006212FA">
              <w:t>Benchmarking</w:t>
            </w:r>
          </w:p>
          <w:p w14:paraId="14D28E74" w14:textId="77777777" w:rsidR="006212FA" w:rsidRPr="006212FA" w:rsidRDefault="006212FA" w:rsidP="006212FA">
            <w:pPr>
              <w:autoSpaceDE w:val="0"/>
              <w:autoSpaceDN w:val="0"/>
              <w:adjustRightInd w:val="0"/>
            </w:pPr>
            <w:r w:rsidRPr="006212FA">
              <w:t>Curriculum Review Results</w:t>
            </w:r>
          </w:p>
          <w:p w14:paraId="6CAFC34B" w14:textId="77777777" w:rsidR="006212FA" w:rsidRPr="006212FA" w:rsidRDefault="006212FA" w:rsidP="006212FA">
            <w:pPr>
              <w:autoSpaceDE w:val="0"/>
              <w:autoSpaceDN w:val="0"/>
              <w:adjustRightInd w:val="0"/>
            </w:pPr>
            <w:r w:rsidRPr="006212FA">
              <w:t>Employer Survey Results</w:t>
            </w:r>
          </w:p>
          <w:p w14:paraId="2DE3F534" w14:textId="77777777" w:rsidR="006212FA" w:rsidRPr="006212FA" w:rsidRDefault="006212FA" w:rsidP="006212FA">
            <w:pPr>
              <w:autoSpaceDE w:val="0"/>
              <w:autoSpaceDN w:val="0"/>
              <w:adjustRightInd w:val="0"/>
            </w:pPr>
            <w:r w:rsidRPr="006212FA">
              <w:t>Exit Interview Results</w:t>
            </w:r>
          </w:p>
          <w:p w14:paraId="1D42A788" w14:textId="77777777" w:rsidR="006212FA" w:rsidRPr="006212FA" w:rsidRDefault="006212FA" w:rsidP="006212FA">
            <w:pPr>
              <w:autoSpaceDE w:val="0"/>
              <w:autoSpaceDN w:val="0"/>
              <w:adjustRightInd w:val="0"/>
            </w:pPr>
            <w:r w:rsidRPr="006212FA">
              <w:t>Focus Group Results</w:t>
            </w:r>
          </w:p>
          <w:p w14:paraId="2121C581" w14:textId="77777777" w:rsidR="006212FA" w:rsidRPr="006212FA" w:rsidRDefault="006212FA" w:rsidP="006212FA">
            <w:pPr>
              <w:autoSpaceDE w:val="0"/>
              <w:autoSpaceDN w:val="0"/>
              <w:adjustRightInd w:val="0"/>
            </w:pPr>
            <w:r w:rsidRPr="006212FA">
              <w:t>Honors/Awards Received by the Program</w:t>
            </w:r>
          </w:p>
          <w:p w14:paraId="27A2A913" w14:textId="77777777" w:rsidR="006212FA" w:rsidRPr="006212FA" w:rsidRDefault="006212FA" w:rsidP="006212FA">
            <w:pPr>
              <w:autoSpaceDE w:val="0"/>
              <w:autoSpaceDN w:val="0"/>
              <w:adjustRightInd w:val="0"/>
            </w:pPr>
            <w:r w:rsidRPr="006212FA">
              <w:t>Placement Data</w:t>
            </w:r>
          </w:p>
          <w:p w14:paraId="263D151F" w14:textId="77777777" w:rsidR="006212FA" w:rsidRPr="006212FA" w:rsidRDefault="006212FA" w:rsidP="006212FA">
            <w:pPr>
              <w:autoSpaceDE w:val="0"/>
              <w:autoSpaceDN w:val="0"/>
              <w:adjustRightInd w:val="0"/>
            </w:pPr>
            <w:r w:rsidRPr="006212FA">
              <w:t>Alumni Survey Results</w:t>
            </w:r>
          </w:p>
          <w:p w14:paraId="10600A3A" w14:textId="77777777" w:rsidR="006212FA" w:rsidRPr="006212FA" w:rsidRDefault="006212FA" w:rsidP="006212FA">
            <w:pPr>
              <w:autoSpaceDE w:val="0"/>
              <w:autoSpaceDN w:val="0"/>
              <w:adjustRightInd w:val="0"/>
            </w:pPr>
            <w:r w:rsidRPr="006212FA">
              <w:t>Student Self-or Peer-Evaluations of Learning</w:t>
            </w:r>
          </w:p>
          <w:p w14:paraId="4F74FCE1" w14:textId="77777777" w:rsidR="006212FA" w:rsidRPr="006212FA" w:rsidRDefault="006212FA" w:rsidP="006212FA">
            <w:pPr>
              <w:rPr>
                <w:lang w:eastAsia="x-none"/>
              </w:rPr>
            </w:pPr>
            <w:r w:rsidRPr="006212FA">
              <w:rPr>
                <w:lang w:eastAsia="x-none"/>
              </w:rPr>
              <w:t>Transfer Acceptance Rates</w:t>
            </w:r>
          </w:p>
        </w:tc>
      </w:tr>
    </w:tbl>
    <w:p w14:paraId="2B84B0E7" w14:textId="77777777" w:rsidR="006212FA" w:rsidRPr="006212FA" w:rsidRDefault="006212FA" w:rsidP="006212FA">
      <w:pPr>
        <w:rPr>
          <w:b/>
          <w:bCs/>
          <w:u w:val="single"/>
          <w:lang w:eastAsia="x-none"/>
        </w:rPr>
      </w:pPr>
    </w:p>
    <w:p w14:paraId="1C83522E" w14:textId="77777777" w:rsidR="006212FA" w:rsidRPr="006212FA" w:rsidRDefault="006212FA" w:rsidP="006212FA">
      <w:pPr>
        <w:rPr>
          <w:b/>
          <w:bCs/>
          <w:u w:val="single"/>
          <w:lang w:eastAsia="x-none"/>
        </w:rPr>
      </w:pPr>
    </w:p>
    <w:bookmarkEnd w:id="61"/>
    <w:p w14:paraId="74F47464" w14:textId="77777777" w:rsidR="008B21E1" w:rsidRDefault="008B21E1" w:rsidP="0099672A">
      <w:pPr>
        <w:pStyle w:val="PlainText"/>
        <w:jc w:val="center"/>
        <w:rPr>
          <w:rFonts w:ascii="Times New Roman" w:hAnsi="Times New Roman"/>
          <w:b/>
          <w:bCs/>
          <w:sz w:val="24"/>
          <w:szCs w:val="24"/>
        </w:rPr>
        <w:sectPr w:rsidR="008B21E1" w:rsidSect="00834339">
          <w:pgSz w:w="15840" w:h="12240" w:orient="landscape"/>
          <w:pgMar w:top="1152" w:right="1440" w:bottom="1152" w:left="1440" w:header="720" w:footer="720" w:gutter="0"/>
          <w:cols w:space="720"/>
          <w:titlePg/>
          <w:docGrid w:linePitch="360"/>
        </w:sectPr>
      </w:pPr>
    </w:p>
    <w:bookmarkStart w:id="63" w:name="_VI.__INSTRUCTIONAL"/>
    <w:bookmarkEnd w:id="63"/>
    <w:p w14:paraId="61221DAE" w14:textId="77777777" w:rsidR="0099672A" w:rsidRPr="00C86006" w:rsidRDefault="00C86006" w:rsidP="00C86006">
      <w:pPr>
        <w:pStyle w:val="Heading1"/>
        <w:ind w:left="0"/>
        <w:jc w:val="center"/>
        <w:rPr>
          <w:rStyle w:val="Hyperlink"/>
          <w:rFonts w:ascii="Times New Roman" w:hAnsi="Times New Roman" w:cs="Times New Roman"/>
          <w:b/>
          <w:bCs/>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BC1A84" w:rsidRPr="00C86006">
        <w:rPr>
          <w:rStyle w:val="Hyperlink"/>
          <w:rFonts w:ascii="Times New Roman" w:hAnsi="Times New Roman" w:cs="Times New Roman"/>
          <w:b/>
        </w:rPr>
        <w:t>VI</w:t>
      </w:r>
      <w:r w:rsidRPr="00C86006">
        <w:rPr>
          <w:rStyle w:val="Hyperlink"/>
          <w:rFonts w:ascii="Times New Roman" w:hAnsi="Times New Roman" w:cs="Times New Roman"/>
          <w:b/>
        </w:rPr>
        <w:t xml:space="preserve">.  </w:t>
      </w:r>
      <w:r w:rsidR="00A322AA" w:rsidRPr="00C86006">
        <w:rPr>
          <w:rStyle w:val="Hyperlink"/>
          <w:rFonts w:ascii="Times New Roman" w:hAnsi="Times New Roman" w:cs="Times New Roman"/>
          <w:b/>
        </w:rPr>
        <w:t>INSTRUCTIONAL</w:t>
      </w:r>
      <w:r w:rsidR="00090D28" w:rsidRPr="00C86006">
        <w:rPr>
          <w:rStyle w:val="Hyperlink"/>
          <w:rFonts w:ascii="Times New Roman" w:hAnsi="Times New Roman" w:cs="Times New Roman"/>
          <w:b/>
        </w:rPr>
        <w:t xml:space="preserve"> RESOURCES</w:t>
      </w:r>
    </w:p>
    <w:p w14:paraId="74D99811" w14:textId="77777777" w:rsidR="0026140E" w:rsidRDefault="00C86006" w:rsidP="0099672A">
      <w:pPr>
        <w:pStyle w:val="PlainText"/>
        <w:rPr>
          <w:rFonts w:ascii="Times New Roman" w:hAnsi="Times New Roman"/>
          <w:b/>
          <w:bCs/>
          <w:sz w:val="24"/>
          <w:szCs w:val="24"/>
          <w:u w:val="single"/>
        </w:rPr>
      </w:pPr>
      <w:r>
        <w:rPr>
          <w:rStyle w:val="Hyperlink"/>
          <w:rFonts w:ascii="Times New Roman" w:hAnsi="Times New Roman"/>
          <w:b/>
          <w:sz w:val="24"/>
          <w:szCs w:val="24"/>
          <w:lang w:val="en-US" w:eastAsia="en-US"/>
        </w:rPr>
        <w:fldChar w:fldCharType="end"/>
      </w:r>
    </w:p>
    <w:p w14:paraId="5AABA7AE" w14:textId="77777777" w:rsidR="0099672A" w:rsidRPr="0013037C" w:rsidRDefault="00C86006" w:rsidP="0099672A">
      <w:pPr>
        <w:pStyle w:val="PlainText"/>
        <w:rPr>
          <w:rFonts w:ascii="Times New Roman" w:hAnsi="Times New Roman"/>
          <w:b/>
          <w:bCs/>
          <w:sz w:val="24"/>
          <w:szCs w:val="24"/>
          <w:u w:val="single"/>
        </w:rPr>
      </w:pPr>
      <w:r>
        <w:rPr>
          <w:rFonts w:ascii="Times New Roman" w:hAnsi="Times New Roman"/>
          <w:b/>
          <w:bCs/>
          <w:sz w:val="24"/>
          <w:szCs w:val="24"/>
          <w:u w:val="single"/>
        </w:rPr>
        <w:t xml:space="preserve">Standard </w:t>
      </w:r>
      <w:r>
        <w:rPr>
          <w:rFonts w:ascii="Times New Roman" w:hAnsi="Times New Roman"/>
          <w:b/>
          <w:bCs/>
          <w:sz w:val="24"/>
          <w:szCs w:val="24"/>
          <w:u w:val="single"/>
          <w:lang w:val="en-US"/>
        </w:rPr>
        <w:t>Elements</w:t>
      </w:r>
      <w:r w:rsidR="0099672A" w:rsidRPr="0013037C">
        <w:rPr>
          <w:rFonts w:ascii="Times New Roman" w:hAnsi="Times New Roman"/>
          <w:b/>
          <w:bCs/>
          <w:sz w:val="24"/>
          <w:szCs w:val="24"/>
          <w:u w:val="single"/>
        </w:rPr>
        <w:t xml:space="preserve">: </w:t>
      </w:r>
    </w:p>
    <w:p w14:paraId="064CA072" w14:textId="77777777" w:rsidR="008A190B" w:rsidRDefault="00E8494A" w:rsidP="0028028F">
      <w:pPr>
        <w:pStyle w:val="PlainText"/>
        <w:ind w:left="720" w:hanging="720"/>
        <w:rPr>
          <w:rFonts w:ascii="Times New Roman" w:hAnsi="Times New Roman"/>
          <w:bCs/>
          <w:iCs/>
          <w:sz w:val="24"/>
          <w:szCs w:val="24"/>
        </w:rPr>
      </w:pPr>
      <w:bookmarkStart w:id="64" w:name="_Hlk77079761"/>
      <w:r>
        <w:rPr>
          <w:rFonts w:ascii="Times New Roman" w:hAnsi="Times New Roman"/>
          <w:bCs/>
          <w:iCs/>
          <w:sz w:val="24"/>
          <w:szCs w:val="24"/>
          <w:lang w:val="en-US"/>
        </w:rPr>
        <w:t>VI a</w:t>
      </w:r>
      <w:r w:rsidR="0028028F">
        <w:rPr>
          <w:rFonts w:ascii="Times New Roman" w:hAnsi="Times New Roman"/>
          <w:bCs/>
          <w:iCs/>
          <w:sz w:val="24"/>
          <w:szCs w:val="24"/>
        </w:rPr>
        <w:t>.</w:t>
      </w:r>
      <w:r w:rsidR="0028028F">
        <w:rPr>
          <w:rFonts w:ascii="Times New Roman" w:hAnsi="Times New Roman"/>
          <w:bCs/>
          <w:iCs/>
          <w:sz w:val="24"/>
          <w:szCs w:val="24"/>
        </w:rPr>
        <w:tab/>
      </w:r>
      <w:r w:rsidR="005D71ED" w:rsidRPr="005D71ED">
        <w:rPr>
          <w:rFonts w:ascii="Times New Roman" w:hAnsi="Times New Roman"/>
          <w:bCs/>
          <w:iCs/>
          <w:sz w:val="24"/>
          <w:szCs w:val="24"/>
        </w:rPr>
        <w:t>The program maintains sufficient full and part-time faculty to achieve the objectives of the Program, including instruction, advisement, academic planning, and curricular development.</w:t>
      </w:r>
    </w:p>
    <w:p w14:paraId="44B3EDE9" w14:textId="77777777" w:rsidR="00A018BD" w:rsidRPr="00393536" w:rsidRDefault="00A018BD" w:rsidP="0028028F">
      <w:pPr>
        <w:pStyle w:val="PlainText"/>
        <w:ind w:left="720" w:hanging="720"/>
        <w:rPr>
          <w:rFonts w:ascii="Times New Roman" w:hAnsi="Times New Roman"/>
          <w:bCs/>
          <w:iCs/>
          <w:sz w:val="24"/>
          <w:szCs w:val="24"/>
        </w:rPr>
      </w:pPr>
    </w:p>
    <w:p w14:paraId="2F91733F" w14:textId="77777777" w:rsidR="00C416A3" w:rsidRDefault="00E8494A" w:rsidP="00AB3C3C">
      <w:pPr>
        <w:pStyle w:val="PlainText"/>
        <w:ind w:left="720" w:hanging="720"/>
        <w:rPr>
          <w:rFonts w:ascii="Times New Roman" w:hAnsi="Times New Roman"/>
          <w:bCs/>
          <w:iCs/>
          <w:sz w:val="24"/>
          <w:szCs w:val="24"/>
        </w:rPr>
      </w:pPr>
      <w:r>
        <w:rPr>
          <w:rFonts w:ascii="Times New Roman" w:hAnsi="Times New Roman"/>
          <w:bCs/>
          <w:iCs/>
          <w:sz w:val="24"/>
          <w:szCs w:val="24"/>
          <w:lang w:val="en-US"/>
        </w:rPr>
        <w:t>VI b</w:t>
      </w:r>
      <w:r w:rsidR="00AB3C3C">
        <w:rPr>
          <w:rFonts w:ascii="Times New Roman" w:hAnsi="Times New Roman"/>
          <w:bCs/>
          <w:iCs/>
          <w:sz w:val="24"/>
          <w:szCs w:val="24"/>
        </w:rPr>
        <w:t>.</w:t>
      </w:r>
      <w:r w:rsidR="00AB3C3C">
        <w:rPr>
          <w:rFonts w:ascii="Times New Roman" w:hAnsi="Times New Roman"/>
          <w:bCs/>
          <w:iCs/>
          <w:sz w:val="24"/>
          <w:szCs w:val="24"/>
        </w:rPr>
        <w:tab/>
      </w:r>
      <w:r w:rsidR="00AB3C3C" w:rsidRPr="00393536">
        <w:rPr>
          <w:rFonts w:ascii="Times New Roman" w:hAnsi="Times New Roman"/>
          <w:bCs/>
          <w:iCs/>
          <w:sz w:val="24"/>
          <w:szCs w:val="24"/>
        </w:rPr>
        <w:t xml:space="preserve">The preparation and qualifications of all members of the instructional staff are suited to the field and level of their assignments. </w:t>
      </w:r>
    </w:p>
    <w:p w14:paraId="15A4FB94" w14:textId="77777777" w:rsidR="00C416A3" w:rsidRPr="00C416A3" w:rsidRDefault="00AB3C3C" w:rsidP="00C416A3">
      <w:pPr>
        <w:pStyle w:val="PlainText"/>
        <w:numPr>
          <w:ilvl w:val="0"/>
          <w:numId w:val="17"/>
        </w:numPr>
        <w:ind w:left="1080"/>
        <w:rPr>
          <w:rFonts w:ascii="Times New Roman" w:hAnsi="Times New Roman"/>
          <w:bCs/>
          <w:iCs/>
          <w:sz w:val="24"/>
          <w:szCs w:val="24"/>
        </w:rPr>
      </w:pPr>
      <w:r w:rsidRPr="00393536">
        <w:rPr>
          <w:rFonts w:ascii="Times New Roman" w:hAnsi="Times New Roman"/>
          <w:bCs/>
          <w:iCs/>
          <w:sz w:val="24"/>
          <w:szCs w:val="24"/>
        </w:rPr>
        <w:t>Those in conventional academic fields hold advanced academic degrees or present evidence of scholarship or creative achievement appropriate to their positions</w:t>
      </w:r>
      <w:r w:rsidR="00C416A3">
        <w:rPr>
          <w:rFonts w:ascii="Times New Roman" w:hAnsi="Times New Roman"/>
          <w:bCs/>
          <w:iCs/>
          <w:sz w:val="24"/>
          <w:szCs w:val="24"/>
          <w:lang w:val="en-US"/>
        </w:rPr>
        <w:t>.</w:t>
      </w:r>
    </w:p>
    <w:p w14:paraId="45BADBD6" w14:textId="15FC8366" w:rsidR="00AB3C3C" w:rsidRPr="00393536" w:rsidRDefault="00C416A3" w:rsidP="00C416A3">
      <w:pPr>
        <w:pStyle w:val="PlainText"/>
        <w:numPr>
          <w:ilvl w:val="0"/>
          <w:numId w:val="17"/>
        </w:numPr>
        <w:ind w:left="1080"/>
        <w:rPr>
          <w:rFonts w:ascii="Times New Roman" w:hAnsi="Times New Roman"/>
          <w:bCs/>
          <w:iCs/>
          <w:sz w:val="24"/>
          <w:szCs w:val="24"/>
        </w:rPr>
      </w:pPr>
      <w:r>
        <w:rPr>
          <w:rFonts w:ascii="Times New Roman" w:hAnsi="Times New Roman"/>
          <w:bCs/>
          <w:iCs/>
          <w:sz w:val="24"/>
          <w:szCs w:val="24"/>
          <w:lang w:val="en-US"/>
        </w:rPr>
        <w:t>T</w:t>
      </w:r>
      <w:r w:rsidR="00AB3C3C" w:rsidRPr="00393536">
        <w:rPr>
          <w:rFonts w:ascii="Times New Roman" w:hAnsi="Times New Roman"/>
          <w:bCs/>
          <w:iCs/>
          <w:sz w:val="24"/>
          <w:szCs w:val="24"/>
        </w:rPr>
        <w:t>hose in professional or technical fields have equally appropriate preparation and attainments.</w:t>
      </w:r>
    </w:p>
    <w:p w14:paraId="2C907291" w14:textId="77777777" w:rsidR="00AB3C3C" w:rsidRPr="00393536" w:rsidRDefault="00AB3C3C" w:rsidP="00AB3C3C">
      <w:pPr>
        <w:pStyle w:val="PlainText"/>
        <w:rPr>
          <w:rFonts w:ascii="Times New Roman" w:hAnsi="Times New Roman"/>
          <w:bCs/>
          <w:iCs/>
          <w:sz w:val="24"/>
          <w:szCs w:val="24"/>
        </w:rPr>
      </w:pPr>
    </w:p>
    <w:p w14:paraId="3C87E5A4" w14:textId="77777777" w:rsidR="00AB3C3C" w:rsidRPr="00393536" w:rsidRDefault="00E8494A" w:rsidP="00AB3C3C">
      <w:pPr>
        <w:pStyle w:val="PlainText"/>
        <w:ind w:left="720" w:hanging="720"/>
        <w:rPr>
          <w:rFonts w:ascii="Times New Roman" w:hAnsi="Times New Roman"/>
          <w:bCs/>
          <w:iCs/>
          <w:sz w:val="24"/>
          <w:szCs w:val="24"/>
        </w:rPr>
      </w:pPr>
      <w:r>
        <w:rPr>
          <w:rFonts w:ascii="Times New Roman" w:hAnsi="Times New Roman"/>
          <w:bCs/>
          <w:iCs/>
          <w:sz w:val="24"/>
          <w:szCs w:val="24"/>
          <w:lang w:val="en-US"/>
        </w:rPr>
        <w:t>VI c</w:t>
      </w:r>
      <w:r w:rsidR="00AB3C3C">
        <w:rPr>
          <w:rFonts w:ascii="Times New Roman" w:hAnsi="Times New Roman"/>
          <w:bCs/>
          <w:iCs/>
          <w:sz w:val="24"/>
          <w:szCs w:val="24"/>
        </w:rPr>
        <w:t>.</w:t>
      </w:r>
      <w:r w:rsidR="00AB3C3C">
        <w:rPr>
          <w:rFonts w:ascii="Times New Roman" w:hAnsi="Times New Roman"/>
          <w:bCs/>
          <w:iCs/>
          <w:sz w:val="24"/>
          <w:szCs w:val="24"/>
        </w:rPr>
        <w:tab/>
      </w:r>
      <w:r w:rsidR="00AB3C3C" w:rsidRPr="00393536">
        <w:rPr>
          <w:rFonts w:ascii="Times New Roman" w:hAnsi="Times New Roman"/>
          <w:bCs/>
          <w:iCs/>
          <w:sz w:val="24"/>
          <w:szCs w:val="24"/>
        </w:rPr>
        <w:t>Professional, clerical, and paraprofessional staff members</w:t>
      </w:r>
      <w:r w:rsidR="00AB3C3C" w:rsidRPr="00393536">
        <w:rPr>
          <w:rFonts w:ascii="Times New Roman" w:hAnsi="Times New Roman"/>
          <w:bCs/>
          <w:iCs/>
          <w:color w:val="00B0F0"/>
          <w:sz w:val="24"/>
          <w:szCs w:val="24"/>
        </w:rPr>
        <w:t xml:space="preserve"> </w:t>
      </w:r>
      <w:r w:rsidR="00AB3C3C" w:rsidRPr="00393536">
        <w:rPr>
          <w:rFonts w:ascii="Times New Roman" w:hAnsi="Times New Roman"/>
          <w:bCs/>
          <w:iCs/>
          <w:sz w:val="24"/>
          <w:szCs w:val="24"/>
        </w:rPr>
        <w:t>are available and adequate to assist instructional faculty in materials preparation, supervision, tutoring, and other general tasks.</w:t>
      </w:r>
      <w:r w:rsidR="00AB3C3C" w:rsidRPr="00393536">
        <w:rPr>
          <w:rFonts w:ascii="Times New Roman" w:hAnsi="Times New Roman"/>
          <w:sz w:val="24"/>
          <w:szCs w:val="24"/>
        </w:rPr>
        <w:t xml:space="preserve"> </w:t>
      </w:r>
    </w:p>
    <w:p w14:paraId="44818A90" w14:textId="77777777" w:rsidR="00AB3C3C" w:rsidRPr="00393536" w:rsidRDefault="00AB3C3C" w:rsidP="00AB3C3C">
      <w:pPr>
        <w:pStyle w:val="PlainText"/>
        <w:rPr>
          <w:rFonts w:ascii="Times New Roman" w:hAnsi="Times New Roman"/>
          <w:bCs/>
          <w:iCs/>
          <w:sz w:val="24"/>
          <w:szCs w:val="24"/>
        </w:rPr>
      </w:pPr>
    </w:p>
    <w:p w14:paraId="38AD82D1" w14:textId="77777777" w:rsidR="00AB3C3C" w:rsidRPr="00393536" w:rsidRDefault="00E8494A" w:rsidP="00AB3C3C">
      <w:pPr>
        <w:pStyle w:val="PlainText"/>
        <w:ind w:left="720" w:hanging="720"/>
        <w:rPr>
          <w:rFonts w:ascii="Times New Roman" w:hAnsi="Times New Roman"/>
          <w:bCs/>
          <w:iCs/>
          <w:sz w:val="24"/>
          <w:szCs w:val="24"/>
        </w:rPr>
      </w:pPr>
      <w:r>
        <w:rPr>
          <w:rFonts w:ascii="Times New Roman" w:hAnsi="Times New Roman"/>
          <w:bCs/>
          <w:iCs/>
          <w:sz w:val="24"/>
          <w:szCs w:val="24"/>
          <w:lang w:val="en-US"/>
        </w:rPr>
        <w:t>VI d</w:t>
      </w:r>
      <w:r w:rsidR="00AB3C3C">
        <w:rPr>
          <w:rFonts w:ascii="Times New Roman" w:hAnsi="Times New Roman"/>
          <w:bCs/>
          <w:iCs/>
          <w:sz w:val="24"/>
          <w:szCs w:val="24"/>
        </w:rPr>
        <w:t>.</w:t>
      </w:r>
      <w:r w:rsidR="00AB3C3C">
        <w:rPr>
          <w:rFonts w:ascii="Times New Roman" w:hAnsi="Times New Roman"/>
          <w:bCs/>
          <w:iCs/>
          <w:sz w:val="24"/>
          <w:szCs w:val="24"/>
        </w:rPr>
        <w:tab/>
      </w:r>
      <w:r w:rsidR="00AB3C3C" w:rsidRPr="00393536">
        <w:rPr>
          <w:rFonts w:ascii="Times New Roman" w:hAnsi="Times New Roman"/>
          <w:bCs/>
          <w:iCs/>
          <w:sz w:val="24"/>
          <w:szCs w:val="24"/>
        </w:rPr>
        <w:t>Conditions of service, including appointment, promotion, salary, workload, etc. are equitable and administered ethically.</w:t>
      </w:r>
    </w:p>
    <w:p w14:paraId="738050DB" w14:textId="77777777" w:rsidR="00AB3C3C" w:rsidRPr="00393536" w:rsidRDefault="002C0514" w:rsidP="00FD6EDD">
      <w:pPr>
        <w:pStyle w:val="PlainText"/>
        <w:numPr>
          <w:ilvl w:val="0"/>
          <w:numId w:val="5"/>
        </w:numPr>
        <w:rPr>
          <w:rFonts w:ascii="Times New Roman" w:hAnsi="Times New Roman"/>
          <w:b/>
          <w:bCs/>
          <w:i/>
          <w:iCs/>
          <w:sz w:val="24"/>
          <w:szCs w:val="24"/>
        </w:rPr>
      </w:pPr>
      <w:r>
        <w:rPr>
          <w:rFonts w:ascii="Times New Roman" w:hAnsi="Times New Roman"/>
          <w:sz w:val="24"/>
          <w:szCs w:val="24"/>
          <w:lang w:val="en-US"/>
        </w:rPr>
        <w:t>T</w:t>
      </w:r>
      <w:r w:rsidRPr="00393536">
        <w:rPr>
          <w:rFonts w:ascii="Times New Roman" w:hAnsi="Times New Roman"/>
          <w:sz w:val="24"/>
          <w:szCs w:val="24"/>
        </w:rPr>
        <w:t>he</w:t>
      </w:r>
      <w:r>
        <w:rPr>
          <w:rFonts w:ascii="Times New Roman" w:hAnsi="Times New Roman"/>
          <w:sz w:val="24"/>
          <w:szCs w:val="24"/>
        </w:rPr>
        <w:t xml:space="preserve"> </w:t>
      </w:r>
      <w:r>
        <w:rPr>
          <w:rFonts w:ascii="Times New Roman" w:hAnsi="Times New Roman"/>
          <w:sz w:val="24"/>
          <w:szCs w:val="24"/>
          <w:lang w:val="en-US"/>
        </w:rPr>
        <w:t>P</w:t>
      </w:r>
      <w:r w:rsidR="00AB3C3C" w:rsidRPr="00393536">
        <w:rPr>
          <w:rFonts w:ascii="Times New Roman" w:hAnsi="Times New Roman"/>
          <w:sz w:val="24"/>
          <w:szCs w:val="24"/>
        </w:rPr>
        <w:t xml:space="preserve">rogram </w:t>
      </w:r>
      <w:r w:rsidR="00FF0E47">
        <w:rPr>
          <w:rFonts w:ascii="Times New Roman" w:hAnsi="Times New Roman"/>
          <w:sz w:val="24"/>
          <w:szCs w:val="24"/>
          <w:lang w:val="en-US"/>
        </w:rPr>
        <w:t xml:space="preserve">clearly defines </w:t>
      </w:r>
      <w:r w:rsidR="00AB3C3C" w:rsidRPr="00393536">
        <w:rPr>
          <w:rFonts w:ascii="Times New Roman" w:hAnsi="Times New Roman"/>
          <w:sz w:val="24"/>
          <w:szCs w:val="24"/>
        </w:rPr>
        <w:t>the duties and responsibilities of the individual faculty member</w:t>
      </w:r>
      <w:r w:rsidR="00FF0E47">
        <w:rPr>
          <w:rFonts w:ascii="Times New Roman" w:hAnsi="Times New Roman"/>
          <w:sz w:val="24"/>
          <w:szCs w:val="24"/>
          <w:lang w:val="en-US"/>
        </w:rPr>
        <w:t>s</w:t>
      </w:r>
      <w:r w:rsidR="00F13B36">
        <w:rPr>
          <w:rFonts w:ascii="Times New Roman" w:hAnsi="Times New Roman"/>
          <w:sz w:val="24"/>
          <w:szCs w:val="24"/>
          <w:lang w:val="en-US"/>
        </w:rPr>
        <w:t>.</w:t>
      </w:r>
      <w:r w:rsidR="00AB3C3C" w:rsidRPr="00393536">
        <w:rPr>
          <w:rFonts w:ascii="Times New Roman" w:hAnsi="Times New Roman"/>
          <w:sz w:val="24"/>
          <w:szCs w:val="24"/>
        </w:rPr>
        <w:t xml:space="preserve"> </w:t>
      </w:r>
    </w:p>
    <w:p w14:paraId="1CAAE5F6" w14:textId="4325138A" w:rsidR="00AB3C3C" w:rsidRPr="00393536" w:rsidRDefault="00FF0E47" w:rsidP="00FD6EDD">
      <w:pPr>
        <w:pStyle w:val="PlainText"/>
        <w:numPr>
          <w:ilvl w:val="0"/>
          <w:numId w:val="5"/>
        </w:numPr>
        <w:rPr>
          <w:rFonts w:ascii="Times New Roman" w:hAnsi="Times New Roman"/>
          <w:b/>
          <w:bCs/>
          <w:i/>
          <w:iCs/>
          <w:sz w:val="24"/>
          <w:szCs w:val="24"/>
        </w:rPr>
      </w:pPr>
      <w:r>
        <w:rPr>
          <w:rFonts w:ascii="Times New Roman" w:hAnsi="Times New Roman"/>
          <w:sz w:val="24"/>
          <w:szCs w:val="24"/>
          <w:lang w:val="en-US"/>
        </w:rPr>
        <w:t>T</w:t>
      </w:r>
      <w:r w:rsidR="00AB3C3C" w:rsidRPr="00393536">
        <w:rPr>
          <w:rFonts w:ascii="Times New Roman" w:hAnsi="Times New Roman"/>
          <w:sz w:val="24"/>
          <w:szCs w:val="24"/>
        </w:rPr>
        <w:t>he conditions of service for faculty, including policies and procedures on tenure and promotion, workload, salary, etc</w:t>
      </w:r>
      <w:r>
        <w:rPr>
          <w:rFonts w:ascii="Times New Roman" w:hAnsi="Times New Roman"/>
          <w:sz w:val="24"/>
          <w:szCs w:val="24"/>
          <w:lang w:val="en-US"/>
        </w:rPr>
        <w:t>. are defined and discussed</w:t>
      </w:r>
      <w:r w:rsidR="00AB3C3C" w:rsidRPr="00393536">
        <w:rPr>
          <w:rFonts w:ascii="Times New Roman" w:hAnsi="Times New Roman"/>
          <w:sz w:val="24"/>
          <w:szCs w:val="24"/>
        </w:rPr>
        <w:t>.</w:t>
      </w:r>
    </w:p>
    <w:p w14:paraId="6344C058" w14:textId="77777777" w:rsidR="00AB3C3C" w:rsidRPr="00393536" w:rsidRDefault="00AB3C3C" w:rsidP="00AB3C3C">
      <w:pPr>
        <w:pStyle w:val="PlainText"/>
        <w:rPr>
          <w:rFonts w:ascii="Times New Roman" w:hAnsi="Times New Roman"/>
          <w:bCs/>
          <w:iCs/>
          <w:sz w:val="24"/>
          <w:szCs w:val="24"/>
        </w:rPr>
      </w:pPr>
    </w:p>
    <w:p w14:paraId="5F93CFBA" w14:textId="77777777" w:rsidR="00AB3C3C" w:rsidRPr="00393536" w:rsidRDefault="00E8494A" w:rsidP="00AB3C3C">
      <w:pPr>
        <w:pStyle w:val="PlainText"/>
        <w:ind w:left="720" w:hanging="720"/>
        <w:rPr>
          <w:rFonts w:ascii="Times New Roman" w:hAnsi="Times New Roman"/>
          <w:bCs/>
          <w:iCs/>
          <w:sz w:val="24"/>
          <w:szCs w:val="24"/>
        </w:rPr>
      </w:pPr>
      <w:r>
        <w:rPr>
          <w:rFonts w:ascii="Times New Roman" w:hAnsi="Times New Roman"/>
          <w:bCs/>
          <w:iCs/>
          <w:sz w:val="24"/>
          <w:szCs w:val="24"/>
          <w:lang w:val="en-US"/>
        </w:rPr>
        <w:t>VI e</w:t>
      </w:r>
      <w:r w:rsidR="00AB3C3C">
        <w:rPr>
          <w:rFonts w:ascii="Times New Roman" w:hAnsi="Times New Roman"/>
          <w:bCs/>
          <w:iCs/>
          <w:sz w:val="24"/>
          <w:szCs w:val="24"/>
        </w:rPr>
        <w:t>.</w:t>
      </w:r>
      <w:r w:rsidR="00AB3C3C">
        <w:rPr>
          <w:rFonts w:ascii="Times New Roman" w:hAnsi="Times New Roman"/>
          <w:bCs/>
          <w:iCs/>
          <w:sz w:val="24"/>
          <w:szCs w:val="24"/>
        </w:rPr>
        <w:tab/>
      </w:r>
      <w:r w:rsidR="00AB3C3C" w:rsidRPr="00393536">
        <w:rPr>
          <w:rFonts w:ascii="Times New Roman" w:hAnsi="Times New Roman"/>
          <w:bCs/>
          <w:iCs/>
          <w:sz w:val="24"/>
          <w:szCs w:val="24"/>
        </w:rPr>
        <w:t xml:space="preserve">The faculty is substantively involved in curricular development and evaluation and in the formulation of academic policies and practices. </w:t>
      </w:r>
    </w:p>
    <w:p w14:paraId="4494F1A8" w14:textId="77777777" w:rsidR="00AB3C3C" w:rsidRPr="00393536" w:rsidRDefault="00AB3C3C" w:rsidP="00AB3C3C">
      <w:pPr>
        <w:pStyle w:val="PlainText"/>
        <w:rPr>
          <w:rFonts w:ascii="Times New Roman" w:hAnsi="Times New Roman"/>
          <w:sz w:val="24"/>
          <w:szCs w:val="24"/>
        </w:rPr>
      </w:pPr>
    </w:p>
    <w:p w14:paraId="210780C4" w14:textId="77777777" w:rsidR="00AE067E" w:rsidRPr="00602C86" w:rsidRDefault="00E8494A" w:rsidP="00475DE1">
      <w:pPr>
        <w:pStyle w:val="PlainText"/>
        <w:ind w:left="720" w:hanging="720"/>
        <w:rPr>
          <w:rFonts w:ascii="Times New Roman" w:hAnsi="Times New Roman"/>
          <w:bCs/>
          <w:iCs/>
          <w:sz w:val="24"/>
          <w:szCs w:val="24"/>
        </w:rPr>
      </w:pPr>
      <w:r>
        <w:rPr>
          <w:rFonts w:ascii="Times New Roman" w:hAnsi="Times New Roman"/>
          <w:bCs/>
          <w:iCs/>
          <w:sz w:val="24"/>
          <w:szCs w:val="24"/>
          <w:lang w:val="en-US"/>
        </w:rPr>
        <w:t>VI f</w:t>
      </w:r>
      <w:r w:rsidR="00AB3C3C">
        <w:rPr>
          <w:rFonts w:ascii="Times New Roman" w:hAnsi="Times New Roman"/>
          <w:bCs/>
          <w:iCs/>
          <w:sz w:val="24"/>
          <w:szCs w:val="24"/>
        </w:rPr>
        <w:t>.</w:t>
      </w:r>
      <w:r w:rsidR="00AB3C3C">
        <w:rPr>
          <w:rFonts w:ascii="Times New Roman" w:hAnsi="Times New Roman"/>
          <w:bCs/>
          <w:iCs/>
          <w:sz w:val="24"/>
          <w:szCs w:val="24"/>
        </w:rPr>
        <w:tab/>
      </w:r>
      <w:r w:rsidR="00190BF5" w:rsidRPr="00190BF5">
        <w:rPr>
          <w:rFonts w:ascii="Times New Roman" w:hAnsi="Times New Roman"/>
          <w:sz w:val="24"/>
          <w:szCs w:val="24"/>
        </w:rPr>
        <w:t>Mechanisms are in place and regularly utilized for evaluating full- and part-time faculty teaching effectiveness.</w:t>
      </w:r>
    </w:p>
    <w:p w14:paraId="37E3A4AA" w14:textId="77777777" w:rsidR="00AB3C3C" w:rsidRPr="00AE067E" w:rsidRDefault="00AB3C3C" w:rsidP="00AE067E">
      <w:pPr>
        <w:pStyle w:val="PlainText"/>
        <w:ind w:left="1080"/>
        <w:rPr>
          <w:rFonts w:ascii="Times New Roman" w:hAnsi="Times New Roman"/>
          <w:bCs/>
          <w:i/>
          <w:iCs/>
          <w:sz w:val="24"/>
          <w:szCs w:val="24"/>
        </w:rPr>
      </w:pPr>
    </w:p>
    <w:p w14:paraId="3330CFD8" w14:textId="77777777" w:rsidR="00602C86" w:rsidRPr="00602C86" w:rsidRDefault="00602C86" w:rsidP="00602C86">
      <w:pPr>
        <w:pStyle w:val="PlainText"/>
        <w:ind w:left="720" w:hanging="720"/>
        <w:rPr>
          <w:rFonts w:ascii="Times New Roman" w:hAnsi="Times New Roman"/>
          <w:bCs/>
          <w:iCs/>
          <w:sz w:val="24"/>
          <w:szCs w:val="24"/>
        </w:rPr>
      </w:pPr>
      <w:r>
        <w:rPr>
          <w:rFonts w:ascii="Times New Roman" w:hAnsi="Times New Roman"/>
          <w:bCs/>
          <w:iCs/>
          <w:sz w:val="24"/>
          <w:szCs w:val="24"/>
          <w:lang w:val="en-US"/>
        </w:rPr>
        <w:t xml:space="preserve">VI </w:t>
      </w:r>
      <w:r w:rsidR="00190BF5">
        <w:rPr>
          <w:rFonts w:ascii="Times New Roman" w:hAnsi="Times New Roman"/>
          <w:bCs/>
          <w:iCs/>
          <w:sz w:val="24"/>
          <w:szCs w:val="24"/>
          <w:lang w:val="en-US"/>
        </w:rPr>
        <w:t>g</w:t>
      </w:r>
      <w:r w:rsidR="00AB3C3C">
        <w:rPr>
          <w:rFonts w:ascii="Times New Roman" w:hAnsi="Times New Roman"/>
          <w:bCs/>
          <w:iCs/>
          <w:sz w:val="24"/>
          <w:szCs w:val="24"/>
        </w:rPr>
        <w:t>.</w:t>
      </w:r>
      <w:r w:rsidR="00AB3C3C">
        <w:rPr>
          <w:rFonts w:ascii="Times New Roman" w:hAnsi="Times New Roman"/>
          <w:bCs/>
          <w:iCs/>
          <w:sz w:val="24"/>
          <w:szCs w:val="24"/>
        </w:rPr>
        <w:tab/>
      </w:r>
      <w:r w:rsidRPr="00602C86">
        <w:rPr>
          <w:rFonts w:ascii="Times New Roman" w:hAnsi="Times New Roman"/>
          <w:bCs/>
          <w:iCs/>
          <w:sz w:val="24"/>
          <w:szCs w:val="24"/>
        </w:rPr>
        <w:t>Member</w:t>
      </w:r>
      <w:r w:rsidR="002C0514">
        <w:rPr>
          <w:rFonts w:ascii="Times New Roman" w:hAnsi="Times New Roman"/>
          <w:bCs/>
          <w:iCs/>
          <w:sz w:val="24"/>
          <w:szCs w:val="24"/>
        </w:rPr>
        <w:t>s of the faculty (full</w:t>
      </w:r>
      <w:r w:rsidR="002C0514">
        <w:rPr>
          <w:rFonts w:ascii="Times New Roman" w:hAnsi="Times New Roman"/>
          <w:bCs/>
          <w:iCs/>
          <w:sz w:val="24"/>
          <w:szCs w:val="24"/>
          <w:lang w:val="en-US"/>
        </w:rPr>
        <w:t>-</w:t>
      </w:r>
      <w:r w:rsidR="002C0514">
        <w:rPr>
          <w:rFonts w:ascii="Times New Roman" w:hAnsi="Times New Roman"/>
          <w:bCs/>
          <w:iCs/>
          <w:sz w:val="24"/>
          <w:szCs w:val="24"/>
        </w:rPr>
        <w:t xml:space="preserve"> and part-</w:t>
      </w:r>
      <w:r w:rsidRPr="00602C86">
        <w:rPr>
          <w:rFonts w:ascii="Times New Roman" w:hAnsi="Times New Roman"/>
          <w:bCs/>
          <w:iCs/>
          <w:sz w:val="24"/>
          <w:szCs w:val="24"/>
        </w:rPr>
        <w:t>time) demonstrate continuous professional growth, productivity, and enhancement of experience in their areas of expertise.</w:t>
      </w:r>
    </w:p>
    <w:p w14:paraId="72A2733F" w14:textId="77777777" w:rsidR="00AB3C3C" w:rsidRPr="00602C86" w:rsidRDefault="00AB3C3C" w:rsidP="00AB3C3C">
      <w:pPr>
        <w:pStyle w:val="PlainText"/>
        <w:rPr>
          <w:rFonts w:ascii="Times New Roman" w:hAnsi="Times New Roman"/>
          <w:bCs/>
          <w:iCs/>
          <w:sz w:val="24"/>
          <w:szCs w:val="24"/>
        </w:rPr>
      </w:pPr>
    </w:p>
    <w:p w14:paraId="5D2C39A9" w14:textId="77777777" w:rsidR="00AB3C3C" w:rsidRPr="00602C86" w:rsidRDefault="00602C86" w:rsidP="00AB3C3C">
      <w:pPr>
        <w:pStyle w:val="PlainText"/>
        <w:ind w:left="720" w:hanging="720"/>
        <w:rPr>
          <w:rFonts w:ascii="Times New Roman" w:hAnsi="Times New Roman"/>
          <w:bCs/>
          <w:iCs/>
          <w:sz w:val="24"/>
          <w:szCs w:val="24"/>
        </w:rPr>
      </w:pPr>
      <w:r>
        <w:rPr>
          <w:rFonts w:ascii="Times New Roman" w:hAnsi="Times New Roman"/>
          <w:bCs/>
          <w:iCs/>
          <w:sz w:val="24"/>
          <w:szCs w:val="24"/>
          <w:lang w:val="en-US"/>
        </w:rPr>
        <w:t xml:space="preserve">VI </w:t>
      </w:r>
      <w:r w:rsidR="00190BF5">
        <w:rPr>
          <w:rFonts w:ascii="Times New Roman" w:hAnsi="Times New Roman"/>
          <w:bCs/>
          <w:iCs/>
          <w:sz w:val="24"/>
          <w:szCs w:val="24"/>
          <w:lang w:val="en-US"/>
        </w:rPr>
        <w:t>h</w:t>
      </w:r>
      <w:r w:rsidR="00AB3C3C" w:rsidRPr="00602C86">
        <w:rPr>
          <w:rFonts w:ascii="Times New Roman" w:hAnsi="Times New Roman"/>
          <w:bCs/>
          <w:iCs/>
          <w:sz w:val="24"/>
          <w:szCs w:val="24"/>
        </w:rPr>
        <w:t>.</w:t>
      </w:r>
      <w:r w:rsidR="00AB3C3C" w:rsidRPr="00602C86">
        <w:rPr>
          <w:rFonts w:ascii="Times New Roman" w:hAnsi="Times New Roman"/>
          <w:bCs/>
          <w:iCs/>
          <w:sz w:val="24"/>
          <w:szCs w:val="24"/>
        </w:rPr>
        <w:tab/>
      </w:r>
      <w:r w:rsidRPr="00602C86">
        <w:rPr>
          <w:rFonts w:ascii="Times New Roman" w:hAnsi="Times New Roman"/>
          <w:bCs/>
          <w:iCs/>
          <w:sz w:val="24"/>
          <w:szCs w:val="24"/>
        </w:rPr>
        <w:t>There is evidence that the professional development of the faculty (full</w:t>
      </w:r>
      <w:r w:rsidR="002C0514">
        <w:rPr>
          <w:rFonts w:ascii="Times New Roman" w:hAnsi="Times New Roman"/>
          <w:bCs/>
          <w:iCs/>
          <w:sz w:val="24"/>
          <w:szCs w:val="24"/>
          <w:lang w:val="en-US"/>
        </w:rPr>
        <w:t>-</w:t>
      </w:r>
      <w:r w:rsidRPr="00602C86">
        <w:rPr>
          <w:rFonts w:ascii="Times New Roman" w:hAnsi="Times New Roman"/>
          <w:bCs/>
          <w:iCs/>
          <w:sz w:val="24"/>
          <w:szCs w:val="24"/>
        </w:rPr>
        <w:t xml:space="preserve"> a</w:t>
      </w:r>
      <w:r w:rsidR="002C0514">
        <w:rPr>
          <w:rFonts w:ascii="Times New Roman" w:hAnsi="Times New Roman"/>
          <w:bCs/>
          <w:iCs/>
          <w:sz w:val="24"/>
          <w:szCs w:val="24"/>
        </w:rPr>
        <w:t>nd part-</w:t>
      </w:r>
      <w:r w:rsidRPr="00602C86">
        <w:rPr>
          <w:rFonts w:ascii="Times New Roman" w:hAnsi="Times New Roman"/>
          <w:bCs/>
          <w:iCs/>
          <w:sz w:val="24"/>
          <w:szCs w:val="24"/>
        </w:rPr>
        <w:t>time) is encouraged, supported, and evaluated</w:t>
      </w:r>
      <w:r w:rsidR="00AB3C3C" w:rsidRPr="00602C86">
        <w:rPr>
          <w:rFonts w:ascii="Times New Roman" w:hAnsi="Times New Roman"/>
          <w:bCs/>
          <w:iCs/>
          <w:sz w:val="24"/>
          <w:szCs w:val="24"/>
        </w:rPr>
        <w:t xml:space="preserve">. </w:t>
      </w:r>
    </w:p>
    <w:bookmarkEnd w:id="64"/>
    <w:p w14:paraId="04ACF951" w14:textId="77777777" w:rsidR="0026140E" w:rsidRDefault="0026140E" w:rsidP="00AB3C3C">
      <w:pPr>
        <w:pStyle w:val="PlainText"/>
        <w:ind w:left="360"/>
        <w:rPr>
          <w:rFonts w:ascii="Times New Roman" w:hAnsi="Times New Roman"/>
          <w:b/>
          <w:bCs/>
          <w:sz w:val="24"/>
          <w:szCs w:val="24"/>
          <w:u w:val="single"/>
        </w:rPr>
      </w:pPr>
    </w:p>
    <w:p w14:paraId="7AE541A2" w14:textId="77777777" w:rsidR="00AB3C3C" w:rsidRDefault="00AB3C3C" w:rsidP="00AB3C3C">
      <w:pPr>
        <w:pStyle w:val="PlainText"/>
        <w:ind w:left="360"/>
        <w:rPr>
          <w:rFonts w:ascii="Times New Roman" w:hAnsi="Times New Roman"/>
          <w:b/>
          <w:bCs/>
          <w:sz w:val="24"/>
          <w:szCs w:val="24"/>
          <w:u w:val="single"/>
        </w:rPr>
      </w:pPr>
      <w:r w:rsidRPr="00393536">
        <w:rPr>
          <w:rFonts w:ascii="Times New Roman" w:hAnsi="Times New Roman"/>
          <w:b/>
          <w:bCs/>
          <w:sz w:val="24"/>
          <w:szCs w:val="24"/>
          <w:u w:val="single"/>
        </w:rPr>
        <w:t>Strengths and Weakness</w:t>
      </w:r>
      <w:r>
        <w:rPr>
          <w:rFonts w:ascii="Times New Roman" w:hAnsi="Times New Roman"/>
          <w:b/>
          <w:bCs/>
          <w:sz w:val="24"/>
          <w:szCs w:val="24"/>
          <w:u w:val="single"/>
        </w:rPr>
        <w:t>es</w:t>
      </w:r>
      <w:r w:rsidRPr="00393536">
        <w:rPr>
          <w:rFonts w:ascii="Times New Roman" w:hAnsi="Times New Roman"/>
          <w:b/>
          <w:bCs/>
          <w:sz w:val="24"/>
          <w:szCs w:val="24"/>
          <w:u w:val="single"/>
        </w:rPr>
        <w:t xml:space="preserve"> of Instructional Resources:</w:t>
      </w:r>
    </w:p>
    <w:p w14:paraId="4813E04F" w14:textId="77777777" w:rsidR="002C0514" w:rsidRPr="00AA2F01" w:rsidRDefault="002C0514" w:rsidP="00AB3C3C">
      <w:pPr>
        <w:pStyle w:val="PlainText"/>
        <w:ind w:left="360"/>
        <w:rPr>
          <w:rFonts w:ascii="Times New Roman" w:hAnsi="Times New Roman"/>
          <w:bCs/>
          <w:sz w:val="24"/>
          <w:szCs w:val="24"/>
        </w:rPr>
      </w:pPr>
    </w:p>
    <w:p w14:paraId="3D91054D" w14:textId="77777777" w:rsidR="002C0514" w:rsidRPr="00AA2F01" w:rsidRDefault="002C0514" w:rsidP="00AB3C3C">
      <w:pPr>
        <w:pStyle w:val="PlainText"/>
        <w:ind w:left="360"/>
        <w:rPr>
          <w:rFonts w:ascii="Times New Roman" w:hAnsi="Times New Roman"/>
          <w:bCs/>
          <w:sz w:val="24"/>
          <w:szCs w:val="24"/>
        </w:rPr>
      </w:pPr>
    </w:p>
    <w:p w14:paraId="7F852333" w14:textId="77777777" w:rsidR="0026140E" w:rsidRPr="00AA2F01" w:rsidRDefault="0026140E" w:rsidP="00AB3C3C">
      <w:pPr>
        <w:pStyle w:val="PlainText"/>
        <w:ind w:left="360"/>
        <w:rPr>
          <w:rFonts w:ascii="Times New Roman" w:hAnsi="Times New Roman"/>
          <w:bCs/>
          <w:sz w:val="24"/>
          <w:szCs w:val="24"/>
        </w:rPr>
      </w:pPr>
    </w:p>
    <w:p w14:paraId="31A45FA1" w14:textId="77777777" w:rsidR="00FA667F" w:rsidRDefault="00FA667F" w:rsidP="00AB3C3C">
      <w:pPr>
        <w:pStyle w:val="PlainText"/>
        <w:ind w:left="360"/>
        <w:rPr>
          <w:rFonts w:ascii="Times New Roman" w:hAnsi="Times New Roman"/>
          <w:b/>
          <w:bCs/>
          <w:sz w:val="24"/>
          <w:szCs w:val="24"/>
          <w:u w:val="single"/>
        </w:rPr>
      </w:pPr>
    </w:p>
    <w:p w14:paraId="09F55FF6" w14:textId="77777777" w:rsidR="00AA2F01" w:rsidRDefault="00AA2F01" w:rsidP="00AB3C3C">
      <w:pPr>
        <w:pStyle w:val="PlainText"/>
        <w:ind w:left="360"/>
        <w:rPr>
          <w:rFonts w:ascii="Times New Roman" w:hAnsi="Times New Roman"/>
          <w:b/>
          <w:bCs/>
          <w:sz w:val="24"/>
          <w:szCs w:val="24"/>
          <w:u w:val="single"/>
        </w:rPr>
      </w:pPr>
    </w:p>
    <w:p w14:paraId="256F03E3" w14:textId="77777777" w:rsidR="00AA2F01" w:rsidRDefault="00AA2F01" w:rsidP="00AB3C3C">
      <w:pPr>
        <w:pStyle w:val="PlainText"/>
        <w:ind w:left="360"/>
        <w:rPr>
          <w:rFonts w:ascii="Times New Roman" w:hAnsi="Times New Roman"/>
          <w:b/>
          <w:bCs/>
          <w:sz w:val="24"/>
          <w:szCs w:val="24"/>
          <w:u w:val="single"/>
        </w:rPr>
      </w:pPr>
    </w:p>
    <w:p w14:paraId="2EF4D2B0" w14:textId="77777777" w:rsidR="00AA2F01" w:rsidRDefault="00AA2F01" w:rsidP="00AB3C3C">
      <w:pPr>
        <w:pStyle w:val="PlainText"/>
        <w:ind w:left="360"/>
        <w:rPr>
          <w:rFonts w:ascii="Times New Roman" w:hAnsi="Times New Roman"/>
          <w:b/>
          <w:bCs/>
          <w:sz w:val="24"/>
          <w:szCs w:val="24"/>
          <w:u w:val="single"/>
        </w:rPr>
      </w:pPr>
    </w:p>
    <w:p w14:paraId="01437EC3" w14:textId="77777777" w:rsidR="00AA2F01" w:rsidRDefault="00AA2F01" w:rsidP="00AB3C3C">
      <w:pPr>
        <w:pStyle w:val="PlainText"/>
        <w:ind w:left="360"/>
        <w:rPr>
          <w:rFonts w:ascii="Times New Roman" w:hAnsi="Times New Roman"/>
          <w:b/>
          <w:bCs/>
          <w:sz w:val="24"/>
          <w:szCs w:val="24"/>
          <w:u w:val="single"/>
        </w:rPr>
      </w:pPr>
    </w:p>
    <w:p w14:paraId="1562A3A2" w14:textId="77777777" w:rsidR="00AA2F01" w:rsidRDefault="00AA2F01" w:rsidP="00AB3C3C">
      <w:pPr>
        <w:pStyle w:val="PlainText"/>
        <w:ind w:left="360"/>
        <w:rPr>
          <w:rFonts w:ascii="Times New Roman" w:hAnsi="Times New Roman"/>
          <w:b/>
          <w:bCs/>
          <w:sz w:val="24"/>
          <w:szCs w:val="24"/>
          <w:u w:val="single"/>
        </w:rPr>
      </w:pPr>
    </w:p>
    <w:p w14:paraId="042C3873" w14:textId="77777777" w:rsidR="00AA2F01" w:rsidRDefault="00AA2F01" w:rsidP="00AB3C3C">
      <w:pPr>
        <w:pStyle w:val="PlainText"/>
        <w:ind w:left="360"/>
        <w:rPr>
          <w:rFonts w:ascii="Times New Roman" w:hAnsi="Times New Roman"/>
          <w:b/>
          <w:bCs/>
          <w:sz w:val="24"/>
          <w:szCs w:val="24"/>
          <w:u w:val="single"/>
        </w:rPr>
      </w:pPr>
    </w:p>
    <w:p w14:paraId="2F7E5468" w14:textId="77777777" w:rsidR="00AA2F01" w:rsidRDefault="00AA2F01" w:rsidP="00AB3C3C">
      <w:pPr>
        <w:pStyle w:val="PlainText"/>
        <w:ind w:left="360"/>
        <w:rPr>
          <w:rFonts w:ascii="Times New Roman" w:hAnsi="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483"/>
        <w:gridCol w:w="1650"/>
        <w:gridCol w:w="1712"/>
        <w:gridCol w:w="1699"/>
      </w:tblGrid>
      <w:tr w:rsidR="004274CE" w:rsidRPr="007B4A1A" w14:paraId="34B36375" w14:textId="77777777" w:rsidTr="005222FE">
        <w:tc>
          <w:tcPr>
            <w:tcW w:w="9350" w:type="dxa"/>
            <w:gridSpan w:val="5"/>
            <w:shd w:val="clear" w:color="auto" w:fill="auto"/>
          </w:tcPr>
          <w:p w14:paraId="1C78D397" w14:textId="77777777" w:rsidR="004274CE" w:rsidRPr="00FA667F" w:rsidRDefault="0026140E" w:rsidP="00FA667F">
            <w:pPr>
              <w:pStyle w:val="Heading1"/>
              <w:ind w:left="0"/>
              <w:jc w:val="center"/>
              <w:rPr>
                <w:b/>
                <w:bCs/>
                <w:sz w:val="28"/>
                <w:szCs w:val="28"/>
              </w:rPr>
            </w:pPr>
            <w:bookmarkStart w:id="65" w:name="_ACPHA_PROGRAM_FACULTY"/>
            <w:bookmarkEnd w:id="65"/>
            <w:r>
              <w:rPr>
                <w:b/>
                <w:bCs/>
              </w:rPr>
              <w:lastRenderedPageBreak/>
              <w:br w:type="page"/>
            </w:r>
            <w:hyperlink w:anchor="_TABLE_OF_CONTENTS" w:history="1">
              <w:r w:rsidR="004274CE" w:rsidRPr="00AA2F01">
                <w:rPr>
                  <w:rStyle w:val="Hyperlink"/>
                  <w:rFonts w:ascii="Times New Roman" w:hAnsi="Times New Roman" w:cs="Times New Roman"/>
                  <w:b/>
                  <w:sz w:val="28"/>
                  <w:szCs w:val="28"/>
                </w:rPr>
                <w:t>ACPHA PROGRAM FACULTY PROFILE</w:t>
              </w:r>
            </w:hyperlink>
          </w:p>
          <w:p w14:paraId="625A13B8" w14:textId="77777777" w:rsidR="004274CE" w:rsidRPr="005222FE" w:rsidRDefault="004274CE" w:rsidP="005222FE">
            <w:pPr>
              <w:suppressAutoHyphens/>
              <w:jc w:val="center"/>
              <w:rPr>
                <w:b/>
                <w:bCs/>
              </w:rPr>
            </w:pPr>
          </w:p>
        </w:tc>
      </w:tr>
      <w:tr w:rsidR="004274CE" w:rsidRPr="007B4A1A" w14:paraId="039C4366" w14:textId="77777777" w:rsidTr="005222FE">
        <w:tc>
          <w:tcPr>
            <w:tcW w:w="2806" w:type="dxa"/>
            <w:shd w:val="clear" w:color="auto" w:fill="auto"/>
          </w:tcPr>
          <w:p w14:paraId="60FB46FC" w14:textId="77777777" w:rsidR="004274CE" w:rsidRPr="005222FE" w:rsidRDefault="004274CE" w:rsidP="005222FE">
            <w:pPr>
              <w:tabs>
                <w:tab w:val="left" w:pos="-720"/>
              </w:tabs>
              <w:suppressAutoHyphens/>
              <w:rPr>
                <w:b/>
                <w:bCs/>
              </w:rPr>
            </w:pPr>
            <w:r w:rsidRPr="005222FE">
              <w:rPr>
                <w:b/>
                <w:bCs/>
                <w:u w:val="single"/>
              </w:rPr>
              <w:t>Number of faculty</w:t>
            </w:r>
          </w:p>
        </w:tc>
        <w:tc>
          <w:tcPr>
            <w:tcW w:w="1483" w:type="dxa"/>
            <w:shd w:val="clear" w:color="auto" w:fill="auto"/>
          </w:tcPr>
          <w:p w14:paraId="22DF1654" w14:textId="77777777" w:rsidR="004274CE" w:rsidRPr="005222FE" w:rsidRDefault="004274CE" w:rsidP="005222FE">
            <w:pPr>
              <w:tabs>
                <w:tab w:val="left" w:pos="-720"/>
              </w:tabs>
              <w:suppressAutoHyphens/>
              <w:rPr>
                <w:b/>
                <w:bCs/>
                <w:u w:val="single"/>
              </w:rPr>
            </w:pPr>
          </w:p>
        </w:tc>
        <w:tc>
          <w:tcPr>
            <w:tcW w:w="1650" w:type="dxa"/>
            <w:shd w:val="clear" w:color="auto" w:fill="auto"/>
          </w:tcPr>
          <w:p w14:paraId="636853C1" w14:textId="77777777" w:rsidR="004274CE" w:rsidRPr="005222FE" w:rsidRDefault="004274CE" w:rsidP="005222FE">
            <w:pPr>
              <w:tabs>
                <w:tab w:val="left" w:pos="-720"/>
              </w:tabs>
              <w:suppressAutoHyphens/>
              <w:rPr>
                <w:b/>
                <w:bCs/>
                <w:u w:val="single"/>
              </w:rPr>
            </w:pPr>
          </w:p>
        </w:tc>
        <w:tc>
          <w:tcPr>
            <w:tcW w:w="1712" w:type="dxa"/>
            <w:shd w:val="clear" w:color="auto" w:fill="auto"/>
          </w:tcPr>
          <w:p w14:paraId="3461F8A4" w14:textId="77777777" w:rsidR="004274CE" w:rsidRPr="005222FE" w:rsidRDefault="004274CE" w:rsidP="005222FE">
            <w:pPr>
              <w:tabs>
                <w:tab w:val="left" w:pos="-720"/>
              </w:tabs>
              <w:suppressAutoHyphens/>
              <w:rPr>
                <w:b/>
                <w:bCs/>
                <w:u w:val="single"/>
              </w:rPr>
            </w:pPr>
          </w:p>
        </w:tc>
        <w:tc>
          <w:tcPr>
            <w:tcW w:w="1699" w:type="dxa"/>
            <w:shd w:val="clear" w:color="auto" w:fill="auto"/>
          </w:tcPr>
          <w:p w14:paraId="2D8C8A24" w14:textId="77777777" w:rsidR="004274CE" w:rsidRPr="005222FE" w:rsidRDefault="004274CE" w:rsidP="005222FE">
            <w:pPr>
              <w:tabs>
                <w:tab w:val="left" w:pos="-720"/>
              </w:tabs>
              <w:suppressAutoHyphens/>
              <w:rPr>
                <w:b/>
                <w:bCs/>
                <w:u w:val="single"/>
              </w:rPr>
            </w:pPr>
          </w:p>
        </w:tc>
      </w:tr>
      <w:tr w:rsidR="004274CE" w:rsidRPr="007B4A1A" w14:paraId="44FEB257" w14:textId="77777777" w:rsidTr="005222FE">
        <w:tc>
          <w:tcPr>
            <w:tcW w:w="2806" w:type="dxa"/>
            <w:shd w:val="clear" w:color="auto" w:fill="auto"/>
          </w:tcPr>
          <w:p w14:paraId="1CD25C00" w14:textId="77777777" w:rsidR="004274CE" w:rsidRPr="005222FE" w:rsidRDefault="004274CE" w:rsidP="005222FE">
            <w:pPr>
              <w:tabs>
                <w:tab w:val="left" w:pos="-720"/>
              </w:tabs>
              <w:suppressAutoHyphens/>
              <w:rPr>
                <w:bCs/>
              </w:rPr>
            </w:pPr>
            <w:r w:rsidRPr="005222FE">
              <w:rPr>
                <w:bCs/>
              </w:rPr>
              <w:t xml:space="preserve">Full Time: </w:t>
            </w:r>
          </w:p>
        </w:tc>
        <w:tc>
          <w:tcPr>
            <w:tcW w:w="1483" w:type="dxa"/>
            <w:shd w:val="clear" w:color="auto" w:fill="auto"/>
          </w:tcPr>
          <w:p w14:paraId="4D202B77" w14:textId="77777777" w:rsidR="004274CE" w:rsidRPr="005222FE" w:rsidRDefault="004274CE" w:rsidP="005222FE">
            <w:pPr>
              <w:tabs>
                <w:tab w:val="left" w:pos="-720"/>
              </w:tabs>
              <w:suppressAutoHyphens/>
              <w:rPr>
                <w:bCs/>
              </w:rPr>
            </w:pPr>
          </w:p>
        </w:tc>
        <w:tc>
          <w:tcPr>
            <w:tcW w:w="1650" w:type="dxa"/>
            <w:shd w:val="clear" w:color="auto" w:fill="auto"/>
          </w:tcPr>
          <w:p w14:paraId="6630484C" w14:textId="77777777" w:rsidR="004274CE" w:rsidRPr="005222FE" w:rsidRDefault="004274CE" w:rsidP="005222FE">
            <w:pPr>
              <w:tabs>
                <w:tab w:val="left" w:pos="-720"/>
              </w:tabs>
              <w:suppressAutoHyphens/>
              <w:rPr>
                <w:bCs/>
              </w:rPr>
            </w:pPr>
          </w:p>
        </w:tc>
        <w:tc>
          <w:tcPr>
            <w:tcW w:w="1712" w:type="dxa"/>
            <w:shd w:val="clear" w:color="auto" w:fill="auto"/>
          </w:tcPr>
          <w:p w14:paraId="6552842B" w14:textId="77777777" w:rsidR="004274CE" w:rsidRPr="005222FE" w:rsidRDefault="004274CE" w:rsidP="005222FE">
            <w:pPr>
              <w:tabs>
                <w:tab w:val="left" w:pos="-720"/>
              </w:tabs>
              <w:suppressAutoHyphens/>
              <w:rPr>
                <w:bCs/>
              </w:rPr>
            </w:pPr>
          </w:p>
        </w:tc>
        <w:tc>
          <w:tcPr>
            <w:tcW w:w="1699" w:type="dxa"/>
            <w:shd w:val="clear" w:color="auto" w:fill="auto"/>
          </w:tcPr>
          <w:p w14:paraId="29A5496D" w14:textId="77777777" w:rsidR="004274CE" w:rsidRPr="005222FE" w:rsidRDefault="004274CE" w:rsidP="005222FE">
            <w:pPr>
              <w:tabs>
                <w:tab w:val="left" w:pos="-720"/>
              </w:tabs>
              <w:suppressAutoHyphens/>
              <w:rPr>
                <w:bCs/>
              </w:rPr>
            </w:pPr>
          </w:p>
        </w:tc>
      </w:tr>
      <w:tr w:rsidR="004274CE" w:rsidRPr="007B4A1A" w14:paraId="6684F322" w14:textId="77777777" w:rsidTr="005222FE">
        <w:tc>
          <w:tcPr>
            <w:tcW w:w="2806" w:type="dxa"/>
            <w:shd w:val="clear" w:color="auto" w:fill="auto"/>
          </w:tcPr>
          <w:p w14:paraId="7A0C81FA" w14:textId="77777777" w:rsidR="004274CE" w:rsidRPr="005222FE" w:rsidRDefault="004274CE" w:rsidP="005222FE">
            <w:pPr>
              <w:tabs>
                <w:tab w:val="left" w:pos="-720"/>
              </w:tabs>
              <w:suppressAutoHyphens/>
              <w:rPr>
                <w:bCs/>
              </w:rPr>
            </w:pPr>
          </w:p>
        </w:tc>
        <w:tc>
          <w:tcPr>
            <w:tcW w:w="1483" w:type="dxa"/>
            <w:shd w:val="clear" w:color="auto" w:fill="auto"/>
          </w:tcPr>
          <w:p w14:paraId="4CE353DF" w14:textId="77777777" w:rsidR="004274CE" w:rsidRPr="005222FE" w:rsidRDefault="004274CE" w:rsidP="005222FE">
            <w:pPr>
              <w:tabs>
                <w:tab w:val="left" w:pos="-720"/>
              </w:tabs>
              <w:suppressAutoHyphens/>
              <w:rPr>
                <w:bCs/>
              </w:rPr>
            </w:pPr>
          </w:p>
        </w:tc>
        <w:tc>
          <w:tcPr>
            <w:tcW w:w="1650" w:type="dxa"/>
            <w:shd w:val="clear" w:color="auto" w:fill="auto"/>
          </w:tcPr>
          <w:p w14:paraId="48157C2F" w14:textId="77777777" w:rsidR="004274CE" w:rsidRPr="005222FE" w:rsidRDefault="004274CE" w:rsidP="005222FE">
            <w:pPr>
              <w:tabs>
                <w:tab w:val="left" w:pos="-720"/>
              </w:tabs>
              <w:suppressAutoHyphens/>
              <w:rPr>
                <w:bCs/>
              </w:rPr>
            </w:pPr>
          </w:p>
        </w:tc>
        <w:tc>
          <w:tcPr>
            <w:tcW w:w="1712" w:type="dxa"/>
            <w:shd w:val="clear" w:color="auto" w:fill="auto"/>
          </w:tcPr>
          <w:p w14:paraId="7B49FFAC" w14:textId="77777777" w:rsidR="004274CE" w:rsidRPr="005222FE" w:rsidRDefault="004274CE" w:rsidP="005222FE">
            <w:pPr>
              <w:tabs>
                <w:tab w:val="left" w:pos="-720"/>
              </w:tabs>
              <w:suppressAutoHyphens/>
              <w:rPr>
                <w:bCs/>
              </w:rPr>
            </w:pPr>
          </w:p>
        </w:tc>
        <w:tc>
          <w:tcPr>
            <w:tcW w:w="1699" w:type="dxa"/>
            <w:shd w:val="clear" w:color="auto" w:fill="auto"/>
          </w:tcPr>
          <w:p w14:paraId="60E25933" w14:textId="77777777" w:rsidR="004274CE" w:rsidRPr="005222FE" w:rsidRDefault="004274CE" w:rsidP="005222FE">
            <w:pPr>
              <w:tabs>
                <w:tab w:val="left" w:pos="-720"/>
              </w:tabs>
              <w:suppressAutoHyphens/>
              <w:rPr>
                <w:bCs/>
              </w:rPr>
            </w:pPr>
          </w:p>
        </w:tc>
      </w:tr>
      <w:tr w:rsidR="004274CE" w:rsidRPr="007B4A1A" w14:paraId="2CBC4DEB" w14:textId="77777777" w:rsidTr="005222FE">
        <w:tc>
          <w:tcPr>
            <w:tcW w:w="2806" w:type="dxa"/>
            <w:shd w:val="clear" w:color="auto" w:fill="auto"/>
          </w:tcPr>
          <w:p w14:paraId="157057FD" w14:textId="77777777" w:rsidR="004274CE" w:rsidRPr="005222FE" w:rsidRDefault="004274CE" w:rsidP="005222FE">
            <w:pPr>
              <w:tabs>
                <w:tab w:val="left" w:pos="-720"/>
              </w:tabs>
              <w:suppressAutoHyphens/>
              <w:rPr>
                <w:bCs/>
              </w:rPr>
            </w:pPr>
            <w:r w:rsidRPr="005222FE">
              <w:rPr>
                <w:bCs/>
              </w:rPr>
              <w:t xml:space="preserve">Part Time: </w:t>
            </w:r>
          </w:p>
        </w:tc>
        <w:tc>
          <w:tcPr>
            <w:tcW w:w="1483" w:type="dxa"/>
            <w:shd w:val="clear" w:color="auto" w:fill="auto"/>
          </w:tcPr>
          <w:p w14:paraId="11EC4953" w14:textId="77777777" w:rsidR="004274CE" w:rsidRPr="005222FE" w:rsidRDefault="004274CE" w:rsidP="005222FE">
            <w:pPr>
              <w:tabs>
                <w:tab w:val="left" w:pos="-720"/>
              </w:tabs>
              <w:suppressAutoHyphens/>
              <w:rPr>
                <w:bCs/>
              </w:rPr>
            </w:pPr>
          </w:p>
        </w:tc>
        <w:tc>
          <w:tcPr>
            <w:tcW w:w="1650" w:type="dxa"/>
            <w:shd w:val="clear" w:color="auto" w:fill="auto"/>
          </w:tcPr>
          <w:p w14:paraId="30C5A269" w14:textId="77777777" w:rsidR="004274CE" w:rsidRPr="005222FE" w:rsidRDefault="004274CE" w:rsidP="005222FE">
            <w:pPr>
              <w:tabs>
                <w:tab w:val="left" w:pos="-720"/>
              </w:tabs>
              <w:suppressAutoHyphens/>
              <w:rPr>
                <w:bCs/>
              </w:rPr>
            </w:pPr>
          </w:p>
        </w:tc>
        <w:tc>
          <w:tcPr>
            <w:tcW w:w="1712" w:type="dxa"/>
            <w:shd w:val="clear" w:color="auto" w:fill="auto"/>
          </w:tcPr>
          <w:p w14:paraId="28F464E5" w14:textId="77777777" w:rsidR="004274CE" w:rsidRPr="005222FE" w:rsidRDefault="004274CE" w:rsidP="005222FE">
            <w:pPr>
              <w:tabs>
                <w:tab w:val="left" w:pos="-720"/>
              </w:tabs>
              <w:suppressAutoHyphens/>
              <w:rPr>
                <w:bCs/>
              </w:rPr>
            </w:pPr>
          </w:p>
        </w:tc>
        <w:tc>
          <w:tcPr>
            <w:tcW w:w="1699" w:type="dxa"/>
            <w:shd w:val="clear" w:color="auto" w:fill="auto"/>
          </w:tcPr>
          <w:p w14:paraId="42CF7B5C" w14:textId="77777777" w:rsidR="004274CE" w:rsidRPr="005222FE" w:rsidRDefault="004274CE" w:rsidP="005222FE">
            <w:pPr>
              <w:tabs>
                <w:tab w:val="left" w:pos="-720"/>
              </w:tabs>
              <w:suppressAutoHyphens/>
              <w:rPr>
                <w:bCs/>
              </w:rPr>
            </w:pPr>
          </w:p>
        </w:tc>
      </w:tr>
      <w:tr w:rsidR="004274CE" w:rsidRPr="007B4A1A" w14:paraId="4B28F7D4" w14:textId="77777777" w:rsidTr="005222FE">
        <w:tc>
          <w:tcPr>
            <w:tcW w:w="2806" w:type="dxa"/>
            <w:shd w:val="clear" w:color="auto" w:fill="auto"/>
          </w:tcPr>
          <w:p w14:paraId="4F05ED83" w14:textId="77777777" w:rsidR="004274CE" w:rsidRPr="005222FE" w:rsidRDefault="004274CE" w:rsidP="005222FE">
            <w:pPr>
              <w:tabs>
                <w:tab w:val="left" w:pos="-720"/>
              </w:tabs>
              <w:suppressAutoHyphens/>
              <w:rPr>
                <w:bCs/>
              </w:rPr>
            </w:pPr>
          </w:p>
        </w:tc>
        <w:tc>
          <w:tcPr>
            <w:tcW w:w="1483" w:type="dxa"/>
            <w:shd w:val="clear" w:color="auto" w:fill="auto"/>
          </w:tcPr>
          <w:p w14:paraId="31759CD2" w14:textId="77777777" w:rsidR="004274CE" w:rsidRPr="005222FE" w:rsidRDefault="004274CE" w:rsidP="005222FE">
            <w:pPr>
              <w:tabs>
                <w:tab w:val="left" w:pos="-720"/>
              </w:tabs>
              <w:suppressAutoHyphens/>
              <w:rPr>
                <w:bCs/>
              </w:rPr>
            </w:pPr>
          </w:p>
        </w:tc>
        <w:tc>
          <w:tcPr>
            <w:tcW w:w="1650" w:type="dxa"/>
            <w:shd w:val="clear" w:color="auto" w:fill="auto"/>
          </w:tcPr>
          <w:p w14:paraId="080E0327" w14:textId="77777777" w:rsidR="004274CE" w:rsidRPr="005222FE" w:rsidRDefault="004274CE" w:rsidP="005222FE">
            <w:pPr>
              <w:tabs>
                <w:tab w:val="left" w:pos="-720"/>
              </w:tabs>
              <w:suppressAutoHyphens/>
              <w:rPr>
                <w:bCs/>
              </w:rPr>
            </w:pPr>
          </w:p>
        </w:tc>
        <w:tc>
          <w:tcPr>
            <w:tcW w:w="1712" w:type="dxa"/>
            <w:shd w:val="clear" w:color="auto" w:fill="auto"/>
          </w:tcPr>
          <w:p w14:paraId="1C9BA0FF" w14:textId="77777777" w:rsidR="004274CE" w:rsidRPr="005222FE" w:rsidRDefault="004274CE" w:rsidP="005222FE">
            <w:pPr>
              <w:tabs>
                <w:tab w:val="left" w:pos="-720"/>
              </w:tabs>
              <w:suppressAutoHyphens/>
              <w:rPr>
                <w:bCs/>
              </w:rPr>
            </w:pPr>
          </w:p>
        </w:tc>
        <w:tc>
          <w:tcPr>
            <w:tcW w:w="1699" w:type="dxa"/>
            <w:shd w:val="clear" w:color="auto" w:fill="auto"/>
          </w:tcPr>
          <w:p w14:paraId="197C2876" w14:textId="77777777" w:rsidR="004274CE" w:rsidRPr="005222FE" w:rsidRDefault="004274CE" w:rsidP="005222FE">
            <w:pPr>
              <w:tabs>
                <w:tab w:val="left" w:pos="-720"/>
              </w:tabs>
              <w:suppressAutoHyphens/>
              <w:rPr>
                <w:bCs/>
              </w:rPr>
            </w:pPr>
          </w:p>
        </w:tc>
      </w:tr>
      <w:tr w:rsidR="004274CE" w:rsidRPr="007B4A1A" w14:paraId="2ED4D6D9" w14:textId="77777777" w:rsidTr="005222FE">
        <w:tc>
          <w:tcPr>
            <w:tcW w:w="2806" w:type="dxa"/>
            <w:shd w:val="clear" w:color="auto" w:fill="auto"/>
          </w:tcPr>
          <w:p w14:paraId="7DB86C5C" w14:textId="77777777" w:rsidR="004274CE" w:rsidRPr="005222FE" w:rsidRDefault="004274CE" w:rsidP="005222FE">
            <w:pPr>
              <w:tabs>
                <w:tab w:val="left" w:pos="-720"/>
              </w:tabs>
              <w:suppressAutoHyphens/>
              <w:rPr>
                <w:bCs/>
              </w:rPr>
            </w:pPr>
            <w:r w:rsidRPr="005222FE">
              <w:rPr>
                <w:bCs/>
              </w:rPr>
              <w:t xml:space="preserve">Faculty Total FTE: </w:t>
            </w:r>
          </w:p>
        </w:tc>
        <w:tc>
          <w:tcPr>
            <w:tcW w:w="1483" w:type="dxa"/>
            <w:shd w:val="clear" w:color="auto" w:fill="auto"/>
          </w:tcPr>
          <w:p w14:paraId="2721F84A" w14:textId="77777777" w:rsidR="004274CE" w:rsidRPr="005222FE" w:rsidRDefault="004274CE" w:rsidP="005222FE">
            <w:pPr>
              <w:tabs>
                <w:tab w:val="left" w:pos="-720"/>
              </w:tabs>
              <w:suppressAutoHyphens/>
              <w:rPr>
                <w:bCs/>
              </w:rPr>
            </w:pPr>
          </w:p>
        </w:tc>
        <w:tc>
          <w:tcPr>
            <w:tcW w:w="1650" w:type="dxa"/>
            <w:shd w:val="clear" w:color="auto" w:fill="auto"/>
          </w:tcPr>
          <w:p w14:paraId="5D3EF3E4" w14:textId="77777777" w:rsidR="004274CE" w:rsidRPr="005222FE" w:rsidRDefault="004274CE" w:rsidP="005222FE">
            <w:pPr>
              <w:tabs>
                <w:tab w:val="left" w:pos="-720"/>
              </w:tabs>
              <w:suppressAutoHyphens/>
              <w:rPr>
                <w:bCs/>
              </w:rPr>
            </w:pPr>
          </w:p>
        </w:tc>
        <w:tc>
          <w:tcPr>
            <w:tcW w:w="1712" w:type="dxa"/>
            <w:shd w:val="clear" w:color="auto" w:fill="auto"/>
          </w:tcPr>
          <w:p w14:paraId="531F56D5" w14:textId="77777777" w:rsidR="004274CE" w:rsidRPr="005222FE" w:rsidRDefault="004274CE" w:rsidP="005222FE">
            <w:pPr>
              <w:tabs>
                <w:tab w:val="left" w:pos="-720"/>
              </w:tabs>
              <w:suppressAutoHyphens/>
              <w:rPr>
                <w:bCs/>
              </w:rPr>
            </w:pPr>
          </w:p>
        </w:tc>
        <w:tc>
          <w:tcPr>
            <w:tcW w:w="1699" w:type="dxa"/>
            <w:shd w:val="clear" w:color="auto" w:fill="auto"/>
          </w:tcPr>
          <w:p w14:paraId="7452FD85" w14:textId="77777777" w:rsidR="004274CE" w:rsidRPr="005222FE" w:rsidRDefault="004274CE" w:rsidP="005222FE">
            <w:pPr>
              <w:tabs>
                <w:tab w:val="left" w:pos="-720"/>
              </w:tabs>
              <w:suppressAutoHyphens/>
              <w:rPr>
                <w:bCs/>
              </w:rPr>
            </w:pPr>
          </w:p>
        </w:tc>
      </w:tr>
      <w:tr w:rsidR="004274CE" w:rsidRPr="007B4A1A" w14:paraId="5EE2E8BB" w14:textId="77777777" w:rsidTr="005222FE">
        <w:tc>
          <w:tcPr>
            <w:tcW w:w="2806" w:type="dxa"/>
            <w:shd w:val="clear" w:color="auto" w:fill="auto"/>
          </w:tcPr>
          <w:p w14:paraId="3642FC4E" w14:textId="77777777" w:rsidR="004274CE" w:rsidRPr="005222FE" w:rsidRDefault="004274CE" w:rsidP="005222FE">
            <w:pPr>
              <w:tabs>
                <w:tab w:val="left" w:pos="-720"/>
              </w:tabs>
              <w:suppressAutoHyphens/>
              <w:rPr>
                <w:bCs/>
              </w:rPr>
            </w:pPr>
          </w:p>
        </w:tc>
        <w:tc>
          <w:tcPr>
            <w:tcW w:w="1483" w:type="dxa"/>
            <w:shd w:val="clear" w:color="auto" w:fill="auto"/>
          </w:tcPr>
          <w:p w14:paraId="42D5FC06" w14:textId="77777777" w:rsidR="004274CE" w:rsidRPr="005222FE" w:rsidRDefault="004274CE" w:rsidP="005222FE">
            <w:pPr>
              <w:tabs>
                <w:tab w:val="left" w:pos="-720"/>
              </w:tabs>
              <w:suppressAutoHyphens/>
              <w:rPr>
                <w:bCs/>
              </w:rPr>
            </w:pPr>
          </w:p>
        </w:tc>
        <w:tc>
          <w:tcPr>
            <w:tcW w:w="1650" w:type="dxa"/>
            <w:shd w:val="clear" w:color="auto" w:fill="auto"/>
          </w:tcPr>
          <w:p w14:paraId="26325B28" w14:textId="77777777" w:rsidR="004274CE" w:rsidRPr="005222FE" w:rsidRDefault="004274CE" w:rsidP="005222FE">
            <w:pPr>
              <w:tabs>
                <w:tab w:val="left" w:pos="-720"/>
              </w:tabs>
              <w:suppressAutoHyphens/>
              <w:rPr>
                <w:bCs/>
              </w:rPr>
            </w:pPr>
          </w:p>
        </w:tc>
        <w:tc>
          <w:tcPr>
            <w:tcW w:w="1712" w:type="dxa"/>
            <w:shd w:val="clear" w:color="auto" w:fill="auto"/>
          </w:tcPr>
          <w:p w14:paraId="74DFD35D" w14:textId="77777777" w:rsidR="004274CE" w:rsidRPr="005222FE" w:rsidRDefault="004274CE" w:rsidP="005222FE">
            <w:pPr>
              <w:tabs>
                <w:tab w:val="left" w:pos="-720"/>
              </w:tabs>
              <w:suppressAutoHyphens/>
              <w:rPr>
                <w:bCs/>
              </w:rPr>
            </w:pPr>
          </w:p>
        </w:tc>
        <w:tc>
          <w:tcPr>
            <w:tcW w:w="1699" w:type="dxa"/>
            <w:shd w:val="clear" w:color="auto" w:fill="auto"/>
          </w:tcPr>
          <w:p w14:paraId="49BC7BB7" w14:textId="77777777" w:rsidR="004274CE" w:rsidRPr="005222FE" w:rsidRDefault="004274CE" w:rsidP="005222FE">
            <w:pPr>
              <w:tabs>
                <w:tab w:val="left" w:pos="-720"/>
              </w:tabs>
              <w:suppressAutoHyphens/>
              <w:rPr>
                <w:bCs/>
              </w:rPr>
            </w:pPr>
          </w:p>
        </w:tc>
      </w:tr>
      <w:tr w:rsidR="004274CE" w:rsidRPr="007B4A1A" w14:paraId="5D4B834E" w14:textId="77777777" w:rsidTr="005222FE">
        <w:tc>
          <w:tcPr>
            <w:tcW w:w="2806" w:type="dxa"/>
            <w:shd w:val="clear" w:color="auto" w:fill="auto"/>
          </w:tcPr>
          <w:p w14:paraId="42073230" w14:textId="77777777" w:rsidR="004274CE" w:rsidRPr="005222FE" w:rsidRDefault="004274CE" w:rsidP="005222FE">
            <w:pPr>
              <w:tabs>
                <w:tab w:val="left" w:pos="-720"/>
              </w:tabs>
              <w:suppressAutoHyphens/>
              <w:rPr>
                <w:bCs/>
              </w:rPr>
            </w:pPr>
            <w:r w:rsidRPr="005222FE">
              <w:rPr>
                <w:bCs/>
              </w:rPr>
              <w:t xml:space="preserve">Other Staffing: (in FTEs): </w:t>
            </w:r>
          </w:p>
        </w:tc>
        <w:tc>
          <w:tcPr>
            <w:tcW w:w="1483" w:type="dxa"/>
            <w:shd w:val="clear" w:color="auto" w:fill="auto"/>
          </w:tcPr>
          <w:p w14:paraId="291D36A1" w14:textId="77777777" w:rsidR="004274CE" w:rsidRPr="005222FE" w:rsidRDefault="004274CE" w:rsidP="005222FE">
            <w:pPr>
              <w:tabs>
                <w:tab w:val="left" w:pos="-720"/>
              </w:tabs>
              <w:suppressAutoHyphens/>
              <w:rPr>
                <w:bCs/>
              </w:rPr>
            </w:pPr>
          </w:p>
        </w:tc>
        <w:tc>
          <w:tcPr>
            <w:tcW w:w="1650" w:type="dxa"/>
            <w:shd w:val="clear" w:color="auto" w:fill="auto"/>
          </w:tcPr>
          <w:p w14:paraId="60C57423" w14:textId="77777777" w:rsidR="004274CE" w:rsidRPr="005222FE" w:rsidRDefault="004274CE" w:rsidP="005222FE">
            <w:pPr>
              <w:tabs>
                <w:tab w:val="left" w:pos="-720"/>
              </w:tabs>
              <w:suppressAutoHyphens/>
              <w:rPr>
                <w:bCs/>
              </w:rPr>
            </w:pPr>
          </w:p>
        </w:tc>
        <w:tc>
          <w:tcPr>
            <w:tcW w:w="1712" w:type="dxa"/>
            <w:shd w:val="clear" w:color="auto" w:fill="auto"/>
          </w:tcPr>
          <w:p w14:paraId="12053EA8" w14:textId="77777777" w:rsidR="004274CE" w:rsidRPr="005222FE" w:rsidRDefault="004274CE" w:rsidP="005222FE">
            <w:pPr>
              <w:tabs>
                <w:tab w:val="left" w:pos="-720"/>
              </w:tabs>
              <w:suppressAutoHyphens/>
              <w:rPr>
                <w:bCs/>
              </w:rPr>
            </w:pPr>
          </w:p>
        </w:tc>
        <w:tc>
          <w:tcPr>
            <w:tcW w:w="1699" w:type="dxa"/>
            <w:shd w:val="clear" w:color="auto" w:fill="auto"/>
          </w:tcPr>
          <w:p w14:paraId="6E4161A2" w14:textId="77777777" w:rsidR="004274CE" w:rsidRPr="005222FE" w:rsidRDefault="004274CE" w:rsidP="005222FE">
            <w:pPr>
              <w:tabs>
                <w:tab w:val="left" w:pos="-720"/>
              </w:tabs>
              <w:suppressAutoHyphens/>
              <w:rPr>
                <w:bCs/>
              </w:rPr>
            </w:pPr>
          </w:p>
        </w:tc>
      </w:tr>
      <w:tr w:rsidR="004274CE" w:rsidRPr="007B4A1A" w14:paraId="6060CEB7" w14:textId="77777777" w:rsidTr="005222FE">
        <w:tc>
          <w:tcPr>
            <w:tcW w:w="2806" w:type="dxa"/>
            <w:shd w:val="clear" w:color="auto" w:fill="auto"/>
          </w:tcPr>
          <w:p w14:paraId="34F92021" w14:textId="77777777" w:rsidR="004274CE" w:rsidRPr="005222FE" w:rsidRDefault="004274CE" w:rsidP="005222FE">
            <w:pPr>
              <w:tabs>
                <w:tab w:val="left" w:pos="-720"/>
              </w:tabs>
              <w:suppressAutoHyphens/>
              <w:rPr>
                <w:bCs/>
              </w:rPr>
            </w:pPr>
          </w:p>
        </w:tc>
        <w:tc>
          <w:tcPr>
            <w:tcW w:w="1483" w:type="dxa"/>
            <w:shd w:val="clear" w:color="auto" w:fill="auto"/>
          </w:tcPr>
          <w:p w14:paraId="54524ED4" w14:textId="77777777" w:rsidR="004274CE" w:rsidRPr="005222FE" w:rsidRDefault="004274CE" w:rsidP="005222FE">
            <w:pPr>
              <w:tabs>
                <w:tab w:val="left" w:pos="-720"/>
              </w:tabs>
              <w:suppressAutoHyphens/>
              <w:rPr>
                <w:bCs/>
              </w:rPr>
            </w:pPr>
          </w:p>
        </w:tc>
        <w:tc>
          <w:tcPr>
            <w:tcW w:w="1650" w:type="dxa"/>
            <w:shd w:val="clear" w:color="auto" w:fill="auto"/>
          </w:tcPr>
          <w:p w14:paraId="74A707BC" w14:textId="77777777" w:rsidR="004274CE" w:rsidRPr="005222FE" w:rsidRDefault="004274CE" w:rsidP="005222FE">
            <w:pPr>
              <w:tabs>
                <w:tab w:val="left" w:pos="-720"/>
              </w:tabs>
              <w:suppressAutoHyphens/>
              <w:rPr>
                <w:bCs/>
              </w:rPr>
            </w:pPr>
          </w:p>
        </w:tc>
        <w:tc>
          <w:tcPr>
            <w:tcW w:w="1712" w:type="dxa"/>
            <w:shd w:val="clear" w:color="auto" w:fill="auto"/>
          </w:tcPr>
          <w:p w14:paraId="46E0A6A4" w14:textId="77777777" w:rsidR="004274CE" w:rsidRPr="005222FE" w:rsidRDefault="004274CE" w:rsidP="005222FE">
            <w:pPr>
              <w:tabs>
                <w:tab w:val="left" w:pos="-720"/>
              </w:tabs>
              <w:suppressAutoHyphens/>
              <w:rPr>
                <w:bCs/>
              </w:rPr>
            </w:pPr>
          </w:p>
        </w:tc>
        <w:tc>
          <w:tcPr>
            <w:tcW w:w="1699" w:type="dxa"/>
            <w:shd w:val="clear" w:color="auto" w:fill="auto"/>
          </w:tcPr>
          <w:p w14:paraId="3365B86C" w14:textId="77777777" w:rsidR="004274CE" w:rsidRPr="005222FE" w:rsidRDefault="004274CE" w:rsidP="005222FE">
            <w:pPr>
              <w:tabs>
                <w:tab w:val="left" w:pos="-720"/>
              </w:tabs>
              <w:suppressAutoHyphens/>
              <w:rPr>
                <w:bCs/>
              </w:rPr>
            </w:pPr>
          </w:p>
        </w:tc>
      </w:tr>
      <w:tr w:rsidR="004274CE" w:rsidRPr="007B4A1A" w14:paraId="142B8D43" w14:textId="77777777" w:rsidTr="005222FE">
        <w:tc>
          <w:tcPr>
            <w:tcW w:w="2806" w:type="dxa"/>
            <w:shd w:val="clear" w:color="auto" w:fill="auto"/>
          </w:tcPr>
          <w:p w14:paraId="7CE72741" w14:textId="77777777" w:rsidR="004274CE" w:rsidRPr="005222FE" w:rsidRDefault="004274CE" w:rsidP="005222FE">
            <w:pPr>
              <w:tabs>
                <w:tab w:val="left" w:pos="-720"/>
              </w:tabs>
              <w:suppressAutoHyphens/>
              <w:rPr>
                <w:bCs/>
                <w:u w:val="single"/>
              </w:rPr>
            </w:pPr>
            <w:r w:rsidRPr="005222FE">
              <w:rPr>
                <w:bCs/>
              </w:rPr>
              <w:t>Teaching Assistants:</w:t>
            </w:r>
            <w:r w:rsidRPr="005222FE">
              <w:rPr>
                <w:bCs/>
              </w:rPr>
              <w:tab/>
            </w:r>
          </w:p>
        </w:tc>
        <w:tc>
          <w:tcPr>
            <w:tcW w:w="1483" w:type="dxa"/>
            <w:shd w:val="clear" w:color="auto" w:fill="auto"/>
          </w:tcPr>
          <w:p w14:paraId="4AD9F494" w14:textId="77777777" w:rsidR="004274CE" w:rsidRPr="005222FE" w:rsidRDefault="004274CE" w:rsidP="005222FE">
            <w:pPr>
              <w:tabs>
                <w:tab w:val="left" w:pos="-720"/>
              </w:tabs>
              <w:suppressAutoHyphens/>
              <w:rPr>
                <w:bCs/>
              </w:rPr>
            </w:pPr>
          </w:p>
        </w:tc>
        <w:tc>
          <w:tcPr>
            <w:tcW w:w="1650" w:type="dxa"/>
            <w:shd w:val="clear" w:color="auto" w:fill="auto"/>
          </w:tcPr>
          <w:p w14:paraId="2688B74C" w14:textId="77777777" w:rsidR="004274CE" w:rsidRPr="005222FE" w:rsidRDefault="004274CE" w:rsidP="005222FE">
            <w:pPr>
              <w:tabs>
                <w:tab w:val="left" w:pos="-720"/>
              </w:tabs>
              <w:suppressAutoHyphens/>
              <w:rPr>
                <w:bCs/>
              </w:rPr>
            </w:pPr>
          </w:p>
        </w:tc>
        <w:tc>
          <w:tcPr>
            <w:tcW w:w="1712" w:type="dxa"/>
            <w:shd w:val="clear" w:color="auto" w:fill="auto"/>
          </w:tcPr>
          <w:p w14:paraId="65EC96CE" w14:textId="77777777" w:rsidR="004274CE" w:rsidRPr="005222FE" w:rsidRDefault="004274CE" w:rsidP="005222FE">
            <w:pPr>
              <w:tabs>
                <w:tab w:val="left" w:pos="-720"/>
              </w:tabs>
              <w:suppressAutoHyphens/>
              <w:rPr>
                <w:bCs/>
              </w:rPr>
            </w:pPr>
          </w:p>
        </w:tc>
        <w:tc>
          <w:tcPr>
            <w:tcW w:w="1699" w:type="dxa"/>
            <w:shd w:val="clear" w:color="auto" w:fill="auto"/>
          </w:tcPr>
          <w:p w14:paraId="40623F84" w14:textId="77777777" w:rsidR="004274CE" w:rsidRPr="005222FE" w:rsidRDefault="004274CE" w:rsidP="005222FE">
            <w:pPr>
              <w:tabs>
                <w:tab w:val="left" w:pos="-720"/>
              </w:tabs>
              <w:suppressAutoHyphens/>
              <w:rPr>
                <w:bCs/>
              </w:rPr>
            </w:pPr>
          </w:p>
        </w:tc>
      </w:tr>
      <w:tr w:rsidR="004274CE" w:rsidRPr="007B4A1A" w14:paraId="1597C187" w14:textId="77777777" w:rsidTr="005222FE">
        <w:tc>
          <w:tcPr>
            <w:tcW w:w="2806" w:type="dxa"/>
            <w:shd w:val="clear" w:color="auto" w:fill="auto"/>
          </w:tcPr>
          <w:p w14:paraId="65D702CD" w14:textId="77777777" w:rsidR="004274CE" w:rsidRPr="005222FE" w:rsidRDefault="004274CE" w:rsidP="005222FE">
            <w:pPr>
              <w:suppressAutoHyphens/>
              <w:rPr>
                <w:bCs/>
              </w:rPr>
            </w:pPr>
            <w:r w:rsidRPr="005222FE">
              <w:rPr>
                <w:bCs/>
              </w:rPr>
              <w:t xml:space="preserve">Research Assistants: </w:t>
            </w:r>
          </w:p>
        </w:tc>
        <w:tc>
          <w:tcPr>
            <w:tcW w:w="1483" w:type="dxa"/>
            <w:shd w:val="clear" w:color="auto" w:fill="auto"/>
          </w:tcPr>
          <w:p w14:paraId="04936CE9" w14:textId="77777777" w:rsidR="004274CE" w:rsidRPr="005222FE" w:rsidRDefault="004274CE" w:rsidP="005222FE">
            <w:pPr>
              <w:suppressAutoHyphens/>
              <w:rPr>
                <w:bCs/>
              </w:rPr>
            </w:pPr>
          </w:p>
        </w:tc>
        <w:tc>
          <w:tcPr>
            <w:tcW w:w="1650" w:type="dxa"/>
            <w:shd w:val="clear" w:color="auto" w:fill="auto"/>
          </w:tcPr>
          <w:p w14:paraId="26C5D27B" w14:textId="77777777" w:rsidR="004274CE" w:rsidRPr="005222FE" w:rsidRDefault="004274CE" w:rsidP="005222FE">
            <w:pPr>
              <w:suppressAutoHyphens/>
              <w:rPr>
                <w:bCs/>
              </w:rPr>
            </w:pPr>
          </w:p>
        </w:tc>
        <w:tc>
          <w:tcPr>
            <w:tcW w:w="1712" w:type="dxa"/>
            <w:shd w:val="clear" w:color="auto" w:fill="auto"/>
          </w:tcPr>
          <w:p w14:paraId="0E287621" w14:textId="77777777" w:rsidR="004274CE" w:rsidRPr="005222FE" w:rsidRDefault="004274CE" w:rsidP="005222FE">
            <w:pPr>
              <w:suppressAutoHyphens/>
              <w:rPr>
                <w:bCs/>
              </w:rPr>
            </w:pPr>
          </w:p>
        </w:tc>
        <w:tc>
          <w:tcPr>
            <w:tcW w:w="1699" w:type="dxa"/>
            <w:shd w:val="clear" w:color="auto" w:fill="auto"/>
          </w:tcPr>
          <w:p w14:paraId="4148815E" w14:textId="77777777" w:rsidR="004274CE" w:rsidRPr="005222FE" w:rsidRDefault="004274CE" w:rsidP="005222FE">
            <w:pPr>
              <w:suppressAutoHyphens/>
              <w:rPr>
                <w:bCs/>
              </w:rPr>
            </w:pPr>
          </w:p>
        </w:tc>
      </w:tr>
      <w:tr w:rsidR="004274CE" w:rsidRPr="007B4A1A" w14:paraId="2A3DC553" w14:textId="77777777" w:rsidTr="005222FE">
        <w:tc>
          <w:tcPr>
            <w:tcW w:w="2806" w:type="dxa"/>
            <w:shd w:val="clear" w:color="auto" w:fill="auto"/>
          </w:tcPr>
          <w:p w14:paraId="79E80B5E" w14:textId="77777777" w:rsidR="004274CE" w:rsidRPr="005222FE" w:rsidRDefault="004274CE" w:rsidP="005222FE">
            <w:pPr>
              <w:suppressAutoHyphens/>
              <w:rPr>
                <w:bCs/>
              </w:rPr>
            </w:pPr>
            <w:r w:rsidRPr="005222FE">
              <w:rPr>
                <w:bCs/>
              </w:rPr>
              <w:t>Lab Assistants:</w:t>
            </w:r>
          </w:p>
        </w:tc>
        <w:tc>
          <w:tcPr>
            <w:tcW w:w="1483" w:type="dxa"/>
            <w:shd w:val="clear" w:color="auto" w:fill="auto"/>
          </w:tcPr>
          <w:p w14:paraId="5608FF3F" w14:textId="77777777" w:rsidR="004274CE" w:rsidRPr="005222FE" w:rsidRDefault="004274CE" w:rsidP="005222FE">
            <w:pPr>
              <w:suppressAutoHyphens/>
              <w:rPr>
                <w:bCs/>
              </w:rPr>
            </w:pPr>
          </w:p>
        </w:tc>
        <w:tc>
          <w:tcPr>
            <w:tcW w:w="1650" w:type="dxa"/>
            <w:shd w:val="clear" w:color="auto" w:fill="auto"/>
          </w:tcPr>
          <w:p w14:paraId="3234F585" w14:textId="77777777" w:rsidR="004274CE" w:rsidRPr="005222FE" w:rsidRDefault="004274CE" w:rsidP="005222FE">
            <w:pPr>
              <w:suppressAutoHyphens/>
              <w:rPr>
                <w:bCs/>
              </w:rPr>
            </w:pPr>
          </w:p>
        </w:tc>
        <w:tc>
          <w:tcPr>
            <w:tcW w:w="1712" w:type="dxa"/>
            <w:shd w:val="clear" w:color="auto" w:fill="auto"/>
          </w:tcPr>
          <w:p w14:paraId="34BBBCCB" w14:textId="77777777" w:rsidR="004274CE" w:rsidRPr="005222FE" w:rsidRDefault="004274CE" w:rsidP="005222FE">
            <w:pPr>
              <w:suppressAutoHyphens/>
              <w:rPr>
                <w:bCs/>
              </w:rPr>
            </w:pPr>
          </w:p>
        </w:tc>
        <w:tc>
          <w:tcPr>
            <w:tcW w:w="1699" w:type="dxa"/>
            <w:shd w:val="clear" w:color="auto" w:fill="auto"/>
          </w:tcPr>
          <w:p w14:paraId="21468A8B" w14:textId="77777777" w:rsidR="004274CE" w:rsidRPr="005222FE" w:rsidRDefault="004274CE" w:rsidP="005222FE">
            <w:pPr>
              <w:suppressAutoHyphens/>
              <w:rPr>
                <w:bCs/>
              </w:rPr>
            </w:pPr>
          </w:p>
        </w:tc>
      </w:tr>
      <w:tr w:rsidR="004274CE" w:rsidRPr="007B4A1A" w14:paraId="0B2C53D5" w14:textId="77777777" w:rsidTr="005222FE">
        <w:tc>
          <w:tcPr>
            <w:tcW w:w="2806" w:type="dxa"/>
            <w:shd w:val="clear" w:color="auto" w:fill="auto"/>
          </w:tcPr>
          <w:p w14:paraId="1EC7B7ED" w14:textId="77777777" w:rsidR="004274CE" w:rsidRPr="005222FE" w:rsidRDefault="004274CE" w:rsidP="005222FE">
            <w:pPr>
              <w:suppressAutoHyphens/>
              <w:rPr>
                <w:bCs/>
              </w:rPr>
            </w:pPr>
            <w:r w:rsidRPr="005222FE">
              <w:rPr>
                <w:bCs/>
              </w:rPr>
              <w:t>Student Employees:</w:t>
            </w:r>
          </w:p>
        </w:tc>
        <w:tc>
          <w:tcPr>
            <w:tcW w:w="1483" w:type="dxa"/>
            <w:shd w:val="clear" w:color="auto" w:fill="auto"/>
          </w:tcPr>
          <w:p w14:paraId="6EE7D078" w14:textId="77777777" w:rsidR="004274CE" w:rsidRPr="005222FE" w:rsidRDefault="004274CE" w:rsidP="005222FE">
            <w:pPr>
              <w:suppressAutoHyphens/>
              <w:rPr>
                <w:bCs/>
              </w:rPr>
            </w:pPr>
          </w:p>
        </w:tc>
        <w:tc>
          <w:tcPr>
            <w:tcW w:w="1650" w:type="dxa"/>
            <w:shd w:val="clear" w:color="auto" w:fill="auto"/>
          </w:tcPr>
          <w:p w14:paraId="4E356F79" w14:textId="77777777" w:rsidR="004274CE" w:rsidRPr="005222FE" w:rsidRDefault="004274CE" w:rsidP="005222FE">
            <w:pPr>
              <w:suppressAutoHyphens/>
              <w:rPr>
                <w:bCs/>
              </w:rPr>
            </w:pPr>
          </w:p>
        </w:tc>
        <w:tc>
          <w:tcPr>
            <w:tcW w:w="1712" w:type="dxa"/>
            <w:shd w:val="clear" w:color="auto" w:fill="auto"/>
          </w:tcPr>
          <w:p w14:paraId="730253BD" w14:textId="77777777" w:rsidR="004274CE" w:rsidRPr="005222FE" w:rsidRDefault="004274CE" w:rsidP="005222FE">
            <w:pPr>
              <w:suppressAutoHyphens/>
              <w:rPr>
                <w:bCs/>
              </w:rPr>
            </w:pPr>
          </w:p>
        </w:tc>
        <w:tc>
          <w:tcPr>
            <w:tcW w:w="1699" w:type="dxa"/>
            <w:shd w:val="clear" w:color="auto" w:fill="auto"/>
          </w:tcPr>
          <w:p w14:paraId="3B53713F" w14:textId="77777777" w:rsidR="004274CE" w:rsidRPr="005222FE" w:rsidRDefault="004274CE" w:rsidP="005222FE">
            <w:pPr>
              <w:suppressAutoHyphens/>
              <w:rPr>
                <w:bCs/>
              </w:rPr>
            </w:pPr>
          </w:p>
        </w:tc>
      </w:tr>
      <w:tr w:rsidR="004274CE" w:rsidRPr="007B4A1A" w14:paraId="15D9B162" w14:textId="77777777" w:rsidTr="005222FE">
        <w:tc>
          <w:tcPr>
            <w:tcW w:w="2806" w:type="dxa"/>
            <w:shd w:val="clear" w:color="auto" w:fill="auto"/>
          </w:tcPr>
          <w:p w14:paraId="3E98D2F8" w14:textId="77777777" w:rsidR="004274CE" w:rsidRPr="005222FE" w:rsidRDefault="004274CE" w:rsidP="005222FE">
            <w:pPr>
              <w:suppressAutoHyphens/>
              <w:rPr>
                <w:bCs/>
              </w:rPr>
            </w:pPr>
            <w:r w:rsidRPr="005222FE">
              <w:rPr>
                <w:bCs/>
              </w:rPr>
              <w:t>Administrative Assistants:</w:t>
            </w:r>
          </w:p>
        </w:tc>
        <w:tc>
          <w:tcPr>
            <w:tcW w:w="1483" w:type="dxa"/>
            <w:shd w:val="clear" w:color="auto" w:fill="auto"/>
          </w:tcPr>
          <w:p w14:paraId="07E23D9A" w14:textId="77777777" w:rsidR="004274CE" w:rsidRPr="005222FE" w:rsidRDefault="004274CE" w:rsidP="005222FE">
            <w:pPr>
              <w:suppressAutoHyphens/>
              <w:rPr>
                <w:bCs/>
              </w:rPr>
            </w:pPr>
          </w:p>
        </w:tc>
        <w:tc>
          <w:tcPr>
            <w:tcW w:w="1650" w:type="dxa"/>
            <w:shd w:val="clear" w:color="auto" w:fill="auto"/>
          </w:tcPr>
          <w:p w14:paraId="0D61F7B1" w14:textId="77777777" w:rsidR="004274CE" w:rsidRPr="005222FE" w:rsidRDefault="004274CE" w:rsidP="005222FE">
            <w:pPr>
              <w:suppressAutoHyphens/>
              <w:rPr>
                <w:bCs/>
              </w:rPr>
            </w:pPr>
          </w:p>
        </w:tc>
        <w:tc>
          <w:tcPr>
            <w:tcW w:w="1712" w:type="dxa"/>
            <w:shd w:val="clear" w:color="auto" w:fill="auto"/>
          </w:tcPr>
          <w:p w14:paraId="0268045E" w14:textId="77777777" w:rsidR="004274CE" w:rsidRPr="005222FE" w:rsidRDefault="004274CE" w:rsidP="005222FE">
            <w:pPr>
              <w:suppressAutoHyphens/>
              <w:rPr>
                <w:bCs/>
              </w:rPr>
            </w:pPr>
          </w:p>
        </w:tc>
        <w:tc>
          <w:tcPr>
            <w:tcW w:w="1699" w:type="dxa"/>
            <w:shd w:val="clear" w:color="auto" w:fill="auto"/>
          </w:tcPr>
          <w:p w14:paraId="6B7C2D10" w14:textId="77777777" w:rsidR="004274CE" w:rsidRPr="005222FE" w:rsidRDefault="004274CE" w:rsidP="005222FE">
            <w:pPr>
              <w:suppressAutoHyphens/>
              <w:rPr>
                <w:bCs/>
              </w:rPr>
            </w:pPr>
          </w:p>
        </w:tc>
      </w:tr>
      <w:tr w:rsidR="004274CE" w:rsidRPr="007B4A1A" w14:paraId="6685F9B1" w14:textId="77777777" w:rsidTr="005222FE">
        <w:tc>
          <w:tcPr>
            <w:tcW w:w="2806" w:type="dxa"/>
            <w:shd w:val="clear" w:color="auto" w:fill="auto"/>
          </w:tcPr>
          <w:p w14:paraId="5B76BCAA" w14:textId="77777777" w:rsidR="004274CE" w:rsidRPr="005222FE" w:rsidRDefault="004274CE" w:rsidP="005222FE">
            <w:pPr>
              <w:suppressAutoHyphens/>
              <w:rPr>
                <w:bCs/>
              </w:rPr>
            </w:pPr>
            <w:r w:rsidRPr="005222FE">
              <w:rPr>
                <w:bCs/>
              </w:rPr>
              <w:t>Other:</w:t>
            </w:r>
          </w:p>
        </w:tc>
        <w:tc>
          <w:tcPr>
            <w:tcW w:w="1483" w:type="dxa"/>
            <w:shd w:val="clear" w:color="auto" w:fill="auto"/>
          </w:tcPr>
          <w:p w14:paraId="7530AB35" w14:textId="77777777" w:rsidR="004274CE" w:rsidRPr="005222FE" w:rsidRDefault="004274CE" w:rsidP="005222FE">
            <w:pPr>
              <w:suppressAutoHyphens/>
              <w:rPr>
                <w:bCs/>
              </w:rPr>
            </w:pPr>
          </w:p>
        </w:tc>
        <w:tc>
          <w:tcPr>
            <w:tcW w:w="1650" w:type="dxa"/>
            <w:shd w:val="clear" w:color="auto" w:fill="auto"/>
          </w:tcPr>
          <w:p w14:paraId="67250E35" w14:textId="77777777" w:rsidR="004274CE" w:rsidRPr="005222FE" w:rsidRDefault="004274CE" w:rsidP="005222FE">
            <w:pPr>
              <w:suppressAutoHyphens/>
              <w:rPr>
                <w:bCs/>
              </w:rPr>
            </w:pPr>
          </w:p>
        </w:tc>
        <w:tc>
          <w:tcPr>
            <w:tcW w:w="1712" w:type="dxa"/>
            <w:shd w:val="clear" w:color="auto" w:fill="auto"/>
          </w:tcPr>
          <w:p w14:paraId="139EEE22" w14:textId="77777777" w:rsidR="004274CE" w:rsidRPr="005222FE" w:rsidRDefault="004274CE" w:rsidP="005222FE">
            <w:pPr>
              <w:suppressAutoHyphens/>
              <w:rPr>
                <w:bCs/>
              </w:rPr>
            </w:pPr>
          </w:p>
        </w:tc>
        <w:tc>
          <w:tcPr>
            <w:tcW w:w="1699" w:type="dxa"/>
            <w:shd w:val="clear" w:color="auto" w:fill="auto"/>
          </w:tcPr>
          <w:p w14:paraId="532250E3" w14:textId="77777777" w:rsidR="004274CE" w:rsidRPr="005222FE" w:rsidRDefault="004274CE" w:rsidP="005222FE">
            <w:pPr>
              <w:suppressAutoHyphens/>
              <w:rPr>
                <w:bCs/>
              </w:rPr>
            </w:pPr>
          </w:p>
        </w:tc>
      </w:tr>
      <w:tr w:rsidR="004274CE" w:rsidRPr="007B4A1A" w14:paraId="0ED1042C" w14:textId="77777777" w:rsidTr="005222FE">
        <w:tc>
          <w:tcPr>
            <w:tcW w:w="2806" w:type="dxa"/>
            <w:shd w:val="clear" w:color="auto" w:fill="auto"/>
          </w:tcPr>
          <w:p w14:paraId="3CC8E45A" w14:textId="77777777" w:rsidR="004274CE" w:rsidRPr="005222FE" w:rsidRDefault="004274CE" w:rsidP="005222FE">
            <w:pPr>
              <w:suppressAutoHyphens/>
              <w:rPr>
                <w:bCs/>
              </w:rPr>
            </w:pPr>
            <w:r w:rsidRPr="005222FE">
              <w:rPr>
                <w:bCs/>
              </w:rPr>
              <w:t>Number of staff available to program if no "assigned" staff exists: (in FTEs):</w:t>
            </w:r>
          </w:p>
        </w:tc>
        <w:tc>
          <w:tcPr>
            <w:tcW w:w="1483" w:type="dxa"/>
            <w:shd w:val="clear" w:color="auto" w:fill="auto"/>
          </w:tcPr>
          <w:p w14:paraId="01ED1D80" w14:textId="77777777" w:rsidR="004274CE" w:rsidRPr="005222FE" w:rsidRDefault="004274CE" w:rsidP="005222FE">
            <w:pPr>
              <w:suppressAutoHyphens/>
              <w:rPr>
                <w:bCs/>
              </w:rPr>
            </w:pPr>
          </w:p>
        </w:tc>
        <w:tc>
          <w:tcPr>
            <w:tcW w:w="1650" w:type="dxa"/>
            <w:shd w:val="clear" w:color="auto" w:fill="auto"/>
          </w:tcPr>
          <w:p w14:paraId="009171F3" w14:textId="77777777" w:rsidR="004274CE" w:rsidRPr="005222FE" w:rsidRDefault="004274CE" w:rsidP="005222FE">
            <w:pPr>
              <w:suppressAutoHyphens/>
              <w:rPr>
                <w:bCs/>
              </w:rPr>
            </w:pPr>
          </w:p>
        </w:tc>
        <w:tc>
          <w:tcPr>
            <w:tcW w:w="1712" w:type="dxa"/>
            <w:shd w:val="clear" w:color="auto" w:fill="auto"/>
          </w:tcPr>
          <w:p w14:paraId="66CD1E77" w14:textId="77777777" w:rsidR="004274CE" w:rsidRPr="005222FE" w:rsidRDefault="004274CE" w:rsidP="005222FE">
            <w:pPr>
              <w:suppressAutoHyphens/>
              <w:rPr>
                <w:bCs/>
              </w:rPr>
            </w:pPr>
          </w:p>
        </w:tc>
        <w:tc>
          <w:tcPr>
            <w:tcW w:w="1699" w:type="dxa"/>
            <w:shd w:val="clear" w:color="auto" w:fill="auto"/>
          </w:tcPr>
          <w:p w14:paraId="6616ABFD" w14:textId="77777777" w:rsidR="004274CE" w:rsidRPr="005222FE" w:rsidRDefault="004274CE" w:rsidP="005222FE">
            <w:pPr>
              <w:suppressAutoHyphens/>
              <w:rPr>
                <w:bCs/>
              </w:rPr>
            </w:pPr>
          </w:p>
        </w:tc>
      </w:tr>
      <w:tr w:rsidR="004274CE" w:rsidRPr="007B4A1A" w14:paraId="125ED1C2" w14:textId="77777777" w:rsidTr="005222FE">
        <w:tc>
          <w:tcPr>
            <w:tcW w:w="2806" w:type="dxa"/>
            <w:shd w:val="clear" w:color="auto" w:fill="auto"/>
          </w:tcPr>
          <w:p w14:paraId="0399B7BF" w14:textId="77777777" w:rsidR="004274CE" w:rsidRPr="005222FE" w:rsidRDefault="004274CE" w:rsidP="005222FE">
            <w:pPr>
              <w:tabs>
                <w:tab w:val="left" w:pos="-720"/>
              </w:tabs>
              <w:suppressAutoHyphens/>
              <w:rPr>
                <w:bCs/>
              </w:rPr>
            </w:pPr>
          </w:p>
        </w:tc>
        <w:tc>
          <w:tcPr>
            <w:tcW w:w="1483" w:type="dxa"/>
            <w:shd w:val="clear" w:color="auto" w:fill="auto"/>
          </w:tcPr>
          <w:p w14:paraId="3B2AD0DC" w14:textId="77777777" w:rsidR="004274CE" w:rsidRPr="005222FE" w:rsidRDefault="004274CE" w:rsidP="005222FE">
            <w:pPr>
              <w:tabs>
                <w:tab w:val="left" w:pos="-720"/>
              </w:tabs>
              <w:suppressAutoHyphens/>
              <w:rPr>
                <w:bCs/>
              </w:rPr>
            </w:pPr>
          </w:p>
        </w:tc>
        <w:tc>
          <w:tcPr>
            <w:tcW w:w="1650" w:type="dxa"/>
            <w:shd w:val="clear" w:color="auto" w:fill="auto"/>
          </w:tcPr>
          <w:p w14:paraId="749B63C8" w14:textId="77777777" w:rsidR="004274CE" w:rsidRPr="005222FE" w:rsidRDefault="004274CE" w:rsidP="005222FE">
            <w:pPr>
              <w:tabs>
                <w:tab w:val="left" w:pos="-720"/>
              </w:tabs>
              <w:suppressAutoHyphens/>
              <w:rPr>
                <w:bCs/>
              </w:rPr>
            </w:pPr>
          </w:p>
        </w:tc>
        <w:tc>
          <w:tcPr>
            <w:tcW w:w="1712" w:type="dxa"/>
            <w:shd w:val="clear" w:color="auto" w:fill="auto"/>
          </w:tcPr>
          <w:p w14:paraId="084FE406" w14:textId="77777777" w:rsidR="004274CE" w:rsidRPr="005222FE" w:rsidRDefault="004274CE" w:rsidP="005222FE">
            <w:pPr>
              <w:tabs>
                <w:tab w:val="left" w:pos="-720"/>
              </w:tabs>
              <w:suppressAutoHyphens/>
              <w:rPr>
                <w:bCs/>
              </w:rPr>
            </w:pPr>
          </w:p>
        </w:tc>
        <w:tc>
          <w:tcPr>
            <w:tcW w:w="1699" w:type="dxa"/>
            <w:shd w:val="clear" w:color="auto" w:fill="auto"/>
          </w:tcPr>
          <w:p w14:paraId="7BEB7119" w14:textId="77777777" w:rsidR="004274CE" w:rsidRPr="005222FE" w:rsidRDefault="004274CE" w:rsidP="005222FE">
            <w:pPr>
              <w:tabs>
                <w:tab w:val="left" w:pos="-720"/>
              </w:tabs>
              <w:suppressAutoHyphens/>
              <w:rPr>
                <w:bCs/>
              </w:rPr>
            </w:pPr>
          </w:p>
        </w:tc>
      </w:tr>
      <w:tr w:rsidR="004274CE" w:rsidRPr="007B4A1A" w14:paraId="63E816A6" w14:textId="77777777" w:rsidTr="005222FE">
        <w:tc>
          <w:tcPr>
            <w:tcW w:w="2806" w:type="dxa"/>
            <w:shd w:val="clear" w:color="auto" w:fill="auto"/>
          </w:tcPr>
          <w:p w14:paraId="5AA1B4C0" w14:textId="77777777" w:rsidR="004274CE" w:rsidRPr="005222FE" w:rsidRDefault="004274CE" w:rsidP="005222FE">
            <w:pPr>
              <w:tabs>
                <w:tab w:val="left" w:pos="-720"/>
              </w:tabs>
              <w:suppressAutoHyphens/>
              <w:rPr>
                <w:b/>
                <w:bCs/>
                <w:u w:val="single"/>
              </w:rPr>
            </w:pPr>
            <w:r w:rsidRPr="005222FE">
              <w:rPr>
                <w:b/>
                <w:bCs/>
                <w:u w:val="single"/>
              </w:rPr>
              <w:t>Faculty Education</w:t>
            </w:r>
          </w:p>
        </w:tc>
        <w:tc>
          <w:tcPr>
            <w:tcW w:w="1483" w:type="dxa"/>
            <w:shd w:val="clear" w:color="auto" w:fill="auto"/>
          </w:tcPr>
          <w:p w14:paraId="08A00936" w14:textId="77777777" w:rsidR="004274CE" w:rsidRPr="005222FE" w:rsidRDefault="004274CE" w:rsidP="005222FE">
            <w:pPr>
              <w:tabs>
                <w:tab w:val="left" w:pos="-720"/>
              </w:tabs>
              <w:suppressAutoHyphens/>
              <w:rPr>
                <w:b/>
                <w:bCs/>
                <w:u w:val="single"/>
              </w:rPr>
            </w:pPr>
          </w:p>
        </w:tc>
        <w:tc>
          <w:tcPr>
            <w:tcW w:w="1650" w:type="dxa"/>
            <w:shd w:val="clear" w:color="auto" w:fill="auto"/>
          </w:tcPr>
          <w:p w14:paraId="7E8E1FD3" w14:textId="77777777" w:rsidR="004274CE" w:rsidRPr="005222FE" w:rsidRDefault="004274CE" w:rsidP="005222FE">
            <w:pPr>
              <w:tabs>
                <w:tab w:val="left" w:pos="-720"/>
              </w:tabs>
              <w:suppressAutoHyphens/>
              <w:rPr>
                <w:b/>
                <w:bCs/>
                <w:u w:val="single"/>
              </w:rPr>
            </w:pPr>
          </w:p>
        </w:tc>
        <w:tc>
          <w:tcPr>
            <w:tcW w:w="1712" w:type="dxa"/>
            <w:shd w:val="clear" w:color="auto" w:fill="auto"/>
          </w:tcPr>
          <w:p w14:paraId="2D67DF3C" w14:textId="77777777" w:rsidR="004274CE" w:rsidRPr="005222FE" w:rsidRDefault="004274CE" w:rsidP="005222FE">
            <w:pPr>
              <w:tabs>
                <w:tab w:val="left" w:pos="-720"/>
              </w:tabs>
              <w:suppressAutoHyphens/>
              <w:rPr>
                <w:b/>
                <w:bCs/>
                <w:u w:val="single"/>
              </w:rPr>
            </w:pPr>
          </w:p>
        </w:tc>
        <w:tc>
          <w:tcPr>
            <w:tcW w:w="1699" w:type="dxa"/>
            <w:shd w:val="clear" w:color="auto" w:fill="auto"/>
          </w:tcPr>
          <w:p w14:paraId="04EBC4C3" w14:textId="77777777" w:rsidR="004274CE" w:rsidRPr="005222FE" w:rsidRDefault="004274CE" w:rsidP="005222FE">
            <w:pPr>
              <w:tabs>
                <w:tab w:val="left" w:pos="-720"/>
              </w:tabs>
              <w:suppressAutoHyphens/>
              <w:rPr>
                <w:b/>
                <w:bCs/>
                <w:u w:val="single"/>
              </w:rPr>
            </w:pPr>
          </w:p>
        </w:tc>
      </w:tr>
      <w:tr w:rsidR="004274CE" w:rsidRPr="007B4A1A" w14:paraId="58602C3B" w14:textId="77777777" w:rsidTr="005222FE">
        <w:tc>
          <w:tcPr>
            <w:tcW w:w="2806" w:type="dxa"/>
            <w:shd w:val="clear" w:color="auto" w:fill="auto"/>
          </w:tcPr>
          <w:p w14:paraId="59B9C5C8" w14:textId="77777777" w:rsidR="004274CE" w:rsidRPr="005222FE" w:rsidRDefault="004274CE" w:rsidP="005222FE">
            <w:pPr>
              <w:tabs>
                <w:tab w:val="left" w:pos="-720"/>
              </w:tabs>
              <w:suppressAutoHyphens/>
              <w:rPr>
                <w:bCs/>
              </w:rPr>
            </w:pPr>
            <w:r w:rsidRPr="005222FE">
              <w:rPr>
                <w:bCs/>
              </w:rPr>
              <w:tab/>
            </w:r>
            <w:r w:rsidRPr="005222FE">
              <w:rPr>
                <w:bCs/>
              </w:rPr>
              <w:tab/>
            </w:r>
            <w:r w:rsidRPr="005222FE">
              <w:rPr>
                <w:bCs/>
              </w:rPr>
              <w:tab/>
            </w:r>
          </w:p>
        </w:tc>
        <w:tc>
          <w:tcPr>
            <w:tcW w:w="1483" w:type="dxa"/>
            <w:shd w:val="clear" w:color="auto" w:fill="auto"/>
          </w:tcPr>
          <w:p w14:paraId="46E55D93" w14:textId="77777777" w:rsidR="004274CE" w:rsidRPr="005222FE" w:rsidRDefault="004274CE" w:rsidP="005222FE">
            <w:pPr>
              <w:tabs>
                <w:tab w:val="left" w:pos="-720"/>
              </w:tabs>
              <w:suppressAutoHyphens/>
              <w:rPr>
                <w:bCs/>
              </w:rPr>
            </w:pPr>
            <w:r w:rsidRPr="005222FE">
              <w:rPr>
                <w:bCs/>
              </w:rPr>
              <w:t>Doctor</w:t>
            </w:r>
            <w:r w:rsidRPr="005222FE">
              <w:rPr>
                <w:bCs/>
              </w:rPr>
              <w:tab/>
            </w:r>
          </w:p>
        </w:tc>
        <w:tc>
          <w:tcPr>
            <w:tcW w:w="1650" w:type="dxa"/>
            <w:shd w:val="clear" w:color="auto" w:fill="auto"/>
          </w:tcPr>
          <w:p w14:paraId="6843BB06" w14:textId="77777777" w:rsidR="004274CE" w:rsidRPr="005222FE" w:rsidRDefault="004274CE" w:rsidP="005222FE">
            <w:pPr>
              <w:tabs>
                <w:tab w:val="left" w:pos="-720"/>
              </w:tabs>
              <w:suppressAutoHyphens/>
              <w:rPr>
                <w:bCs/>
              </w:rPr>
            </w:pPr>
            <w:r w:rsidRPr="005222FE">
              <w:rPr>
                <w:bCs/>
              </w:rPr>
              <w:t>Masters</w:t>
            </w:r>
          </w:p>
        </w:tc>
        <w:tc>
          <w:tcPr>
            <w:tcW w:w="1712" w:type="dxa"/>
            <w:shd w:val="clear" w:color="auto" w:fill="auto"/>
          </w:tcPr>
          <w:p w14:paraId="096AC13B" w14:textId="77777777" w:rsidR="004274CE" w:rsidRPr="005222FE" w:rsidRDefault="004274CE" w:rsidP="005222FE">
            <w:pPr>
              <w:tabs>
                <w:tab w:val="left" w:pos="-720"/>
              </w:tabs>
              <w:suppressAutoHyphens/>
              <w:rPr>
                <w:bCs/>
              </w:rPr>
            </w:pPr>
            <w:r w:rsidRPr="005222FE">
              <w:rPr>
                <w:bCs/>
              </w:rPr>
              <w:t>Bachelors</w:t>
            </w:r>
          </w:p>
        </w:tc>
        <w:tc>
          <w:tcPr>
            <w:tcW w:w="1699" w:type="dxa"/>
            <w:shd w:val="clear" w:color="auto" w:fill="auto"/>
          </w:tcPr>
          <w:p w14:paraId="5F83A50F" w14:textId="77777777" w:rsidR="004274CE" w:rsidRPr="005222FE" w:rsidRDefault="004274CE" w:rsidP="005222FE">
            <w:pPr>
              <w:tabs>
                <w:tab w:val="left" w:pos="-720"/>
              </w:tabs>
              <w:suppressAutoHyphens/>
              <w:rPr>
                <w:bCs/>
              </w:rPr>
            </w:pPr>
            <w:r w:rsidRPr="005222FE">
              <w:rPr>
                <w:bCs/>
              </w:rPr>
              <w:t>Associate</w:t>
            </w:r>
          </w:p>
        </w:tc>
      </w:tr>
      <w:tr w:rsidR="004274CE" w:rsidRPr="007B4A1A" w14:paraId="7852CFD8" w14:textId="77777777" w:rsidTr="005222FE">
        <w:tc>
          <w:tcPr>
            <w:tcW w:w="2806" w:type="dxa"/>
            <w:shd w:val="clear" w:color="auto" w:fill="auto"/>
          </w:tcPr>
          <w:p w14:paraId="7C8DAFF7" w14:textId="77777777" w:rsidR="004274CE" w:rsidRPr="005222FE" w:rsidRDefault="004274CE" w:rsidP="005222FE">
            <w:pPr>
              <w:tabs>
                <w:tab w:val="left" w:pos="-720"/>
              </w:tabs>
              <w:suppressAutoHyphens/>
              <w:rPr>
                <w:bCs/>
              </w:rPr>
            </w:pPr>
            <w:r w:rsidRPr="005222FE">
              <w:rPr>
                <w:bCs/>
              </w:rPr>
              <w:t>Full Time</w:t>
            </w:r>
            <w:r w:rsidRPr="005222FE">
              <w:rPr>
                <w:bCs/>
              </w:rPr>
              <w:tab/>
            </w:r>
            <w:r w:rsidRPr="005222FE">
              <w:rPr>
                <w:bCs/>
              </w:rPr>
              <w:tab/>
            </w:r>
          </w:p>
        </w:tc>
        <w:tc>
          <w:tcPr>
            <w:tcW w:w="1483" w:type="dxa"/>
            <w:shd w:val="clear" w:color="auto" w:fill="auto"/>
          </w:tcPr>
          <w:p w14:paraId="62A4A372" w14:textId="77777777" w:rsidR="004274CE" w:rsidRPr="005222FE" w:rsidRDefault="004274CE" w:rsidP="005222FE">
            <w:pPr>
              <w:tabs>
                <w:tab w:val="left" w:pos="-720"/>
              </w:tabs>
              <w:suppressAutoHyphens/>
              <w:rPr>
                <w:bCs/>
              </w:rPr>
            </w:pPr>
          </w:p>
        </w:tc>
        <w:tc>
          <w:tcPr>
            <w:tcW w:w="1650" w:type="dxa"/>
            <w:shd w:val="clear" w:color="auto" w:fill="auto"/>
          </w:tcPr>
          <w:p w14:paraId="611F2B0C" w14:textId="77777777" w:rsidR="004274CE" w:rsidRPr="005222FE" w:rsidRDefault="004274CE" w:rsidP="005222FE">
            <w:pPr>
              <w:tabs>
                <w:tab w:val="left" w:pos="-720"/>
              </w:tabs>
              <w:suppressAutoHyphens/>
              <w:rPr>
                <w:bCs/>
              </w:rPr>
            </w:pPr>
          </w:p>
        </w:tc>
        <w:tc>
          <w:tcPr>
            <w:tcW w:w="1712" w:type="dxa"/>
            <w:shd w:val="clear" w:color="auto" w:fill="auto"/>
          </w:tcPr>
          <w:p w14:paraId="03C35503" w14:textId="77777777" w:rsidR="004274CE" w:rsidRPr="005222FE" w:rsidRDefault="004274CE" w:rsidP="005222FE">
            <w:pPr>
              <w:tabs>
                <w:tab w:val="left" w:pos="-720"/>
              </w:tabs>
              <w:suppressAutoHyphens/>
              <w:rPr>
                <w:bCs/>
              </w:rPr>
            </w:pPr>
          </w:p>
        </w:tc>
        <w:tc>
          <w:tcPr>
            <w:tcW w:w="1699" w:type="dxa"/>
            <w:shd w:val="clear" w:color="auto" w:fill="auto"/>
          </w:tcPr>
          <w:p w14:paraId="77A10BE9" w14:textId="77777777" w:rsidR="004274CE" w:rsidRPr="005222FE" w:rsidRDefault="004274CE" w:rsidP="005222FE">
            <w:pPr>
              <w:tabs>
                <w:tab w:val="left" w:pos="-720"/>
              </w:tabs>
              <w:suppressAutoHyphens/>
              <w:rPr>
                <w:bCs/>
              </w:rPr>
            </w:pPr>
          </w:p>
        </w:tc>
      </w:tr>
      <w:tr w:rsidR="004274CE" w:rsidRPr="007B4A1A" w14:paraId="65299035" w14:textId="77777777" w:rsidTr="005222FE">
        <w:tc>
          <w:tcPr>
            <w:tcW w:w="2806" w:type="dxa"/>
            <w:shd w:val="clear" w:color="auto" w:fill="auto"/>
          </w:tcPr>
          <w:p w14:paraId="1BFC8862" w14:textId="77777777" w:rsidR="004274CE" w:rsidRPr="005222FE" w:rsidRDefault="004274CE" w:rsidP="005222FE">
            <w:pPr>
              <w:tabs>
                <w:tab w:val="left" w:pos="-720"/>
              </w:tabs>
              <w:suppressAutoHyphens/>
              <w:rPr>
                <w:bCs/>
              </w:rPr>
            </w:pPr>
            <w:r w:rsidRPr="005222FE">
              <w:rPr>
                <w:bCs/>
              </w:rPr>
              <w:t>Part Time</w:t>
            </w:r>
            <w:r w:rsidRPr="005222FE">
              <w:rPr>
                <w:bCs/>
              </w:rPr>
              <w:tab/>
            </w:r>
            <w:r w:rsidRPr="005222FE">
              <w:rPr>
                <w:bCs/>
              </w:rPr>
              <w:tab/>
            </w:r>
          </w:p>
        </w:tc>
        <w:tc>
          <w:tcPr>
            <w:tcW w:w="1483" w:type="dxa"/>
            <w:shd w:val="clear" w:color="auto" w:fill="auto"/>
          </w:tcPr>
          <w:p w14:paraId="4208D545" w14:textId="77777777" w:rsidR="004274CE" w:rsidRPr="005222FE" w:rsidRDefault="004274CE" w:rsidP="005222FE">
            <w:pPr>
              <w:tabs>
                <w:tab w:val="left" w:pos="-720"/>
              </w:tabs>
              <w:suppressAutoHyphens/>
              <w:rPr>
                <w:bCs/>
              </w:rPr>
            </w:pPr>
          </w:p>
        </w:tc>
        <w:tc>
          <w:tcPr>
            <w:tcW w:w="1650" w:type="dxa"/>
            <w:shd w:val="clear" w:color="auto" w:fill="auto"/>
          </w:tcPr>
          <w:p w14:paraId="67EA7E59" w14:textId="77777777" w:rsidR="004274CE" w:rsidRPr="005222FE" w:rsidRDefault="004274CE" w:rsidP="005222FE">
            <w:pPr>
              <w:tabs>
                <w:tab w:val="left" w:pos="-720"/>
              </w:tabs>
              <w:suppressAutoHyphens/>
              <w:rPr>
                <w:bCs/>
              </w:rPr>
            </w:pPr>
          </w:p>
        </w:tc>
        <w:tc>
          <w:tcPr>
            <w:tcW w:w="1712" w:type="dxa"/>
            <w:shd w:val="clear" w:color="auto" w:fill="auto"/>
          </w:tcPr>
          <w:p w14:paraId="29FE04B5" w14:textId="77777777" w:rsidR="004274CE" w:rsidRPr="005222FE" w:rsidRDefault="004274CE" w:rsidP="005222FE">
            <w:pPr>
              <w:tabs>
                <w:tab w:val="left" w:pos="-720"/>
              </w:tabs>
              <w:suppressAutoHyphens/>
              <w:rPr>
                <w:bCs/>
              </w:rPr>
            </w:pPr>
          </w:p>
        </w:tc>
        <w:tc>
          <w:tcPr>
            <w:tcW w:w="1699" w:type="dxa"/>
            <w:shd w:val="clear" w:color="auto" w:fill="auto"/>
          </w:tcPr>
          <w:p w14:paraId="11076E92" w14:textId="77777777" w:rsidR="004274CE" w:rsidRPr="005222FE" w:rsidRDefault="004274CE" w:rsidP="005222FE">
            <w:pPr>
              <w:tabs>
                <w:tab w:val="left" w:pos="-720"/>
              </w:tabs>
              <w:suppressAutoHyphens/>
              <w:rPr>
                <w:bCs/>
              </w:rPr>
            </w:pPr>
          </w:p>
        </w:tc>
      </w:tr>
      <w:tr w:rsidR="004274CE" w:rsidRPr="007B4A1A" w14:paraId="7E29DADF" w14:textId="77777777" w:rsidTr="005222FE">
        <w:tc>
          <w:tcPr>
            <w:tcW w:w="2806" w:type="dxa"/>
            <w:shd w:val="clear" w:color="auto" w:fill="auto"/>
          </w:tcPr>
          <w:p w14:paraId="068E31CD" w14:textId="77777777" w:rsidR="004274CE" w:rsidRPr="005222FE" w:rsidRDefault="004274CE" w:rsidP="005222FE">
            <w:pPr>
              <w:tabs>
                <w:tab w:val="left" w:pos="-720"/>
              </w:tabs>
              <w:suppressAutoHyphens/>
              <w:rPr>
                <w:bCs/>
              </w:rPr>
            </w:pPr>
            <w:r w:rsidRPr="005222FE">
              <w:rPr>
                <w:bCs/>
              </w:rPr>
              <w:t>Total</w:t>
            </w:r>
            <w:r w:rsidRPr="005222FE">
              <w:rPr>
                <w:bCs/>
              </w:rPr>
              <w:tab/>
            </w:r>
            <w:r w:rsidRPr="005222FE">
              <w:rPr>
                <w:bCs/>
              </w:rPr>
              <w:tab/>
            </w:r>
          </w:p>
        </w:tc>
        <w:tc>
          <w:tcPr>
            <w:tcW w:w="1483" w:type="dxa"/>
            <w:shd w:val="clear" w:color="auto" w:fill="auto"/>
          </w:tcPr>
          <w:p w14:paraId="18193235" w14:textId="77777777" w:rsidR="004274CE" w:rsidRPr="005222FE" w:rsidRDefault="004274CE" w:rsidP="005222FE">
            <w:pPr>
              <w:tabs>
                <w:tab w:val="left" w:pos="-720"/>
              </w:tabs>
              <w:suppressAutoHyphens/>
              <w:rPr>
                <w:bCs/>
              </w:rPr>
            </w:pPr>
          </w:p>
        </w:tc>
        <w:tc>
          <w:tcPr>
            <w:tcW w:w="1650" w:type="dxa"/>
            <w:shd w:val="clear" w:color="auto" w:fill="auto"/>
          </w:tcPr>
          <w:p w14:paraId="19A7DF97" w14:textId="77777777" w:rsidR="004274CE" w:rsidRPr="005222FE" w:rsidRDefault="004274CE" w:rsidP="005222FE">
            <w:pPr>
              <w:tabs>
                <w:tab w:val="left" w:pos="-720"/>
              </w:tabs>
              <w:suppressAutoHyphens/>
              <w:rPr>
                <w:bCs/>
              </w:rPr>
            </w:pPr>
          </w:p>
        </w:tc>
        <w:tc>
          <w:tcPr>
            <w:tcW w:w="1712" w:type="dxa"/>
            <w:shd w:val="clear" w:color="auto" w:fill="auto"/>
          </w:tcPr>
          <w:p w14:paraId="58397082" w14:textId="77777777" w:rsidR="004274CE" w:rsidRPr="005222FE" w:rsidRDefault="004274CE" w:rsidP="005222FE">
            <w:pPr>
              <w:tabs>
                <w:tab w:val="left" w:pos="-720"/>
              </w:tabs>
              <w:suppressAutoHyphens/>
              <w:rPr>
                <w:bCs/>
              </w:rPr>
            </w:pPr>
          </w:p>
        </w:tc>
        <w:tc>
          <w:tcPr>
            <w:tcW w:w="1699" w:type="dxa"/>
            <w:shd w:val="clear" w:color="auto" w:fill="auto"/>
          </w:tcPr>
          <w:p w14:paraId="2E9DFE19" w14:textId="77777777" w:rsidR="004274CE" w:rsidRPr="005222FE" w:rsidRDefault="004274CE" w:rsidP="005222FE">
            <w:pPr>
              <w:tabs>
                <w:tab w:val="left" w:pos="-720"/>
              </w:tabs>
              <w:suppressAutoHyphens/>
              <w:rPr>
                <w:bCs/>
              </w:rPr>
            </w:pPr>
          </w:p>
        </w:tc>
      </w:tr>
      <w:tr w:rsidR="004274CE" w:rsidRPr="007B4A1A" w14:paraId="49D1D8BC" w14:textId="77777777" w:rsidTr="005222FE">
        <w:tc>
          <w:tcPr>
            <w:tcW w:w="2806" w:type="dxa"/>
            <w:shd w:val="clear" w:color="auto" w:fill="auto"/>
          </w:tcPr>
          <w:p w14:paraId="26BE9C64" w14:textId="77777777" w:rsidR="004274CE" w:rsidRPr="005222FE" w:rsidRDefault="004274CE" w:rsidP="005222FE">
            <w:pPr>
              <w:tabs>
                <w:tab w:val="left" w:pos="-720"/>
              </w:tabs>
              <w:suppressAutoHyphens/>
              <w:rPr>
                <w:b/>
                <w:bCs/>
                <w:u w:val="single"/>
              </w:rPr>
            </w:pPr>
            <w:r w:rsidRPr="005222FE">
              <w:rPr>
                <w:b/>
                <w:bCs/>
                <w:u w:val="single"/>
              </w:rPr>
              <w:t>Faculty Rank</w:t>
            </w:r>
          </w:p>
        </w:tc>
        <w:tc>
          <w:tcPr>
            <w:tcW w:w="1483" w:type="dxa"/>
            <w:shd w:val="clear" w:color="auto" w:fill="auto"/>
          </w:tcPr>
          <w:p w14:paraId="79827A12" w14:textId="77777777" w:rsidR="004274CE" w:rsidRPr="005222FE" w:rsidRDefault="004274CE" w:rsidP="005222FE">
            <w:pPr>
              <w:tabs>
                <w:tab w:val="left" w:pos="-720"/>
              </w:tabs>
              <w:suppressAutoHyphens/>
              <w:rPr>
                <w:b/>
                <w:bCs/>
                <w:u w:val="single"/>
              </w:rPr>
            </w:pPr>
          </w:p>
        </w:tc>
        <w:tc>
          <w:tcPr>
            <w:tcW w:w="1650" w:type="dxa"/>
            <w:shd w:val="clear" w:color="auto" w:fill="auto"/>
          </w:tcPr>
          <w:p w14:paraId="1D920B43" w14:textId="77777777" w:rsidR="004274CE" w:rsidRPr="005222FE" w:rsidRDefault="004274CE" w:rsidP="005222FE">
            <w:pPr>
              <w:tabs>
                <w:tab w:val="left" w:pos="-720"/>
              </w:tabs>
              <w:suppressAutoHyphens/>
              <w:rPr>
                <w:b/>
                <w:bCs/>
                <w:u w:val="single"/>
              </w:rPr>
            </w:pPr>
          </w:p>
        </w:tc>
        <w:tc>
          <w:tcPr>
            <w:tcW w:w="1712" w:type="dxa"/>
            <w:shd w:val="clear" w:color="auto" w:fill="auto"/>
          </w:tcPr>
          <w:p w14:paraId="06C6D399" w14:textId="77777777" w:rsidR="004274CE" w:rsidRPr="005222FE" w:rsidRDefault="004274CE" w:rsidP="005222FE">
            <w:pPr>
              <w:tabs>
                <w:tab w:val="left" w:pos="-720"/>
              </w:tabs>
              <w:suppressAutoHyphens/>
              <w:rPr>
                <w:b/>
                <w:bCs/>
                <w:u w:val="single"/>
              </w:rPr>
            </w:pPr>
          </w:p>
        </w:tc>
        <w:tc>
          <w:tcPr>
            <w:tcW w:w="1699" w:type="dxa"/>
            <w:shd w:val="clear" w:color="auto" w:fill="auto"/>
          </w:tcPr>
          <w:p w14:paraId="14B04849" w14:textId="77777777" w:rsidR="004274CE" w:rsidRPr="005222FE" w:rsidRDefault="004274CE" w:rsidP="005222FE">
            <w:pPr>
              <w:tabs>
                <w:tab w:val="left" w:pos="-720"/>
              </w:tabs>
              <w:suppressAutoHyphens/>
              <w:rPr>
                <w:b/>
                <w:bCs/>
                <w:u w:val="single"/>
              </w:rPr>
            </w:pPr>
          </w:p>
        </w:tc>
      </w:tr>
      <w:tr w:rsidR="004274CE" w:rsidRPr="007B4A1A" w14:paraId="4348D924" w14:textId="77777777" w:rsidTr="005222FE">
        <w:tc>
          <w:tcPr>
            <w:tcW w:w="2806" w:type="dxa"/>
            <w:shd w:val="clear" w:color="auto" w:fill="auto"/>
          </w:tcPr>
          <w:p w14:paraId="12747154" w14:textId="77777777" w:rsidR="004274CE" w:rsidRPr="005222FE" w:rsidRDefault="004274CE" w:rsidP="005222FE">
            <w:pPr>
              <w:tabs>
                <w:tab w:val="left" w:pos="-720"/>
              </w:tabs>
              <w:suppressAutoHyphens/>
              <w:rPr>
                <w:bCs/>
              </w:rPr>
            </w:pPr>
          </w:p>
        </w:tc>
        <w:tc>
          <w:tcPr>
            <w:tcW w:w="1483" w:type="dxa"/>
            <w:shd w:val="clear" w:color="auto" w:fill="auto"/>
          </w:tcPr>
          <w:p w14:paraId="182C4C81" w14:textId="77777777" w:rsidR="004274CE" w:rsidRPr="005222FE" w:rsidRDefault="004274CE" w:rsidP="005222FE">
            <w:pPr>
              <w:tabs>
                <w:tab w:val="left" w:pos="-720"/>
              </w:tabs>
              <w:suppressAutoHyphens/>
              <w:rPr>
                <w:bCs/>
              </w:rPr>
            </w:pPr>
            <w:r w:rsidRPr="005222FE">
              <w:rPr>
                <w:bCs/>
              </w:rPr>
              <w:t>Full Professor</w:t>
            </w:r>
          </w:p>
        </w:tc>
        <w:tc>
          <w:tcPr>
            <w:tcW w:w="1650" w:type="dxa"/>
            <w:shd w:val="clear" w:color="auto" w:fill="auto"/>
          </w:tcPr>
          <w:p w14:paraId="767FB20C" w14:textId="77777777" w:rsidR="004274CE" w:rsidRPr="005222FE" w:rsidRDefault="004274CE" w:rsidP="005222FE">
            <w:pPr>
              <w:tabs>
                <w:tab w:val="left" w:pos="-720"/>
              </w:tabs>
              <w:suppressAutoHyphens/>
              <w:rPr>
                <w:bCs/>
              </w:rPr>
            </w:pPr>
            <w:r w:rsidRPr="005222FE">
              <w:rPr>
                <w:bCs/>
              </w:rPr>
              <w:t>Associate Professor</w:t>
            </w:r>
          </w:p>
        </w:tc>
        <w:tc>
          <w:tcPr>
            <w:tcW w:w="1712" w:type="dxa"/>
            <w:shd w:val="clear" w:color="auto" w:fill="auto"/>
          </w:tcPr>
          <w:p w14:paraId="1BDE779D" w14:textId="77777777" w:rsidR="004274CE" w:rsidRPr="005222FE" w:rsidRDefault="004274CE" w:rsidP="005222FE">
            <w:pPr>
              <w:tabs>
                <w:tab w:val="left" w:pos="-720"/>
              </w:tabs>
              <w:suppressAutoHyphens/>
              <w:rPr>
                <w:bCs/>
              </w:rPr>
            </w:pPr>
            <w:r w:rsidRPr="005222FE">
              <w:rPr>
                <w:bCs/>
              </w:rPr>
              <w:t>Assistant Professor</w:t>
            </w:r>
          </w:p>
        </w:tc>
        <w:tc>
          <w:tcPr>
            <w:tcW w:w="1699" w:type="dxa"/>
            <w:shd w:val="clear" w:color="auto" w:fill="auto"/>
          </w:tcPr>
          <w:p w14:paraId="409F8240" w14:textId="77777777" w:rsidR="004274CE" w:rsidRPr="005222FE" w:rsidRDefault="004274CE" w:rsidP="005222FE">
            <w:pPr>
              <w:tabs>
                <w:tab w:val="left" w:pos="-720"/>
              </w:tabs>
              <w:suppressAutoHyphens/>
              <w:rPr>
                <w:bCs/>
              </w:rPr>
            </w:pPr>
            <w:r w:rsidRPr="005222FE">
              <w:rPr>
                <w:bCs/>
              </w:rPr>
              <w:t>Lecturer/</w:t>
            </w:r>
          </w:p>
          <w:p w14:paraId="42549E47" w14:textId="77777777" w:rsidR="004274CE" w:rsidRPr="005222FE" w:rsidRDefault="004274CE" w:rsidP="005222FE">
            <w:pPr>
              <w:tabs>
                <w:tab w:val="left" w:pos="-720"/>
              </w:tabs>
              <w:suppressAutoHyphens/>
              <w:rPr>
                <w:bCs/>
              </w:rPr>
            </w:pPr>
            <w:r w:rsidRPr="005222FE">
              <w:rPr>
                <w:bCs/>
              </w:rPr>
              <w:t>Instructor</w:t>
            </w:r>
          </w:p>
        </w:tc>
      </w:tr>
      <w:tr w:rsidR="004274CE" w:rsidRPr="007B4A1A" w14:paraId="02B5D8E9" w14:textId="77777777" w:rsidTr="005222FE">
        <w:tc>
          <w:tcPr>
            <w:tcW w:w="2806" w:type="dxa"/>
            <w:shd w:val="clear" w:color="auto" w:fill="auto"/>
          </w:tcPr>
          <w:p w14:paraId="5CBF21A1" w14:textId="77777777" w:rsidR="004274CE" w:rsidRPr="005222FE" w:rsidRDefault="004274CE" w:rsidP="005222FE">
            <w:pPr>
              <w:tabs>
                <w:tab w:val="left" w:pos="-720"/>
              </w:tabs>
              <w:suppressAutoHyphens/>
              <w:rPr>
                <w:bCs/>
              </w:rPr>
            </w:pPr>
            <w:r w:rsidRPr="005222FE">
              <w:rPr>
                <w:bCs/>
              </w:rPr>
              <w:t>Full Time</w:t>
            </w:r>
            <w:r w:rsidRPr="005222FE">
              <w:rPr>
                <w:bCs/>
              </w:rPr>
              <w:tab/>
            </w:r>
            <w:r w:rsidRPr="005222FE">
              <w:rPr>
                <w:bCs/>
              </w:rPr>
              <w:tab/>
            </w:r>
          </w:p>
        </w:tc>
        <w:tc>
          <w:tcPr>
            <w:tcW w:w="1483" w:type="dxa"/>
            <w:shd w:val="clear" w:color="auto" w:fill="auto"/>
          </w:tcPr>
          <w:p w14:paraId="2B79F861" w14:textId="77777777" w:rsidR="004274CE" w:rsidRPr="005222FE" w:rsidRDefault="004274CE" w:rsidP="005222FE">
            <w:pPr>
              <w:tabs>
                <w:tab w:val="left" w:pos="-720"/>
              </w:tabs>
              <w:suppressAutoHyphens/>
              <w:rPr>
                <w:bCs/>
              </w:rPr>
            </w:pPr>
          </w:p>
        </w:tc>
        <w:tc>
          <w:tcPr>
            <w:tcW w:w="1650" w:type="dxa"/>
            <w:shd w:val="clear" w:color="auto" w:fill="auto"/>
          </w:tcPr>
          <w:p w14:paraId="013A6162" w14:textId="77777777" w:rsidR="004274CE" w:rsidRPr="005222FE" w:rsidRDefault="004274CE" w:rsidP="005222FE">
            <w:pPr>
              <w:tabs>
                <w:tab w:val="left" w:pos="-720"/>
              </w:tabs>
              <w:suppressAutoHyphens/>
              <w:rPr>
                <w:bCs/>
              </w:rPr>
            </w:pPr>
          </w:p>
        </w:tc>
        <w:tc>
          <w:tcPr>
            <w:tcW w:w="1712" w:type="dxa"/>
            <w:shd w:val="clear" w:color="auto" w:fill="auto"/>
          </w:tcPr>
          <w:p w14:paraId="37B68C4C" w14:textId="77777777" w:rsidR="004274CE" w:rsidRPr="005222FE" w:rsidRDefault="004274CE" w:rsidP="005222FE">
            <w:pPr>
              <w:tabs>
                <w:tab w:val="left" w:pos="-720"/>
              </w:tabs>
              <w:suppressAutoHyphens/>
              <w:rPr>
                <w:bCs/>
              </w:rPr>
            </w:pPr>
          </w:p>
        </w:tc>
        <w:tc>
          <w:tcPr>
            <w:tcW w:w="1699" w:type="dxa"/>
            <w:shd w:val="clear" w:color="auto" w:fill="auto"/>
          </w:tcPr>
          <w:p w14:paraId="71311314" w14:textId="77777777" w:rsidR="004274CE" w:rsidRPr="005222FE" w:rsidRDefault="004274CE" w:rsidP="005222FE">
            <w:pPr>
              <w:tabs>
                <w:tab w:val="left" w:pos="-720"/>
              </w:tabs>
              <w:suppressAutoHyphens/>
              <w:rPr>
                <w:bCs/>
              </w:rPr>
            </w:pPr>
          </w:p>
        </w:tc>
      </w:tr>
      <w:tr w:rsidR="004274CE" w:rsidRPr="007B4A1A" w14:paraId="16D4E213" w14:textId="77777777" w:rsidTr="005222FE">
        <w:tc>
          <w:tcPr>
            <w:tcW w:w="2806" w:type="dxa"/>
            <w:shd w:val="clear" w:color="auto" w:fill="auto"/>
          </w:tcPr>
          <w:p w14:paraId="154F12D4" w14:textId="77777777" w:rsidR="004274CE" w:rsidRPr="005222FE" w:rsidRDefault="004274CE" w:rsidP="005222FE">
            <w:pPr>
              <w:tabs>
                <w:tab w:val="left" w:pos="-720"/>
              </w:tabs>
              <w:suppressAutoHyphens/>
              <w:rPr>
                <w:bCs/>
              </w:rPr>
            </w:pPr>
            <w:r w:rsidRPr="005222FE">
              <w:rPr>
                <w:bCs/>
              </w:rPr>
              <w:t>Part Time</w:t>
            </w:r>
            <w:r w:rsidRPr="005222FE">
              <w:rPr>
                <w:bCs/>
              </w:rPr>
              <w:tab/>
            </w:r>
          </w:p>
        </w:tc>
        <w:tc>
          <w:tcPr>
            <w:tcW w:w="1483" w:type="dxa"/>
            <w:shd w:val="clear" w:color="auto" w:fill="auto"/>
          </w:tcPr>
          <w:p w14:paraId="1591FAA1" w14:textId="77777777" w:rsidR="004274CE" w:rsidRPr="005222FE" w:rsidRDefault="004274CE" w:rsidP="005222FE">
            <w:pPr>
              <w:tabs>
                <w:tab w:val="left" w:pos="-720"/>
              </w:tabs>
              <w:suppressAutoHyphens/>
              <w:rPr>
                <w:bCs/>
              </w:rPr>
            </w:pPr>
          </w:p>
        </w:tc>
        <w:tc>
          <w:tcPr>
            <w:tcW w:w="1650" w:type="dxa"/>
            <w:shd w:val="clear" w:color="auto" w:fill="auto"/>
          </w:tcPr>
          <w:p w14:paraId="1C48B208" w14:textId="77777777" w:rsidR="004274CE" w:rsidRPr="005222FE" w:rsidRDefault="004274CE" w:rsidP="005222FE">
            <w:pPr>
              <w:tabs>
                <w:tab w:val="left" w:pos="-720"/>
              </w:tabs>
              <w:suppressAutoHyphens/>
              <w:rPr>
                <w:bCs/>
              </w:rPr>
            </w:pPr>
          </w:p>
        </w:tc>
        <w:tc>
          <w:tcPr>
            <w:tcW w:w="1712" w:type="dxa"/>
            <w:shd w:val="clear" w:color="auto" w:fill="auto"/>
          </w:tcPr>
          <w:p w14:paraId="2BE29195" w14:textId="77777777" w:rsidR="004274CE" w:rsidRPr="005222FE" w:rsidRDefault="004274CE" w:rsidP="005222FE">
            <w:pPr>
              <w:tabs>
                <w:tab w:val="left" w:pos="-720"/>
              </w:tabs>
              <w:suppressAutoHyphens/>
              <w:rPr>
                <w:bCs/>
              </w:rPr>
            </w:pPr>
          </w:p>
        </w:tc>
        <w:tc>
          <w:tcPr>
            <w:tcW w:w="1699" w:type="dxa"/>
            <w:shd w:val="clear" w:color="auto" w:fill="auto"/>
          </w:tcPr>
          <w:p w14:paraId="2DF7CF35" w14:textId="77777777" w:rsidR="004274CE" w:rsidRPr="005222FE" w:rsidRDefault="004274CE" w:rsidP="005222FE">
            <w:pPr>
              <w:tabs>
                <w:tab w:val="left" w:pos="-720"/>
              </w:tabs>
              <w:suppressAutoHyphens/>
              <w:rPr>
                <w:bCs/>
              </w:rPr>
            </w:pPr>
          </w:p>
        </w:tc>
      </w:tr>
      <w:tr w:rsidR="004274CE" w:rsidRPr="007B4A1A" w14:paraId="38D038CA" w14:textId="77777777" w:rsidTr="005222FE">
        <w:tc>
          <w:tcPr>
            <w:tcW w:w="2806" w:type="dxa"/>
            <w:shd w:val="clear" w:color="auto" w:fill="auto"/>
          </w:tcPr>
          <w:p w14:paraId="7FF1A0C1" w14:textId="77777777" w:rsidR="004274CE" w:rsidRPr="005222FE" w:rsidRDefault="004274CE" w:rsidP="005222FE">
            <w:pPr>
              <w:tabs>
                <w:tab w:val="left" w:pos="-720"/>
              </w:tabs>
              <w:suppressAutoHyphens/>
              <w:rPr>
                <w:bCs/>
              </w:rPr>
            </w:pPr>
            <w:r w:rsidRPr="005222FE">
              <w:rPr>
                <w:bCs/>
              </w:rPr>
              <w:t>Total</w:t>
            </w:r>
            <w:r w:rsidRPr="005222FE">
              <w:rPr>
                <w:bCs/>
              </w:rPr>
              <w:tab/>
            </w:r>
          </w:p>
        </w:tc>
        <w:tc>
          <w:tcPr>
            <w:tcW w:w="1483" w:type="dxa"/>
            <w:shd w:val="clear" w:color="auto" w:fill="auto"/>
          </w:tcPr>
          <w:p w14:paraId="73B1129B" w14:textId="77777777" w:rsidR="004274CE" w:rsidRPr="005222FE" w:rsidRDefault="004274CE" w:rsidP="005222FE">
            <w:pPr>
              <w:tabs>
                <w:tab w:val="left" w:pos="-720"/>
              </w:tabs>
              <w:suppressAutoHyphens/>
              <w:rPr>
                <w:bCs/>
              </w:rPr>
            </w:pPr>
          </w:p>
        </w:tc>
        <w:tc>
          <w:tcPr>
            <w:tcW w:w="1650" w:type="dxa"/>
            <w:shd w:val="clear" w:color="auto" w:fill="auto"/>
          </w:tcPr>
          <w:p w14:paraId="6B23C64F" w14:textId="77777777" w:rsidR="004274CE" w:rsidRPr="005222FE" w:rsidRDefault="004274CE" w:rsidP="005222FE">
            <w:pPr>
              <w:tabs>
                <w:tab w:val="left" w:pos="-720"/>
              </w:tabs>
              <w:suppressAutoHyphens/>
              <w:rPr>
                <w:bCs/>
              </w:rPr>
            </w:pPr>
          </w:p>
        </w:tc>
        <w:tc>
          <w:tcPr>
            <w:tcW w:w="1712" w:type="dxa"/>
            <w:shd w:val="clear" w:color="auto" w:fill="auto"/>
          </w:tcPr>
          <w:p w14:paraId="567BA43B" w14:textId="77777777" w:rsidR="004274CE" w:rsidRPr="005222FE" w:rsidRDefault="004274CE" w:rsidP="005222FE">
            <w:pPr>
              <w:tabs>
                <w:tab w:val="left" w:pos="-720"/>
              </w:tabs>
              <w:suppressAutoHyphens/>
              <w:rPr>
                <w:bCs/>
              </w:rPr>
            </w:pPr>
          </w:p>
        </w:tc>
        <w:tc>
          <w:tcPr>
            <w:tcW w:w="1699" w:type="dxa"/>
            <w:shd w:val="clear" w:color="auto" w:fill="auto"/>
          </w:tcPr>
          <w:p w14:paraId="60585C0D" w14:textId="77777777" w:rsidR="004274CE" w:rsidRPr="005222FE" w:rsidRDefault="004274CE" w:rsidP="005222FE">
            <w:pPr>
              <w:tabs>
                <w:tab w:val="left" w:pos="-720"/>
              </w:tabs>
              <w:suppressAutoHyphens/>
              <w:rPr>
                <w:bCs/>
              </w:rPr>
            </w:pPr>
          </w:p>
        </w:tc>
      </w:tr>
    </w:tbl>
    <w:p w14:paraId="271F5D99" w14:textId="77777777" w:rsidR="00602C86" w:rsidRDefault="00602C86" w:rsidP="008A190B">
      <w:pPr>
        <w:suppressAutoHyphens/>
        <w:jc w:val="center"/>
        <w:rPr>
          <w:b/>
          <w:bCs/>
        </w:rPr>
      </w:pPr>
    </w:p>
    <w:p w14:paraId="7956839B" w14:textId="77777777" w:rsidR="002C0514" w:rsidRDefault="002C0514" w:rsidP="007C17AB">
      <w:pPr>
        <w:spacing w:after="200" w:line="276" w:lineRule="auto"/>
        <w:jc w:val="center"/>
        <w:rPr>
          <w:b/>
          <w:bCs/>
        </w:rPr>
      </w:pPr>
    </w:p>
    <w:p w14:paraId="0703C706" w14:textId="77777777" w:rsidR="002C0514" w:rsidRDefault="002C0514" w:rsidP="007C17AB">
      <w:pPr>
        <w:spacing w:after="200" w:line="276" w:lineRule="auto"/>
        <w:jc w:val="center"/>
        <w:rPr>
          <w:b/>
          <w:bCs/>
        </w:rPr>
      </w:pPr>
    </w:p>
    <w:p w14:paraId="36F6F271" w14:textId="77777777" w:rsidR="002C0514" w:rsidRDefault="002C0514" w:rsidP="007C17AB">
      <w:pPr>
        <w:spacing w:after="200" w:line="276" w:lineRule="auto"/>
        <w:jc w:val="center"/>
        <w:rPr>
          <w:b/>
          <w:bCs/>
        </w:rPr>
      </w:pPr>
    </w:p>
    <w:p w14:paraId="3ABFBAE8" w14:textId="77777777" w:rsidR="002C0514" w:rsidRDefault="002C0514" w:rsidP="007C17AB">
      <w:pPr>
        <w:spacing w:after="200" w:line="276" w:lineRule="auto"/>
        <w:jc w:val="center"/>
        <w:rPr>
          <w:b/>
          <w:bCs/>
        </w:rPr>
      </w:pPr>
    </w:p>
    <w:p w14:paraId="687238A9" w14:textId="77777777" w:rsidR="002C0514" w:rsidRDefault="002C0514" w:rsidP="007C17AB">
      <w:pPr>
        <w:spacing w:after="200" w:line="276" w:lineRule="auto"/>
        <w:jc w:val="center"/>
        <w:rPr>
          <w:b/>
          <w:bCs/>
        </w:rPr>
      </w:pPr>
    </w:p>
    <w:p w14:paraId="00F49832" w14:textId="77777777" w:rsidR="002C0514" w:rsidRDefault="002C0514" w:rsidP="007C17AB">
      <w:pPr>
        <w:spacing w:after="200" w:line="276" w:lineRule="auto"/>
        <w:jc w:val="center"/>
        <w:rPr>
          <w:b/>
          <w:bCs/>
        </w:rPr>
      </w:pPr>
    </w:p>
    <w:bookmarkStart w:id="66" w:name="_VII.__STUDENT"/>
    <w:bookmarkEnd w:id="66"/>
    <w:p w14:paraId="427F5FC0" w14:textId="77777777" w:rsidR="0099672A" w:rsidRPr="00FA667F" w:rsidRDefault="00FA667F" w:rsidP="00FA667F">
      <w:pPr>
        <w:pStyle w:val="Heading1"/>
        <w:ind w:left="0"/>
        <w:jc w:val="center"/>
        <w:rPr>
          <w:rStyle w:val="Hyperlink"/>
          <w:rFonts w:ascii="Times New Roman" w:hAnsi="Times New Roman" w:cs="Times New Roman"/>
          <w:b/>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E8494A" w:rsidRPr="00FA667F">
        <w:rPr>
          <w:rStyle w:val="Hyperlink"/>
          <w:rFonts w:ascii="Times New Roman" w:hAnsi="Times New Roman" w:cs="Times New Roman"/>
          <w:b/>
        </w:rPr>
        <w:t>V</w:t>
      </w:r>
      <w:r w:rsidR="00BC1A84" w:rsidRPr="00FA667F">
        <w:rPr>
          <w:rStyle w:val="Hyperlink"/>
          <w:rFonts w:ascii="Times New Roman" w:hAnsi="Times New Roman" w:cs="Times New Roman"/>
          <w:b/>
        </w:rPr>
        <w:t>I</w:t>
      </w:r>
      <w:r w:rsidR="00E8494A" w:rsidRPr="00FA667F">
        <w:rPr>
          <w:rStyle w:val="Hyperlink"/>
          <w:rFonts w:ascii="Times New Roman" w:hAnsi="Times New Roman" w:cs="Times New Roman"/>
          <w:b/>
        </w:rPr>
        <w:t>I</w:t>
      </w:r>
      <w:r w:rsidR="00A322AA" w:rsidRPr="00FA667F">
        <w:rPr>
          <w:rStyle w:val="Hyperlink"/>
          <w:rFonts w:ascii="Times New Roman" w:hAnsi="Times New Roman" w:cs="Times New Roman"/>
          <w:b/>
        </w:rPr>
        <w:t xml:space="preserve">. </w:t>
      </w:r>
      <w:r w:rsidRPr="00FA667F">
        <w:rPr>
          <w:rStyle w:val="Hyperlink"/>
          <w:rFonts w:ascii="Times New Roman" w:hAnsi="Times New Roman" w:cs="Times New Roman"/>
          <w:b/>
        </w:rPr>
        <w:t xml:space="preserve"> </w:t>
      </w:r>
      <w:r w:rsidR="00A322AA" w:rsidRPr="00FA667F">
        <w:rPr>
          <w:rStyle w:val="Hyperlink"/>
          <w:rFonts w:ascii="Times New Roman" w:hAnsi="Times New Roman" w:cs="Times New Roman"/>
          <w:b/>
        </w:rPr>
        <w:t>STUDENT</w:t>
      </w:r>
      <w:r w:rsidR="0099672A" w:rsidRPr="00FA667F">
        <w:rPr>
          <w:rStyle w:val="Hyperlink"/>
          <w:rFonts w:ascii="Times New Roman" w:hAnsi="Times New Roman" w:cs="Times New Roman"/>
          <w:b/>
        </w:rPr>
        <w:t xml:space="preserve"> </w:t>
      </w:r>
      <w:r w:rsidR="00EC401A" w:rsidRPr="00FA667F">
        <w:rPr>
          <w:rStyle w:val="Hyperlink"/>
          <w:rFonts w:ascii="Times New Roman" w:hAnsi="Times New Roman" w:cs="Times New Roman"/>
          <w:b/>
        </w:rPr>
        <w:t xml:space="preserve">SUPPORT </w:t>
      </w:r>
      <w:r w:rsidR="0099672A" w:rsidRPr="00FA667F">
        <w:rPr>
          <w:rStyle w:val="Hyperlink"/>
          <w:rFonts w:ascii="Times New Roman" w:hAnsi="Times New Roman" w:cs="Times New Roman"/>
          <w:b/>
        </w:rPr>
        <w:t>SERVICES</w:t>
      </w:r>
      <w:r>
        <w:rPr>
          <w:rStyle w:val="Hyperlink"/>
          <w:rFonts w:ascii="Times New Roman" w:hAnsi="Times New Roman" w:cs="Times New Roman"/>
          <w:b/>
        </w:rPr>
        <w:fldChar w:fldCharType="end"/>
      </w:r>
    </w:p>
    <w:p w14:paraId="2B891B53" w14:textId="77777777" w:rsidR="00FA667F" w:rsidRDefault="00FA667F" w:rsidP="0099672A">
      <w:pPr>
        <w:pStyle w:val="PlainText"/>
        <w:rPr>
          <w:rFonts w:ascii="Times New Roman" w:hAnsi="Times New Roman"/>
          <w:b/>
          <w:bCs/>
          <w:sz w:val="24"/>
          <w:szCs w:val="24"/>
          <w:u w:val="single"/>
        </w:rPr>
      </w:pPr>
    </w:p>
    <w:p w14:paraId="45EA0489" w14:textId="77777777" w:rsidR="0099672A" w:rsidRPr="001C33DE" w:rsidRDefault="00FA667F" w:rsidP="0099672A">
      <w:pPr>
        <w:pStyle w:val="PlainText"/>
        <w:rPr>
          <w:rFonts w:ascii="Times New Roman" w:hAnsi="Times New Roman"/>
          <w:b/>
          <w:bCs/>
          <w:sz w:val="24"/>
          <w:szCs w:val="24"/>
          <w:u w:val="single"/>
        </w:rPr>
      </w:pPr>
      <w:r>
        <w:rPr>
          <w:rFonts w:ascii="Times New Roman" w:hAnsi="Times New Roman"/>
          <w:b/>
          <w:bCs/>
          <w:sz w:val="24"/>
          <w:szCs w:val="24"/>
          <w:u w:val="single"/>
        </w:rPr>
        <w:t xml:space="preserve">Standard </w:t>
      </w:r>
      <w:r>
        <w:rPr>
          <w:rFonts w:ascii="Times New Roman" w:hAnsi="Times New Roman"/>
          <w:b/>
          <w:bCs/>
          <w:sz w:val="24"/>
          <w:szCs w:val="24"/>
          <w:u w:val="single"/>
          <w:lang w:val="en-US"/>
        </w:rPr>
        <w:t>Elements</w:t>
      </w:r>
      <w:r w:rsidR="0099672A" w:rsidRPr="001C33DE">
        <w:rPr>
          <w:rFonts w:ascii="Times New Roman" w:hAnsi="Times New Roman"/>
          <w:b/>
          <w:bCs/>
          <w:sz w:val="24"/>
          <w:szCs w:val="24"/>
          <w:u w:val="single"/>
        </w:rPr>
        <w:t>:</w:t>
      </w:r>
    </w:p>
    <w:p w14:paraId="3DBCDD40" w14:textId="77777777" w:rsidR="0099672A" w:rsidRPr="00393536" w:rsidRDefault="00E8494A" w:rsidP="0073079E">
      <w:pPr>
        <w:pStyle w:val="PlainText"/>
        <w:ind w:left="720" w:hanging="720"/>
        <w:rPr>
          <w:rFonts w:ascii="Times New Roman" w:hAnsi="Times New Roman"/>
          <w:bCs/>
          <w:iCs/>
          <w:sz w:val="24"/>
          <w:szCs w:val="24"/>
        </w:rPr>
      </w:pPr>
      <w:bookmarkStart w:id="67" w:name="_Hlk77079836"/>
      <w:r>
        <w:rPr>
          <w:rFonts w:ascii="Times New Roman" w:hAnsi="Times New Roman"/>
          <w:bCs/>
          <w:iCs/>
          <w:sz w:val="24"/>
          <w:szCs w:val="24"/>
          <w:lang w:val="en-US"/>
        </w:rPr>
        <w:t>V</w:t>
      </w:r>
      <w:r w:rsidR="00BC1A84">
        <w:rPr>
          <w:rFonts w:ascii="Times New Roman" w:hAnsi="Times New Roman"/>
          <w:bCs/>
          <w:iCs/>
          <w:sz w:val="24"/>
          <w:szCs w:val="24"/>
          <w:lang w:val="en-US"/>
        </w:rPr>
        <w:t>I</w:t>
      </w:r>
      <w:r>
        <w:rPr>
          <w:rFonts w:ascii="Times New Roman" w:hAnsi="Times New Roman"/>
          <w:bCs/>
          <w:iCs/>
          <w:sz w:val="24"/>
          <w:szCs w:val="24"/>
          <w:lang w:val="en-US"/>
        </w:rPr>
        <w:t>I a</w:t>
      </w:r>
      <w:r w:rsidR="0073079E">
        <w:rPr>
          <w:rFonts w:ascii="Times New Roman" w:hAnsi="Times New Roman"/>
          <w:bCs/>
          <w:iCs/>
          <w:sz w:val="24"/>
          <w:szCs w:val="24"/>
        </w:rPr>
        <w:t>.</w:t>
      </w:r>
      <w:r w:rsidR="0073079E">
        <w:rPr>
          <w:rFonts w:ascii="Times New Roman" w:hAnsi="Times New Roman"/>
          <w:bCs/>
          <w:iCs/>
          <w:sz w:val="24"/>
          <w:szCs w:val="24"/>
        </w:rPr>
        <w:tab/>
      </w:r>
      <w:r w:rsidR="0099672A" w:rsidRPr="00393536">
        <w:rPr>
          <w:rFonts w:ascii="Times New Roman" w:hAnsi="Times New Roman"/>
          <w:bCs/>
          <w:iCs/>
          <w:sz w:val="24"/>
          <w:szCs w:val="24"/>
        </w:rPr>
        <w:t>Accurate and clearly stated information about admission, progression, retention, dismissal</w:t>
      </w:r>
      <w:r w:rsidR="008C0144">
        <w:rPr>
          <w:rFonts w:ascii="Times New Roman" w:hAnsi="Times New Roman"/>
          <w:bCs/>
          <w:iCs/>
          <w:sz w:val="24"/>
          <w:szCs w:val="24"/>
          <w:lang w:val="en-US"/>
        </w:rPr>
        <w:t>,</w:t>
      </w:r>
      <w:r w:rsidR="0099672A" w:rsidRPr="00393536">
        <w:rPr>
          <w:rFonts w:ascii="Times New Roman" w:hAnsi="Times New Roman"/>
          <w:bCs/>
          <w:iCs/>
          <w:sz w:val="24"/>
          <w:szCs w:val="24"/>
        </w:rPr>
        <w:t xml:space="preserve"> and graduation requirements is available in written form and on-line. These requirements meet or exceed the minimum standards of the parent institution.</w:t>
      </w:r>
    </w:p>
    <w:p w14:paraId="1180C628" w14:textId="77777777" w:rsidR="0099672A" w:rsidRPr="00393536" w:rsidRDefault="007C1B56" w:rsidP="00FD6EDD">
      <w:pPr>
        <w:pStyle w:val="PlainText"/>
        <w:numPr>
          <w:ilvl w:val="0"/>
          <w:numId w:val="4"/>
        </w:numPr>
        <w:rPr>
          <w:rFonts w:ascii="Times New Roman" w:hAnsi="Times New Roman"/>
          <w:b/>
          <w:bCs/>
          <w:i/>
          <w:iCs/>
          <w:sz w:val="24"/>
          <w:szCs w:val="24"/>
        </w:rPr>
      </w:pPr>
      <w:r>
        <w:rPr>
          <w:rFonts w:ascii="Times New Roman" w:hAnsi="Times New Roman"/>
          <w:sz w:val="24"/>
          <w:szCs w:val="24"/>
        </w:rPr>
        <w:t xml:space="preserve">Describe how the </w:t>
      </w:r>
      <w:r>
        <w:rPr>
          <w:rFonts w:ascii="Times New Roman" w:hAnsi="Times New Roman"/>
          <w:sz w:val="24"/>
          <w:szCs w:val="24"/>
          <w:lang w:val="en-US"/>
        </w:rPr>
        <w:t>P</w:t>
      </w:r>
      <w:r w:rsidR="0099672A" w:rsidRPr="00393536">
        <w:rPr>
          <w:rFonts w:ascii="Times New Roman" w:hAnsi="Times New Roman"/>
          <w:sz w:val="24"/>
          <w:szCs w:val="24"/>
        </w:rPr>
        <w:t xml:space="preserve">rogram communicates to its students concerning its academic policies and procedures. This would include information about the program's admission, progression, retention, dismissal, and graduation requirements. </w:t>
      </w:r>
    </w:p>
    <w:p w14:paraId="143EA135" w14:textId="77777777" w:rsidR="0099672A" w:rsidRPr="00393536" w:rsidRDefault="007C1B56" w:rsidP="00FD6EDD">
      <w:pPr>
        <w:pStyle w:val="PlainText"/>
        <w:numPr>
          <w:ilvl w:val="0"/>
          <w:numId w:val="4"/>
        </w:numPr>
        <w:rPr>
          <w:rFonts w:ascii="Times New Roman" w:hAnsi="Times New Roman"/>
          <w:b/>
          <w:bCs/>
          <w:i/>
          <w:iCs/>
          <w:sz w:val="24"/>
          <w:szCs w:val="24"/>
        </w:rPr>
      </w:pPr>
      <w:r>
        <w:rPr>
          <w:rFonts w:ascii="Times New Roman" w:hAnsi="Times New Roman"/>
          <w:sz w:val="24"/>
          <w:szCs w:val="24"/>
        </w:rPr>
        <w:t xml:space="preserve">Describe, if applicable, the </w:t>
      </w:r>
      <w:r>
        <w:rPr>
          <w:rFonts w:ascii="Times New Roman" w:hAnsi="Times New Roman"/>
          <w:sz w:val="24"/>
          <w:szCs w:val="24"/>
          <w:lang w:val="en-US"/>
        </w:rPr>
        <w:t>P</w:t>
      </w:r>
      <w:r w:rsidR="0099672A" w:rsidRPr="00393536">
        <w:rPr>
          <w:rFonts w:ascii="Times New Roman" w:hAnsi="Times New Roman"/>
          <w:sz w:val="24"/>
          <w:szCs w:val="24"/>
        </w:rPr>
        <w:t>rogram's policies and procedures governing the number of hours a student can receive credit for activities outside the classroom such as life experience, fieldwork, directed study, etc.</w:t>
      </w:r>
    </w:p>
    <w:p w14:paraId="41BB3C54" w14:textId="77777777" w:rsidR="0099672A" w:rsidRPr="00393536" w:rsidRDefault="0099672A" w:rsidP="0099672A">
      <w:pPr>
        <w:pStyle w:val="PlainText"/>
        <w:ind w:left="360" w:hanging="360"/>
        <w:rPr>
          <w:rFonts w:ascii="Times New Roman" w:hAnsi="Times New Roman"/>
          <w:bCs/>
          <w:iCs/>
          <w:sz w:val="24"/>
          <w:szCs w:val="24"/>
        </w:rPr>
      </w:pPr>
    </w:p>
    <w:p w14:paraId="470646B2" w14:textId="77777777" w:rsidR="0099672A" w:rsidRPr="00393536" w:rsidRDefault="00E8494A" w:rsidP="0073079E">
      <w:pPr>
        <w:pStyle w:val="PlainText"/>
        <w:ind w:left="720" w:hanging="720"/>
        <w:rPr>
          <w:rFonts w:ascii="Times New Roman" w:hAnsi="Times New Roman"/>
          <w:bCs/>
          <w:i/>
          <w:iCs/>
          <w:sz w:val="24"/>
          <w:szCs w:val="24"/>
        </w:rPr>
      </w:pPr>
      <w:r>
        <w:rPr>
          <w:rFonts w:ascii="Times New Roman" w:hAnsi="Times New Roman"/>
          <w:bCs/>
          <w:iCs/>
          <w:sz w:val="24"/>
          <w:szCs w:val="24"/>
          <w:lang w:val="en-US"/>
        </w:rPr>
        <w:t>V</w:t>
      </w:r>
      <w:r w:rsidR="00BC1A84">
        <w:rPr>
          <w:rFonts w:ascii="Times New Roman" w:hAnsi="Times New Roman"/>
          <w:bCs/>
          <w:iCs/>
          <w:sz w:val="24"/>
          <w:szCs w:val="24"/>
          <w:lang w:val="en-US"/>
        </w:rPr>
        <w:t>I</w:t>
      </w:r>
      <w:r>
        <w:rPr>
          <w:rFonts w:ascii="Times New Roman" w:hAnsi="Times New Roman"/>
          <w:bCs/>
          <w:iCs/>
          <w:sz w:val="24"/>
          <w:szCs w:val="24"/>
          <w:lang w:val="en-US"/>
        </w:rPr>
        <w:t>I b</w:t>
      </w:r>
      <w:r w:rsidR="0073079E">
        <w:rPr>
          <w:rFonts w:ascii="Times New Roman" w:hAnsi="Times New Roman"/>
          <w:bCs/>
          <w:iCs/>
          <w:sz w:val="24"/>
          <w:szCs w:val="24"/>
        </w:rPr>
        <w:t>.</w:t>
      </w:r>
      <w:r w:rsidR="0073079E">
        <w:rPr>
          <w:rFonts w:ascii="Times New Roman" w:hAnsi="Times New Roman"/>
          <w:bCs/>
          <w:iCs/>
          <w:sz w:val="24"/>
          <w:szCs w:val="24"/>
        </w:rPr>
        <w:tab/>
      </w:r>
      <w:r w:rsidR="0099672A" w:rsidRPr="00393536">
        <w:rPr>
          <w:rFonts w:ascii="Times New Roman" w:hAnsi="Times New Roman"/>
          <w:bCs/>
          <w:iCs/>
          <w:sz w:val="24"/>
          <w:szCs w:val="24"/>
        </w:rPr>
        <w:t>Transfer credit is granted for courses taken at another institution only when the course work and the level of the tr</w:t>
      </w:r>
      <w:r w:rsidR="00B57214">
        <w:rPr>
          <w:rFonts w:ascii="Times New Roman" w:hAnsi="Times New Roman"/>
          <w:bCs/>
          <w:iCs/>
          <w:sz w:val="24"/>
          <w:szCs w:val="24"/>
        </w:rPr>
        <w:t xml:space="preserve">ansfer applicant’s achievement </w:t>
      </w:r>
      <w:r w:rsidR="0099672A" w:rsidRPr="00393536">
        <w:rPr>
          <w:rFonts w:ascii="Times New Roman" w:hAnsi="Times New Roman"/>
          <w:bCs/>
          <w:iCs/>
          <w:sz w:val="24"/>
          <w:szCs w:val="24"/>
        </w:rPr>
        <w:t>permits the student to complete satisfactorily the remaining upper division professional course work.</w:t>
      </w:r>
    </w:p>
    <w:p w14:paraId="56D2EEE2" w14:textId="77777777" w:rsidR="0099672A" w:rsidRPr="00393536" w:rsidRDefault="007C1B56" w:rsidP="00FD6EDD">
      <w:pPr>
        <w:pStyle w:val="PlainText"/>
        <w:numPr>
          <w:ilvl w:val="0"/>
          <w:numId w:val="6"/>
        </w:numPr>
        <w:rPr>
          <w:rFonts w:ascii="Times New Roman" w:hAnsi="Times New Roman"/>
          <w:b/>
          <w:bCs/>
          <w:i/>
          <w:iCs/>
          <w:sz w:val="24"/>
          <w:szCs w:val="24"/>
        </w:rPr>
      </w:pPr>
      <w:r>
        <w:rPr>
          <w:rFonts w:ascii="Times New Roman" w:hAnsi="Times New Roman"/>
          <w:sz w:val="24"/>
          <w:szCs w:val="24"/>
        </w:rPr>
        <w:t xml:space="preserve">Describe the </w:t>
      </w:r>
      <w:r>
        <w:rPr>
          <w:rFonts w:ascii="Times New Roman" w:hAnsi="Times New Roman"/>
          <w:sz w:val="24"/>
          <w:szCs w:val="24"/>
          <w:lang w:val="en-US"/>
        </w:rPr>
        <w:t>P</w:t>
      </w:r>
      <w:r w:rsidR="0099672A" w:rsidRPr="00393536">
        <w:rPr>
          <w:rFonts w:ascii="Times New Roman" w:hAnsi="Times New Roman"/>
          <w:sz w:val="24"/>
          <w:szCs w:val="24"/>
        </w:rPr>
        <w:t>rogram's transfer/change of major policies and practices from both within the institution and from another institution.</w:t>
      </w:r>
    </w:p>
    <w:p w14:paraId="7523343B" w14:textId="77777777" w:rsidR="0099672A" w:rsidRPr="00393536" w:rsidRDefault="0099672A" w:rsidP="0099672A">
      <w:pPr>
        <w:pStyle w:val="PlainText"/>
        <w:rPr>
          <w:rFonts w:ascii="Times New Roman" w:hAnsi="Times New Roman"/>
          <w:bCs/>
          <w:iCs/>
          <w:sz w:val="24"/>
          <w:szCs w:val="24"/>
        </w:rPr>
      </w:pPr>
    </w:p>
    <w:p w14:paraId="6297BD5C" w14:textId="77777777" w:rsidR="0099672A" w:rsidRPr="00393536" w:rsidRDefault="00E8494A" w:rsidP="0073079E">
      <w:pPr>
        <w:pStyle w:val="PlainText"/>
        <w:ind w:left="720" w:hanging="720"/>
        <w:rPr>
          <w:rFonts w:ascii="Times New Roman" w:hAnsi="Times New Roman"/>
          <w:bCs/>
          <w:iCs/>
          <w:sz w:val="24"/>
          <w:szCs w:val="24"/>
        </w:rPr>
      </w:pPr>
      <w:r>
        <w:rPr>
          <w:rFonts w:ascii="Times New Roman" w:hAnsi="Times New Roman"/>
          <w:bCs/>
          <w:iCs/>
          <w:sz w:val="24"/>
          <w:szCs w:val="24"/>
          <w:lang w:val="en-US"/>
        </w:rPr>
        <w:t>V</w:t>
      </w:r>
      <w:r w:rsidR="00BC1A84">
        <w:rPr>
          <w:rFonts w:ascii="Times New Roman" w:hAnsi="Times New Roman"/>
          <w:bCs/>
          <w:iCs/>
          <w:sz w:val="24"/>
          <w:szCs w:val="24"/>
          <w:lang w:val="en-US"/>
        </w:rPr>
        <w:t>I</w:t>
      </w:r>
      <w:r>
        <w:rPr>
          <w:rFonts w:ascii="Times New Roman" w:hAnsi="Times New Roman"/>
          <w:bCs/>
          <w:iCs/>
          <w:sz w:val="24"/>
          <w:szCs w:val="24"/>
          <w:lang w:val="en-US"/>
        </w:rPr>
        <w:t>I c</w:t>
      </w:r>
      <w:r w:rsidR="0073079E">
        <w:rPr>
          <w:rFonts w:ascii="Times New Roman" w:hAnsi="Times New Roman"/>
          <w:bCs/>
          <w:iCs/>
          <w:sz w:val="24"/>
          <w:szCs w:val="24"/>
        </w:rPr>
        <w:t>.</w:t>
      </w:r>
      <w:r w:rsidR="0073079E">
        <w:rPr>
          <w:rFonts w:ascii="Times New Roman" w:hAnsi="Times New Roman"/>
          <w:bCs/>
          <w:iCs/>
          <w:sz w:val="24"/>
          <w:szCs w:val="24"/>
        </w:rPr>
        <w:tab/>
      </w:r>
      <w:r w:rsidR="0099672A" w:rsidRPr="00393536">
        <w:rPr>
          <w:rFonts w:ascii="Times New Roman" w:hAnsi="Times New Roman"/>
          <w:bCs/>
          <w:iCs/>
          <w:sz w:val="24"/>
          <w:szCs w:val="24"/>
        </w:rPr>
        <w:t>Opportunities for appropriate and confidential academic advising and counseling are available to all students.</w:t>
      </w:r>
    </w:p>
    <w:p w14:paraId="72484B0F" w14:textId="77777777" w:rsidR="0099672A" w:rsidRPr="00393536" w:rsidRDefault="0099672A" w:rsidP="0099672A">
      <w:pPr>
        <w:pStyle w:val="PlainText"/>
        <w:rPr>
          <w:rFonts w:ascii="Times New Roman" w:hAnsi="Times New Roman"/>
          <w:bCs/>
          <w:iCs/>
          <w:sz w:val="24"/>
          <w:szCs w:val="24"/>
        </w:rPr>
      </w:pPr>
    </w:p>
    <w:p w14:paraId="5A747A14" w14:textId="77777777" w:rsidR="0099672A" w:rsidRPr="00393536" w:rsidRDefault="00E8494A" w:rsidP="0034324D">
      <w:pPr>
        <w:pStyle w:val="PlainText"/>
        <w:rPr>
          <w:rFonts w:ascii="Times New Roman" w:hAnsi="Times New Roman"/>
          <w:sz w:val="24"/>
          <w:szCs w:val="24"/>
        </w:rPr>
      </w:pPr>
      <w:r>
        <w:rPr>
          <w:rFonts w:ascii="Times New Roman" w:hAnsi="Times New Roman"/>
          <w:bCs/>
          <w:iCs/>
          <w:sz w:val="24"/>
          <w:szCs w:val="24"/>
          <w:lang w:val="en-US"/>
        </w:rPr>
        <w:t>V</w:t>
      </w:r>
      <w:r w:rsidR="00BC1A84">
        <w:rPr>
          <w:rFonts w:ascii="Times New Roman" w:hAnsi="Times New Roman"/>
          <w:bCs/>
          <w:iCs/>
          <w:sz w:val="24"/>
          <w:szCs w:val="24"/>
          <w:lang w:val="en-US"/>
        </w:rPr>
        <w:t>I</w:t>
      </w:r>
      <w:r>
        <w:rPr>
          <w:rFonts w:ascii="Times New Roman" w:hAnsi="Times New Roman"/>
          <w:bCs/>
          <w:iCs/>
          <w:sz w:val="24"/>
          <w:szCs w:val="24"/>
          <w:lang w:val="en-US"/>
        </w:rPr>
        <w:t>I d</w:t>
      </w:r>
      <w:r w:rsidR="0034324D">
        <w:rPr>
          <w:rFonts w:ascii="Times New Roman" w:hAnsi="Times New Roman"/>
          <w:bCs/>
          <w:iCs/>
          <w:sz w:val="24"/>
          <w:szCs w:val="24"/>
        </w:rPr>
        <w:t>.</w:t>
      </w:r>
      <w:r w:rsidR="0034324D">
        <w:rPr>
          <w:rFonts w:ascii="Times New Roman" w:hAnsi="Times New Roman"/>
          <w:bCs/>
          <w:iCs/>
          <w:sz w:val="24"/>
          <w:szCs w:val="24"/>
        </w:rPr>
        <w:tab/>
      </w:r>
      <w:r w:rsidR="0099672A" w:rsidRPr="00393536">
        <w:rPr>
          <w:rFonts w:ascii="Times New Roman" w:hAnsi="Times New Roman"/>
          <w:bCs/>
          <w:iCs/>
          <w:sz w:val="24"/>
          <w:szCs w:val="24"/>
        </w:rPr>
        <w:t>Opportunities exist for students to receive exposure to career preparation services.</w:t>
      </w:r>
      <w:r w:rsidR="0099672A" w:rsidRPr="00393536">
        <w:rPr>
          <w:rFonts w:ascii="Times New Roman" w:hAnsi="Times New Roman"/>
          <w:sz w:val="24"/>
          <w:szCs w:val="24"/>
        </w:rPr>
        <w:t xml:space="preserve"> </w:t>
      </w:r>
    </w:p>
    <w:p w14:paraId="417C4661" w14:textId="77777777" w:rsidR="0099672A" w:rsidRPr="00393536" w:rsidRDefault="007C1B56" w:rsidP="00FD6EDD">
      <w:pPr>
        <w:pStyle w:val="PlainText"/>
        <w:numPr>
          <w:ilvl w:val="0"/>
          <w:numId w:val="7"/>
        </w:numPr>
        <w:rPr>
          <w:rFonts w:ascii="Times New Roman" w:hAnsi="Times New Roman"/>
          <w:b/>
          <w:bCs/>
          <w:i/>
          <w:iCs/>
          <w:sz w:val="24"/>
          <w:szCs w:val="24"/>
        </w:rPr>
      </w:pPr>
      <w:r>
        <w:rPr>
          <w:rFonts w:ascii="Times New Roman" w:hAnsi="Times New Roman"/>
          <w:sz w:val="24"/>
          <w:szCs w:val="24"/>
        </w:rPr>
        <w:t xml:space="preserve">Describe the efforts of the </w:t>
      </w:r>
      <w:r>
        <w:rPr>
          <w:rFonts w:ascii="Times New Roman" w:hAnsi="Times New Roman"/>
          <w:sz w:val="24"/>
          <w:szCs w:val="24"/>
          <w:lang w:val="en-US"/>
        </w:rPr>
        <w:t>P</w:t>
      </w:r>
      <w:r w:rsidR="0099672A" w:rsidRPr="00393536">
        <w:rPr>
          <w:rFonts w:ascii="Times New Roman" w:hAnsi="Times New Roman"/>
          <w:sz w:val="24"/>
          <w:szCs w:val="24"/>
        </w:rPr>
        <w:t xml:space="preserve">rogram to enable the student to develop an awareness of the values and norms of the hospitality industry. </w:t>
      </w:r>
    </w:p>
    <w:p w14:paraId="57A4CD68" w14:textId="77777777" w:rsidR="0099672A" w:rsidRPr="00393536" w:rsidRDefault="00AE067E" w:rsidP="00FD6EDD">
      <w:pPr>
        <w:pStyle w:val="PlainText"/>
        <w:numPr>
          <w:ilvl w:val="0"/>
          <w:numId w:val="7"/>
        </w:numPr>
        <w:rPr>
          <w:rFonts w:ascii="Times New Roman" w:hAnsi="Times New Roman"/>
          <w:b/>
          <w:bCs/>
          <w:i/>
          <w:iCs/>
          <w:sz w:val="24"/>
          <w:szCs w:val="24"/>
        </w:rPr>
      </w:pPr>
      <w:r>
        <w:rPr>
          <w:rFonts w:ascii="Times New Roman" w:hAnsi="Times New Roman"/>
          <w:sz w:val="24"/>
          <w:szCs w:val="24"/>
          <w:lang w:val="en-US"/>
        </w:rPr>
        <w:t>Discuss any</w:t>
      </w:r>
      <w:r w:rsidR="0099672A" w:rsidRPr="00393536">
        <w:rPr>
          <w:rFonts w:ascii="Times New Roman" w:hAnsi="Times New Roman"/>
          <w:sz w:val="24"/>
          <w:szCs w:val="24"/>
        </w:rPr>
        <w:t xml:space="preserve"> career symposiums with hospitality industry or career fairs available</w:t>
      </w:r>
      <w:r>
        <w:rPr>
          <w:rFonts w:ascii="Times New Roman" w:hAnsi="Times New Roman"/>
          <w:sz w:val="24"/>
          <w:szCs w:val="24"/>
          <w:lang w:val="en-US"/>
        </w:rPr>
        <w:t>.</w:t>
      </w:r>
      <w:r w:rsidR="0099672A" w:rsidRPr="00393536">
        <w:rPr>
          <w:rFonts w:ascii="Times New Roman" w:hAnsi="Times New Roman"/>
          <w:sz w:val="24"/>
          <w:szCs w:val="24"/>
        </w:rPr>
        <w:t xml:space="preserve"> </w:t>
      </w:r>
    </w:p>
    <w:p w14:paraId="6868E446" w14:textId="77777777" w:rsidR="0099672A" w:rsidRPr="00393536" w:rsidRDefault="00AE067E" w:rsidP="00FD6EDD">
      <w:pPr>
        <w:pStyle w:val="PlainText"/>
        <w:numPr>
          <w:ilvl w:val="0"/>
          <w:numId w:val="7"/>
        </w:numPr>
        <w:rPr>
          <w:rFonts w:ascii="Times New Roman" w:hAnsi="Times New Roman"/>
          <w:b/>
          <w:bCs/>
          <w:i/>
          <w:iCs/>
          <w:sz w:val="24"/>
          <w:szCs w:val="24"/>
        </w:rPr>
      </w:pPr>
      <w:r>
        <w:rPr>
          <w:rFonts w:ascii="Times New Roman" w:hAnsi="Times New Roman"/>
          <w:sz w:val="24"/>
          <w:szCs w:val="24"/>
          <w:lang w:val="en-US"/>
        </w:rPr>
        <w:t>Discuss whether there is</w:t>
      </w:r>
      <w:r w:rsidR="0099672A" w:rsidRPr="00393536">
        <w:rPr>
          <w:rFonts w:ascii="Times New Roman" w:hAnsi="Times New Roman"/>
          <w:sz w:val="24"/>
          <w:szCs w:val="24"/>
        </w:rPr>
        <w:t xml:space="preserve"> a career advisement and placement center</w:t>
      </w:r>
      <w:r>
        <w:rPr>
          <w:rFonts w:ascii="Times New Roman" w:hAnsi="Times New Roman"/>
          <w:sz w:val="24"/>
          <w:szCs w:val="24"/>
          <w:lang w:val="en-US"/>
        </w:rPr>
        <w:t xml:space="preserve"> and if </w:t>
      </w:r>
      <w:r w:rsidR="0099672A" w:rsidRPr="00393536">
        <w:rPr>
          <w:rFonts w:ascii="Times New Roman" w:hAnsi="Times New Roman"/>
          <w:sz w:val="24"/>
          <w:szCs w:val="24"/>
        </w:rPr>
        <w:t>the services offered appropriate and adequa</w:t>
      </w:r>
      <w:r w:rsidR="007C1B56">
        <w:rPr>
          <w:rFonts w:ascii="Times New Roman" w:hAnsi="Times New Roman"/>
          <w:sz w:val="24"/>
          <w:szCs w:val="24"/>
        </w:rPr>
        <w:t xml:space="preserve">te to serve the mission of the </w:t>
      </w:r>
      <w:r w:rsidR="007C1B56">
        <w:rPr>
          <w:rFonts w:ascii="Times New Roman" w:hAnsi="Times New Roman"/>
          <w:sz w:val="24"/>
          <w:szCs w:val="24"/>
          <w:lang w:val="en-US"/>
        </w:rPr>
        <w:t>P</w:t>
      </w:r>
      <w:r w:rsidR="0099672A" w:rsidRPr="00393536">
        <w:rPr>
          <w:rFonts w:ascii="Times New Roman" w:hAnsi="Times New Roman"/>
          <w:sz w:val="24"/>
          <w:szCs w:val="24"/>
        </w:rPr>
        <w:t>rogram and the needs of the students</w:t>
      </w:r>
      <w:r>
        <w:rPr>
          <w:rFonts w:ascii="Times New Roman" w:hAnsi="Times New Roman"/>
          <w:sz w:val="24"/>
          <w:szCs w:val="24"/>
          <w:lang w:val="en-US"/>
        </w:rPr>
        <w:t>.</w:t>
      </w:r>
    </w:p>
    <w:p w14:paraId="1B0A34F0" w14:textId="77777777" w:rsidR="0099672A" w:rsidRPr="00393536" w:rsidRDefault="0099672A" w:rsidP="0099672A">
      <w:pPr>
        <w:pStyle w:val="PlainText"/>
        <w:rPr>
          <w:rFonts w:ascii="Times New Roman" w:hAnsi="Times New Roman"/>
          <w:bCs/>
          <w:iCs/>
          <w:sz w:val="24"/>
          <w:szCs w:val="24"/>
        </w:rPr>
      </w:pPr>
    </w:p>
    <w:p w14:paraId="719D970D" w14:textId="77777777" w:rsidR="0099672A" w:rsidRPr="00393536" w:rsidRDefault="00E8494A" w:rsidP="002D7AE3">
      <w:pPr>
        <w:pStyle w:val="PlainText"/>
        <w:ind w:left="720" w:hanging="720"/>
        <w:rPr>
          <w:rFonts w:ascii="Times New Roman" w:hAnsi="Times New Roman"/>
          <w:bCs/>
          <w:iCs/>
          <w:sz w:val="24"/>
          <w:szCs w:val="24"/>
        </w:rPr>
      </w:pPr>
      <w:r>
        <w:rPr>
          <w:rFonts w:ascii="Times New Roman" w:hAnsi="Times New Roman"/>
          <w:bCs/>
          <w:iCs/>
          <w:sz w:val="24"/>
          <w:szCs w:val="24"/>
          <w:lang w:val="en-US"/>
        </w:rPr>
        <w:t>V</w:t>
      </w:r>
      <w:r w:rsidR="00BC1A84">
        <w:rPr>
          <w:rFonts w:ascii="Times New Roman" w:hAnsi="Times New Roman"/>
          <w:bCs/>
          <w:iCs/>
          <w:sz w:val="24"/>
          <w:szCs w:val="24"/>
          <w:lang w:val="en-US"/>
        </w:rPr>
        <w:t>I</w:t>
      </w:r>
      <w:r>
        <w:rPr>
          <w:rFonts w:ascii="Times New Roman" w:hAnsi="Times New Roman"/>
          <w:bCs/>
          <w:iCs/>
          <w:sz w:val="24"/>
          <w:szCs w:val="24"/>
          <w:lang w:val="en-US"/>
        </w:rPr>
        <w:t xml:space="preserve">I </w:t>
      </w:r>
      <w:r w:rsidR="00BC1A84">
        <w:rPr>
          <w:rFonts w:ascii="Times New Roman" w:hAnsi="Times New Roman"/>
          <w:bCs/>
          <w:iCs/>
          <w:sz w:val="24"/>
          <w:szCs w:val="24"/>
          <w:lang w:val="en-US"/>
        </w:rPr>
        <w:t>e</w:t>
      </w:r>
      <w:r w:rsidR="002D7AE3">
        <w:rPr>
          <w:rFonts w:ascii="Times New Roman" w:hAnsi="Times New Roman"/>
          <w:bCs/>
          <w:iCs/>
          <w:sz w:val="24"/>
          <w:szCs w:val="24"/>
        </w:rPr>
        <w:t>.</w:t>
      </w:r>
      <w:r w:rsidR="002D7AE3">
        <w:rPr>
          <w:rFonts w:ascii="Times New Roman" w:hAnsi="Times New Roman"/>
          <w:bCs/>
          <w:iCs/>
          <w:sz w:val="24"/>
          <w:szCs w:val="24"/>
        </w:rPr>
        <w:tab/>
      </w:r>
      <w:r w:rsidR="0099672A" w:rsidRPr="00393536">
        <w:rPr>
          <w:rFonts w:ascii="Times New Roman" w:hAnsi="Times New Roman"/>
          <w:bCs/>
          <w:iCs/>
          <w:sz w:val="24"/>
          <w:szCs w:val="24"/>
        </w:rPr>
        <w:t>Effective procedures exist to assure the reasonable progress of students toward meeting stated graduation requirements.</w:t>
      </w:r>
    </w:p>
    <w:p w14:paraId="45B8D2F2" w14:textId="3BE8D01E" w:rsidR="0099672A" w:rsidRPr="004F0783" w:rsidRDefault="0099672A" w:rsidP="00FD6EDD">
      <w:pPr>
        <w:pStyle w:val="PlainText"/>
        <w:numPr>
          <w:ilvl w:val="0"/>
          <w:numId w:val="7"/>
        </w:numPr>
        <w:rPr>
          <w:rFonts w:ascii="Times New Roman" w:hAnsi="Times New Roman"/>
          <w:sz w:val="24"/>
          <w:szCs w:val="24"/>
        </w:rPr>
      </w:pPr>
      <w:r w:rsidRPr="00393536">
        <w:rPr>
          <w:rFonts w:ascii="Times New Roman" w:hAnsi="Times New Roman"/>
          <w:sz w:val="24"/>
          <w:szCs w:val="24"/>
        </w:rPr>
        <w:t>Describe the policies and procedures for developing and maintaining satisfactory r</w:t>
      </w:r>
      <w:r w:rsidR="007C1B56">
        <w:rPr>
          <w:rFonts w:ascii="Times New Roman" w:hAnsi="Times New Roman"/>
          <w:sz w:val="24"/>
          <w:szCs w:val="24"/>
        </w:rPr>
        <w:t xml:space="preserve">ecords for each student in the </w:t>
      </w:r>
      <w:r w:rsidR="007C1B56">
        <w:rPr>
          <w:rFonts w:ascii="Times New Roman" w:hAnsi="Times New Roman"/>
          <w:sz w:val="24"/>
          <w:szCs w:val="24"/>
          <w:lang w:val="en-US"/>
        </w:rPr>
        <w:t>P</w:t>
      </w:r>
      <w:r w:rsidRPr="00393536">
        <w:rPr>
          <w:rFonts w:ascii="Times New Roman" w:hAnsi="Times New Roman"/>
          <w:sz w:val="24"/>
          <w:szCs w:val="24"/>
        </w:rPr>
        <w:t xml:space="preserve">rogram. </w:t>
      </w:r>
    </w:p>
    <w:p w14:paraId="5E816641" w14:textId="77777777" w:rsidR="0099672A" w:rsidRPr="00393536" w:rsidRDefault="0099672A" w:rsidP="0099672A">
      <w:pPr>
        <w:pStyle w:val="PlainText"/>
        <w:rPr>
          <w:rFonts w:ascii="Times New Roman" w:hAnsi="Times New Roman"/>
          <w:bCs/>
          <w:iCs/>
          <w:sz w:val="24"/>
          <w:szCs w:val="24"/>
        </w:rPr>
      </w:pPr>
    </w:p>
    <w:p w14:paraId="253CAB60" w14:textId="77777777" w:rsidR="00AE067E" w:rsidRDefault="00E8494A" w:rsidP="00AE067E">
      <w:pPr>
        <w:ind w:left="720" w:hanging="720"/>
      </w:pPr>
      <w:r w:rsidRPr="008C0144">
        <w:rPr>
          <w:bCs/>
          <w:iCs/>
        </w:rPr>
        <w:t>V</w:t>
      </w:r>
      <w:r w:rsidR="00BC1A84" w:rsidRPr="008C0144">
        <w:rPr>
          <w:bCs/>
          <w:iCs/>
        </w:rPr>
        <w:t>I</w:t>
      </w:r>
      <w:r w:rsidRPr="008C0144">
        <w:rPr>
          <w:bCs/>
          <w:iCs/>
        </w:rPr>
        <w:t xml:space="preserve">I </w:t>
      </w:r>
      <w:r w:rsidR="00BC1A84" w:rsidRPr="008C0144">
        <w:rPr>
          <w:bCs/>
          <w:iCs/>
        </w:rPr>
        <w:t>f</w:t>
      </w:r>
      <w:r w:rsidR="002D7AE3" w:rsidRPr="008C0144">
        <w:rPr>
          <w:bCs/>
          <w:iCs/>
        </w:rPr>
        <w:t>.</w:t>
      </w:r>
      <w:r w:rsidR="002D7AE3" w:rsidRPr="008C0144">
        <w:rPr>
          <w:bCs/>
          <w:iCs/>
        </w:rPr>
        <w:tab/>
      </w:r>
      <w:r w:rsidR="007C1B56">
        <w:rPr>
          <w:lang w:val="x-none"/>
        </w:rPr>
        <w:t xml:space="preserve">The </w:t>
      </w:r>
      <w:r w:rsidR="007C1B56">
        <w:t>P</w:t>
      </w:r>
      <w:r w:rsidR="00AE067E" w:rsidRPr="008C0144">
        <w:rPr>
          <w:lang w:val="x-none"/>
        </w:rPr>
        <w:t xml:space="preserve">rogram maintains an active website that contains updated information including the program overview, mission and learning outcomes, </w:t>
      </w:r>
      <w:r w:rsidR="00AE067E" w:rsidRPr="008C0144">
        <w:t>professional placement</w:t>
      </w:r>
      <w:r w:rsidR="00B57214">
        <w:t>,</w:t>
      </w:r>
      <w:r w:rsidR="0074072E">
        <w:t xml:space="preserve"> </w:t>
      </w:r>
      <w:r w:rsidR="00AE067E" w:rsidRPr="008C0144">
        <w:t>and student retention data as reported to ACPHA</w:t>
      </w:r>
      <w:r w:rsidR="00DD6F47">
        <w:t xml:space="preserve"> annually</w:t>
      </w:r>
      <w:r w:rsidR="00AE067E" w:rsidRPr="008C0144">
        <w:t xml:space="preserve">, </w:t>
      </w:r>
      <w:r w:rsidR="00AE067E" w:rsidRPr="008C0144">
        <w:rPr>
          <w:lang w:val="x-none"/>
        </w:rPr>
        <w:t xml:space="preserve">faculty profiles, curricular offerings, </w:t>
      </w:r>
      <w:r w:rsidR="00AE067E" w:rsidRPr="008C0144">
        <w:t xml:space="preserve">and </w:t>
      </w:r>
      <w:r w:rsidR="00AE067E" w:rsidRPr="008C0144">
        <w:rPr>
          <w:lang w:val="x-none"/>
        </w:rPr>
        <w:t>academic policies.</w:t>
      </w:r>
      <w:r w:rsidR="00AE067E" w:rsidRPr="008C0144">
        <w:rPr>
          <w:color w:val="1F497D"/>
          <w:lang w:val="x-none"/>
        </w:rPr>
        <w:t xml:space="preserve"> </w:t>
      </w:r>
      <w:r w:rsidR="005B29F4" w:rsidRPr="00475DE1">
        <w:t>Clear and d</w:t>
      </w:r>
      <w:r w:rsidR="00AE067E" w:rsidRPr="00475DE1">
        <w:t>irect</w:t>
      </w:r>
      <w:r w:rsidR="00AE067E" w:rsidRPr="008C0144">
        <w:t xml:space="preserve"> links to these informatio</w:t>
      </w:r>
      <w:r w:rsidR="0074072E">
        <w:t>nal items should reside on the P</w:t>
      </w:r>
      <w:r w:rsidR="00AE067E" w:rsidRPr="008C0144">
        <w:t>rogram landing page.</w:t>
      </w:r>
    </w:p>
    <w:p w14:paraId="23873A99" w14:textId="77777777" w:rsidR="00AE067E" w:rsidRDefault="00AE067E" w:rsidP="00AE067E"/>
    <w:p w14:paraId="15DFC651" w14:textId="77777777" w:rsidR="0099672A" w:rsidRPr="00393536" w:rsidRDefault="00E8494A" w:rsidP="002D7AE3">
      <w:pPr>
        <w:pStyle w:val="PlainText"/>
        <w:tabs>
          <w:tab w:val="left" w:pos="0"/>
        </w:tabs>
        <w:ind w:left="720" w:hanging="720"/>
        <w:rPr>
          <w:rFonts w:ascii="Times New Roman" w:hAnsi="Times New Roman"/>
          <w:sz w:val="24"/>
          <w:szCs w:val="24"/>
        </w:rPr>
      </w:pPr>
      <w:r>
        <w:rPr>
          <w:rFonts w:ascii="Times New Roman" w:hAnsi="Times New Roman"/>
          <w:bCs/>
          <w:iCs/>
          <w:sz w:val="24"/>
          <w:szCs w:val="24"/>
          <w:lang w:val="en-US"/>
        </w:rPr>
        <w:t>VI</w:t>
      </w:r>
      <w:r w:rsidR="00BC1A84">
        <w:rPr>
          <w:rFonts w:ascii="Times New Roman" w:hAnsi="Times New Roman"/>
          <w:bCs/>
          <w:iCs/>
          <w:sz w:val="24"/>
          <w:szCs w:val="24"/>
          <w:lang w:val="en-US"/>
        </w:rPr>
        <w:t>I</w:t>
      </w:r>
      <w:r>
        <w:rPr>
          <w:rFonts w:ascii="Times New Roman" w:hAnsi="Times New Roman"/>
          <w:bCs/>
          <w:iCs/>
          <w:sz w:val="24"/>
          <w:szCs w:val="24"/>
          <w:lang w:val="en-US"/>
        </w:rPr>
        <w:t xml:space="preserve"> </w:t>
      </w:r>
      <w:r w:rsidR="00BC1A84">
        <w:rPr>
          <w:rFonts w:ascii="Times New Roman" w:hAnsi="Times New Roman"/>
          <w:bCs/>
          <w:iCs/>
          <w:sz w:val="24"/>
          <w:szCs w:val="24"/>
          <w:lang w:val="en-US"/>
        </w:rPr>
        <w:t>g</w:t>
      </w:r>
      <w:r w:rsidR="002D7AE3">
        <w:rPr>
          <w:rFonts w:ascii="Times New Roman" w:hAnsi="Times New Roman"/>
          <w:sz w:val="24"/>
          <w:szCs w:val="24"/>
        </w:rPr>
        <w:t>.</w:t>
      </w:r>
      <w:r w:rsidR="002D7AE3">
        <w:rPr>
          <w:rFonts w:ascii="Times New Roman" w:hAnsi="Times New Roman"/>
          <w:sz w:val="24"/>
          <w:szCs w:val="24"/>
        </w:rPr>
        <w:tab/>
      </w:r>
      <w:bookmarkStart w:id="68" w:name="_Hlk77147317"/>
      <w:r w:rsidR="0099672A" w:rsidRPr="00393536">
        <w:rPr>
          <w:rFonts w:ascii="Times New Roman" w:hAnsi="Times New Roman"/>
          <w:sz w:val="24"/>
          <w:szCs w:val="24"/>
        </w:rPr>
        <w:t xml:space="preserve">Support services are </w:t>
      </w:r>
      <w:r w:rsidR="003853F5">
        <w:rPr>
          <w:rFonts w:ascii="Times New Roman" w:hAnsi="Times New Roman"/>
          <w:sz w:val="24"/>
          <w:szCs w:val="24"/>
          <w:lang w:val="en-US"/>
        </w:rPr>
        <w:t>available</w:t>
      </w:r>
      <w:r w:rsidR="0099672A" w:rsidRPr="00393536">
        <w:rPr>
          <w:rFonts w:ascii="Times New Roman" w:hAnsi="Times New Roman"/>
          <w:sz w:val="24"/>
          <w:szCs w:val="24"/>
        </w:rPr>
        <w:t xml:space="preserve"> for traditional students, non-traditional students, special needs students, </w:t>
      </w:r>
      <w:r w:rsidR="005B29F4">
        <w:rPr>
          <w:rFonts w:ascii="Times New Roman" w:hAnsi="Times New Roman"/>
          <w:sz w:val="24"/>
          <w:szCs w:val="24"/>
          <w:lang w:val="en-US"/>
        </w:rPr>
        <w:t xml:space="preserve">international students, </w:t>
      </w:r>
      <w:r w:rsidR="0099672A" w:rsidRPr="00393536">
        <w:rPr>
          <w:rFonts w:ascii="Times New Roman" w:hAnsi="Times New Roman"/>
          <w:sz w:val="24"/>
          <w:szCs w:val="24"/>
        </w:rPr>
        <w:t>and</w:t>
      </w:r>
      <w:r w:rsidR="005B29F4">
        <w:rPr>
          <w:rFonts w:ascii="Times New Roman" w:hAnsi="Times New Roman"/>
          <w:sz w:val="24"/>
          <w:szCs w:val="24"/>
          <w:lang w:val="en-US"/>
        </w:rPr>
        <w:t xml:space="preserve"> online students</w:t>
      </w:r>
      <w:r w:rsidR="0099672A" w:rsidRPr="00393536">
        <w:rPr>
          <w:rFonts w:ascii="Times New Roman" w:hAnsi="Times New Roman"/>
          <w:sz w:val="24"/>
          <w:szCs w:val="24"/>
        </w:rPr>
        <w:t xml:space="preserve">. </w:t>
      </w:r>
    </w:p>
    <w:bookmarkEnd w:id="67"/>
    <w:bookmarkEnd w:id="68"/>
    <w:p w14:paraId="44C7D6E2" w14:textId="77777777" w:rsidR="00DB12DB" w:rsidRDefault="00DB12DB" w:rsidP="004E7339">
      <w:pPr>
        <w:pStyle w:val="PlainText"/>
        <w:rPr>
          <w:rFonts w:ascii="Times New Roman" w:hAnsi="Times New Roman"/>
          <w:b/>
          <w:bCs/>
          <w:sz w:val="24"/>
          <w:szCs w:val="24"/>
          <w:u w:val="single"/>
        </w:rPr>
      </w:pPr>
    </w:p>
    <w:p w14:paraId="418B848D" w14:textId="77777777" w:rsidR="004E7339" w:rsidRPr="00AA2F01" w:rsidRDefault="004E7339" w:rsidP="004E7339">
      <w:pPr>
        <w:pStyle w:val="PlainText"/>
        <w:rPr>
          <w:rFonts w:ascii="Times New Roman" w:hAnsi="Times New Roman"/>
          <w:bCs/>
          <w:sz w:val="24"/>
          <w:szCs w:val="24"/>
        </w:rPr>
      </w:pPr>
      <w:r w:rsidRPr="00393536">
        <w:rPr>
          <w:rFonts w:ascii="Times New Roman" w:hAnsi="Times New Roman"/>
          <w:b/>
          <w:bCs/>
          <w:sz w:val="24"/>
          <w:szCs w:val="24"/>
          <w:u w:val="single"/>
        </w:rPr>
        <w:t xml:space="preserve">Strengths and Weaknesses of Student </w:t>
      </w:r>
      <w:r w:rsidR="00EC401A" w:rsidRPr="00393536">
        <w:rPr>
          <w:rFonts w:ascii="Times New Roman" w:hAnsi="Times New Roman"/>
          <w:b/>
          <w:bCs/>
          <w:sz w:val="24"/>
          <w:szCs w:val="24"/>
          <w:u w:val="single"/>
        </w:rPr>
        <w:t xml:space="preserve">Support </w:t>
      </w:r>
      <w:r w:rsidRPr="00393536">
        <w:rPr>
          <w:rFonts w:ascii="Times New Roman" w:hAnsi="Times New Roman"/>
          <w:b/>
          <w:bCs/>
          <w:sz w:val="24"/>
          <w:szCs w:val="24"/>
          <w:u w:val="single"/>
        </w:rPr>
        <w:t>Services :</w:t>
      </w:r>
    </w:p>
    <w:p w14:paraId="2068F702" w14:textId="77777777" w:rsidR="0026140E" w:rsidRPr="00FA667F" w:rsidRDefault="0099672A" w:rsidP="00FA667F">
      <w:pPr>
        <w:pStyle w:val="Heading1"/>
        <w:ind w:left="0"/>
        <w:jc w:val="center"/>
        <w:rPr>
          <w:b/>
          <w:bCs/>
        </w:rPr>
      </w:pPr>
      <w:bookmarkStart w:id="69" w:name="_PROGRAM_STUDENT_PROFILE"/>
      <w:bookmarkEnd w:id="69"/>
      <w:r w:rsidRPr="00AA2F01">
        <w:rPr>
          <w:bCs/>
          <w:u w:val="none"/>
        </w:rPr>
        <w:br w:type="page"/>
      </w:r>
      <w:hyperlink w:anchor="_TABLE_OF_CONTENTS" w:history="1">
        <w:r w:rsidR="0026140E" w:rsidRPr="009C33C9">
          <w:rPr>
            <w:rStyle w:val="Hyperlink"/>
            <w:rFonts w:ascii="Times New Roman" w:hAnsi="Times New Roman" w:cs="Times New Roman"/>
            <w:b/>
          </w:rPr>
          <w:t>PROGRAM STUDENT PROFILE</w:t>
        </w:r>
      </w:hyperlink>
    </w:p>
    <w:p w14:paraId="17CD8681" w14:textId="160E32F2" w:rsidR="002E1E81" w:rsidRDefault="002E1E81" w:rsidP="009A0D12">
      <w:pPr>
        <w:suppressAutoHyphens/>
        <w:jc w:val="center"/>
        <w:rPr>
          <w:b/>
          <w:bCs/>
        </w:rPr>
      </w:pPr>
    </w:p>
    <w:p w14:paraId="0A382F1D" w14:textId="77777777" w:rsidR="00325D42" w:rsidRDefault="00325D42" w:rsidP="00325D42">
      <w:pPr>
        <w:tabs>
          <w:tab w:val="left" w:pos="-720"/>
        </w:tabs>
        <w:suppressAutoHyphens/>
        <w:rPr>
          <w:bCs/>
        </w:rPr>
      </w:pPr>
      <w:bookmarkStart w:id="70" w:name="_Hlk77077823"/>
      <w:r>
        <w:rPr>
          <w:bCs/>
        </w:rPr>
        <w:t xml:space="preserve">Institution: </w:t>
      </w:r>
    </w:p>
    <w:p w14:paraId="28742FF2" w14:textId="77777777" w:rsidR="00325D42" w:rsidRDefault="00F673E7" w:rsidP="00325D42">
      <w:pPr>
        <w:tabs>
          <w:tab w:val="left" w:pos="-720"/>
        </w:tabs>
        <w:suppressAutoHyphens/>
        <w:rPr>
          <w:bCs/>
        </w:rPr>
      </w:pPr>
      <w:r>
        <w:rPr>
          <w:bCs/>
        </w:rPr>
        <w:pict w14:anchorId="7BFBD35D">
          <v:rect id="_x0000_i1026" style="width:0;height:1.5pt" o:hralign="center" o:hrstd="t" o:hr="t" fillcolor="#a0a0a0" stroked="f"/>
        </w:pict>
      </w:r>
    </w:p>
    <w:p w14:paraId="0C602A8A" w14:textId="77777777" w:rsidR="00325D42" w:rsidRDefault="00325D42" w:rsidP="00325D42">
      <w:pPr>
        <w:tabs>
          <w:tab w:val="left" w:pos="-720"/>
        </w:tabs>
        <w:suppressAutoHyphens/>
        <w:rPr>
          <w:bCs/>
        </w:rPr>
      </w:pPr>
      <w:r w:rsidRPr="00545C53">
        <w:rPr>
          <w:bCs/>
        </w:rPr>
        <w:t>Name of Program:</w:t>
      </w:r>
    </w:p>
    <w:p w14:paraId="604C9884" w14:textId="77777777" w:rsidR="00325D42" w:rsidRDefault="00F673E7" w:rsidP="00325D42">
      <w:pPr>
        <w:tabs>
          <w:tab w:val="left" w:pos="-720"/>
        </w:tabs>
        <w:suppressAutoHyphens/>
        <w:rPr>
          <w:bCs/>
        </w:rPr>
      </w:pPr>
      <w:r>
        <w:rPr>
          <w:bCs/>
        </w:rPr>
        <w:pict w14:anchorId="06E88755">
          <v:rect id="_x0000_i1027" style="width:0;height:1.5pt" o:hralign="center" o:hrstd="t" o:hr="t" fillcolor="#a0a0a0" stroked="f"/>
        </w:pict>
      </w:r>
    </w:p>
    <w:p w14:paraId="7583FC7B" w14:textId="77777777" w:rsidR="00325D42" w:rsidRDefault="00325D42" w:rsidP="00325D42">
      <w:pPr>
        <w:tabs>
          <w:tab w:val="left" w:pos="-720"/>
        </w:tabs>
        <w:suppressAutoHyphens/>
        <w:rPr>
          <w:bCs/>
        </w:rPr>
      </w:pPr>
      <w:r>
        <w:rPr>
          <w:bCs/>
        </w:rPr>
        <w:t>Date Completed:</w:t>
      </w:r>
      <w:r w:rsidR="00F673E7">
        <w:rPr>
          <w:bCs/>
        </w:rPr>
        <w:pict w14:anchorId="219C74C3">
          <v:rect id="_x0000_i1028" style="width:0;height:1.5pt" o:hralign="center" o:hrstd="t" o:hr="t" fillcolor="#a0a0a0" stroked="f"/>
        </w:pict>
      </w:r>
    </w:p>
    <w:p w14:paraId="6379F68A" w14:textId="77777777" w:rsidR="00325D42" w:rsidRPr="00B255E7" w:rsidRDefault="00325D42" w:rsidP="00325D42">
      <w:pPr>
        <w:suppressAutoHyphens/>
        <w:ind w:firstLine="720"/>
        <w:rPr>
          <w:bCs/>
        </w:rPr>
      </w:pPr>
      <w:r w:rsidRPr="00652509">
        <w:rPr>
          <w:bCs/>
        </w:rPr>
        <w:t xml:space="preserve"> </w:t>
      </w: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170"/>
        <w:gridCol w:w="1283"/>
        <w:gridCol w:w="1260"/>
      </w:tblGrid>
      <w:tr w:rsidR="00325D42" w:rsidRPr="009D2596" w14:paraId="23362FE4" w14:textId="77777777" w:rsidTr="00325D42">
        <w:trPr>
          <w:cantSplit/>
          <w:trHeight w:val="350"/>
        </w:trPr>
        <w:tc>
          <w:tcPr>
            <w:tcW w:w="6907" w:type="dxa"/>
          </w:tcPr>
          <w:p w14:paraId="58F3EFB6" w14:textId="77777777" w:rsidR="00325D42" w:rsidRPr="009D2596" w:rsidRDefault="00325D42" w:rsidP="00E25F19">
            <w:pPr>
              <w:tabs>
                <w:tab w:val="left" w:pos="-720"/>
              </w:tabs>
              <w:suppressAutoHyphens/>
              <w:rPr>
                <w:b/>
                <w:bCs/>
                <w:iCs/>
              </w:rPr>
            </w:pPr>
          </w:p>
          <w:p w14:paraId="21400252" w14:textId="77777777" w:rsidR="00325D42" w:rsidRPr="009D2596" w:rsidRDefault="00325D42" w:rsidP="00E25F19">
            <w:pPr>
              <w:tabs>
                <w:tab w:val="left" w:pos="-720"/>
              </w:tabs>
              <w:suppressAutoHyphens/>
              <w:jc w:val="center"/>
              <w:rPr>
                <w:b/>
                <w:bCs/>
                <w:iCs/>
              </w:rPr>
            </w:pPr>
            <w:r>
              <w:rPr>
                <w:b/>
                <w:bCs/>
                <w:iCs/>
              </w:rPr>
              <w:t>Program</w:t>
            </w:r>
            <w:r w:rsidRPr="009D2596">
              <w:rPr>
                <w:b/>
                <w:bCs/>
                <w:iCs/>
              </w:rPr>
              <w:t xml:space="preserve"> Enrollment – Major </w:t>
            </w:r>
          </w:p>
        </w:tc>
        <w:tc>
          <w:tcPr>
            <w:tcW w:w="1170" w:type="dxa"/>
          </w:tcPr>
          <w:p w14:paraId="2FA5B82A" w14:textId="77777777" w:rsidR="00325D42" w:rsidRPr="009D2596" w:rsidRDefault="00325D42" w:rsidP="00E25F19">
            <w:pPr>
              <w:tabs>
                <w:tab w:val="left" w:pos="-720"/>
              </w:tabs>
              <w:suppressAutoHyphens/>
              <w:jc w:val="center"/>
              <w:rPr>
                <w:b/>
                <w:bCs/>
                <w:iCs/>
              </w:rPr>
            </w:pPr>
            <w:r w:rsidRPr="009D2596">
              <w:rPr>
                <w:b/>
                <w:bCs/>
                <w:iCs/>
              </w:rPr>
              <w:t>3 Years Ago</w:t>
            </w:r>
          </w:p>
          <w:p w14:paraId="0396FBD4" w14:textId="77777777" w:rsidR="00325D42" w:rsidRPr="009D2596" w:rsidRDefault="00325D42" w:rsidP="00E25F19">
            <w:pPr>
              <w:tabs>
                <w:tab w:val="left" w:pos="-720"/>
              </w:tabs>
              <w:suppressAutoHyphens/>
              <w:jc w:val="center"/>
              <w:rPr>
                <w:b/>
                <w:bCs/>
                <w:iCs/>
              </w:rPr>
            </w:pPr>
            <w:r w:rsidRPr="007908C1">
              <w:rPr>
                <w:b/>
                <w:bCs/>
                <w:iCs/>
              </w:rPr>
              <w:t>2018-19</w:t>
            </w:r>
          </w:p>
        </w:tc>
        <w:tc>
          <w:tcPr>
            <w:tcW w:w="1283" w:type="dxa"/>
          </w:tcPr>
          <w:p w14:paraId="52479BF4" w14:textId="77777777" w:rsidR="00325D42" w:rsidRDefault="00325D42" w:rsidP="00E25F19">
            <w:pPr>
              <w:tabs>
                <w:tab w:val="left" w:pos="-720"/>
              </w:tabs>
              <w:suppressAutoHyphens/>
              <w:jc w:val="center"/>
              <w:rPr>
                <w:b/>
                <w:bCs/>
                <w:iCs/>
              </w:rPr>
            </w:pPr>
            <w:r w:rsidRPr="009D2596">
              <w:rPr>
                <w:b/>
                <w:bCs/>
                <w:iCs/>
              </w:rPr>
              <w:t>2 Years Ago</w:t>
            </w:r>
          </w:p>
          <w:p w14:paraId="2036B25D" w14:textId="77777777" w:rsidR="00325D42" w:rsidRPr="009D2596" w:rsidRDefault="00325D42" w:rsidP="00E25F19">
            <w:pPr>
              <w:tabs>
                <w:tab w:val="left" w:pos="-720"/>
              </w:tabs>
              <w:suppressAutoHyphens/>
              <w:jc w:val="center"/>
              <w:rPr>
                <w:b/>
                <w:bCs/>
                <w:iCs/>
              </w:rPr>
            </w:pPr>
            <w:r w:rsidRPr="007908C1">
              <w:rPr>
                <w:b/>
                <w:bCs/>
                <w:iCs/>
              </w:rPr>
              <w:t>2019-2020</w:t>
            </w:r>
          </w:p>
        </w:tc>
        <w:tc>
          <w:tcPr>
            <w:tcW w:w="1260" w:type="dxa"/>
            <w:tcBorders>
              <w:bottom w:val="single" w:sz="4" w:space="0" w:color="auto"/>
            </w:tcBorders>
          </w:tcPr>
          <w:p w14:paraId="6D6561A4" w14:textId="77777777" w:rsidR="00325D42" w:rsidRPr="009D2596" w:rsidRDefault="00325D42" w:rsidP="00E25F19">
            <w:pPr>
              <w:tabs>
                <w:tab w:val="left" w:pos="-720"/>
              </w:tabs>
              <w:suppressAutoHyphens/>
              <w:jc w:val="center"/>
              <w:rPr>
                <w:b/>
                <w:bCs/>
                <w:iCs/>
              </w:rPr>
            </w:pPr>
            <w:r w:rsidRPr="009D2596">
              <w:rPr>
                <w:b/>
                <w:bCs/>
                <w:iCs/>
              </w:rPr>
              <w:t>1 Year Ago</w:t>
            </w:r>
          </w:p>
          <w:p w14:paraId="655FB1D5" w14:textId="77777777" w:rsidR="00325D42" w:rsidRPr="009D2596" w:rsidRDefault="00325D42" w:rsidP="00E25F19">
            <w:pPr>
              <w:tabs>
                <w:tab w:val="left" w:pos="-720"/>
              </w:tabs>
              <w:suppressAutoHyphens/>
              <w:jc w:val="center"/>
              <w:rPr>
                <w:b/>
                <w:bCs/>
                <w:iCs/>
              </w:rPr>
            </w:pPr>
            <w:r>
              <w:rPr>
                <w:b/>
                <w:bCs/>
                <w:iCs/>
              </w:rPr>
              <w:t>2020-</w:t>
            </w:r>
            <w:r w:rsidRPr="009D2596">
              <w:rPr>
                <w:b/>
                <w:bCs/>
                <w:iCs/>
              </w:rPr>
              <w:t>20</w:t>
            </w:r>
            <w:r>
              <w:rPr>
                <w:b/>
                <w:bCs/>
                <w:iCs/>
              </w:rPr>
              <w:t>21</w:t>
            </w:r>
          </w:p>
        </w:tc>
      </w:tr>
      <w:tr w:rsidR="00325D42" w:rsidRPr="009D2596" w14:paraId="3251DBB1" w14:textId="77777777" w:rsidTr="00325D42">
        <w:trPr>
          <w:trHeight w:val="576"/>
        </w:trPr>
        <w:tc>
          <w:tcPr>
            <w:tcW w:w="6907" w:type="dxa"/>
          </w:tcPr>
          <w:p w14:paraId="70D80CCD" w14:textId="77777777" w:rsidR="00325D42" w:rsidRPr="009D2596" w:rsidRDefault="00325D42" w:rsidP="00E25F19">
            <w:pPr>
              <w:tabs>
                <w:tab w:val="left" w:pos="-720"/>
              </w:tabs>
              <w:suppressAutoHyphens/>
              <w:rPr>
                <w:b/>
                <w:bCs/>
                <w:iCs/>
              </w:rPr>
            </w:pPr>
            <w:r w:rsidRPr="009D2596">
              <w:rPr>
                <w:b/>
                <w:bCs/>
                <w:iCs/>
              </w:rPr>
              <w:t>Number of Students</w:t>
            </w:r>
          </w:p>
        </w:tc>
        <w:tc>
          <w:tcPr>
            <w:tcW w:w="1170" w:type="dxa"/>
          </w:tcPr>
          <w:p w14:paraId="2B6FFF8C" w14:textId="77777777" w:rsidR="00325D42" w:rsidRPr="009D2596" w:rsidRDefault="00325D42" w:rsidP="00E25F19">
            <w:pPr>
              <w:tabs>
                <w:tab w:val="left" w:pos="-720"/>
              </w:tabs>
              <w:suppressAutoHyphens/>
              <w:jc w:val="center"/>
              <w:rPr>
                <w:bCs/>
                <w:iCs/>
              </w:rPr>
            </w:pPr>
          </w:p>
        </w:tc>
        <w:tc>
          <w:tcPr>
            <w:tcW w:w="1283" w:type="dxa"/>
          </w:tcPr>
          <w:p w14:paraId="02AB6712" w14:textId="77777777" w:rsidR="00325D42" w:rsidRPr="009D2596" w:rsidRDefault="00325D42" w:rsidP="00E25F19">
            <w:pPr>
              <w:tabs>
                <w:tab w:val="left" w:pos="-720"/>
              </w:tabs>
              <w:suppressAutoHyphens/>
              <w:jc w:val="center"/>
              <w:rPr>
                <w:bCs/>
                <w:iCs/>
              </w:rPr>
            </w:pPr>
          </w:p>
        </w:tc>
        <w:tc>
          <w:tcPr>
            <w:tcW w:w="1260" w:type="dxa"/>
            <w:tcBorders>
              <w:bottom w:val="single" w:sz="4" w:space="0" w:color="auto"/>
            </w:tcBorders>
            <w:shd w:val="clear" w:color="auto" w:fill="auto"/>
          </w:tcPr>
          <w:p w14:paraId="049DBC6A" w14:textId="77777777" w:rsidR="00325D42" w:rsidRPr="009D2596" w:rsidRDefault="00325D42" w:rsidP="00E25F19">
            <w:pPr>
              <w:tabs>
                <w:tab w:val="left" w:pos="-720"/>
              </w:tabs>
              <w:suppressAutoHyphens/>
              <w:jc w:val="center"/>
              <w:rPr>
                <w:bCs/>
                <w:iCs/>
              </w:rPr>
            </w:pPr>
          </w:p>
        </w:tc>
      </w:tr>
      <w:tr w:rsidR="00325D42" w:rsidRPr="009D2596" w14:paraId="4B50FCA9" w14:textId="77777777" w:rsidTr="00325D42">
        <w:trPr>
          <w:trHeight w:val="576"/>
        </w:trPr>
        <w:tc>
          <w:tcPr>
            <w:tcW w:w="6907" w:type="dxa"/>
          </w:tcPr>
          <w:p w14:paraId="0965F414" w14:textId="77777777" w:rsidR="00325D42" w:rsidRPr="009D2596" w:rsidRDefault="00325D42" w:rsidP="00E25F19">
            <w:pPr>
              <w:tabs>
                <w:tab w:val="left" w:pos="-720"/>
              </w:tabs>
              <w:suppressAutoHyphens/>
              <w:rPr>
                <w:b/>
                <w:bCs/>
                <w:iCs/>
              </w:rPr>
            </w:pPr>
            <w:r w:rsidRPr="009D2596">
              <w:rPr>
                <w:b/>
                <w:bCs/>
                <w:iCs/>
              </w:rPr>
              <w:t>Number of Graduates</w:t>
            </w:r>
            <w:r>
              <w:rPr>
                <w:b/>
                <w:bCs/>
                <w:iCs/>
              </w:rPr>
              <w:t xml:space="preserve"> </w:t>
            </w:r>
            <w:r w:rsidRPr="003F44AD">
              <w:rPr>
                <w:b/>
                <w:bCs/>
                <w:iCs/>
                <w:vertAlign w:val="superscript"/>
              </w:rPr>
              <w:t>1</w:t>
            </w:r>
          </w:p>
        </w:tc>
        <w:tc>
          <w:tcPr>
            <w:tcW w:w="1170" w:type="dxa"/>
          </w:tcPr>
          <w:p w14:paraId="2751653E" w14:textId="77777777" w:rsidR="00325D42" w:rsidRPr="009D2596" w:rsidRDefault="00325D42" w:rsidP="00E25F19">
            <w:pPr>
              <w:tabs>
                <w:tab w:val="left" w:pos="-720"/>
              </w:tabs>
              <w:suppressAutoHyphens/>
              <w:jc w:val="center"/>
              <w:rPr>
                <w:bCs/>
                <w:iCs/>
              </w:rPr>
            </w:pPr>
          </w:p>
        </w:tc>
        <w:tc>
          <w:tcPr>
            <w:tcW w:w="1283" w:type="dxa"/>
          </w:tcPr>
          <w:p w14:paraId="78A5BFAB" w14:textId="77777777" w:rsidR="00325D42" w:rsidRPr="009D2596" w:rsidRDefault="00325D42" w:rsidP="00E25F19">
            <w:pPr>
              <w:tabs>
                <w:tab w:val="left" w:pos="-720"/>
              </w:tabs>
              <w:suppressAutoHyphens/>
              <w:jc w:val="center"/>
              <w:rPr>
                <w:bCs/>
                <w:iCs/>
              </w:rPr>
            </w:pPr>
          </w:p>
        </w:tc>
        <w:tc>
          <w:tcPr>
            <w:tcW w:w="1260" w:type="dxa"/>
            <w:shd w:val="clear" w:color="auto" w:fill="auto"/>
          </w:tcPr>
          <w:p w14:paraId="09B6F7E7" w14:textId="77777777" w:rsidR="00325D42" w:rsidRPr="009D2596" w:rsidRDefault="00325D42" w:rsidP="00E25F19">
            <w:pPr>
              <w:tabs>
                <w:tab w:val="left" w:pos="-720"/>
              </w:tabs>
              <w:suppressAutoHyphens/>
              <w:jc w:val="center"/>
              <w:rPr>
                <w:bCs/>
                <w:iCs/>
              </w:rPr>
            </w:pPr>
          </w:p>
        </w:tc>
      </w:tr>
      <w:tr w:rsidR="00325D42" w:rsidRPr="009D2596" w14:paraId="3888220C" w14:textId="77777777" w:rsidTr="00325D42">
        <w:trPr>
          <w:trHeight w:val="576"/>
        </w:trPr>
        <w:tc>
          <w:tcPr>
            <w:tcW w:w="6907" w:type="dxa"/>
          </w:tcPr>
          <w:p w14:paraId="7CF9AB85" w14:textId="77777777" w:rsidR="00325D42" w:rsidRPr="009D2596" w:rsidRDefault="00325D42" w:rsidP="00E25F19">
            <w:pPr>
              <w:tabs>
                <w:tab w:val="left" w:pos="-720"/>
              </w:tabs>
              <w:suppressAutoHyphens/>
              <w:rPr>
                <w:b/>
                <w:bCs/>
                <w:iCs/>
              </w:rPr>
            </w:pPr>
            <w:r w:rsidRPr="009D2596">
              <w:rPr>
                <w:b/>
                <w:bCs/>
                <w:iCs/>
              </w:rPr>
              <w:t>Student/Faculty Ratio</w:t>
            </w:r>
            <w:r>
              <w:rPr>
                <w:b/>
                <w:bCs/>
                <w:iCs/>
              </w:rPr>
              <w:t xml:space="preserve"> </w:t>
            </w:r>
            <w:r w:rsidRPr="003F44AD">
              <w:rPr>
                <w:b/>
                <w:bCs/>
                <w:iCs/>
                <w:vertAlign w:val="superscript"/>
              </w:rPr>
              <w:t>2</w:t>
            </w:r>
          </w:p>
        </w:tc>
        <w:tc>
          <w:tcPr>
            <w:tcW w:w="1170" w:type="dxa"/>
            <w:tcBorders>
              <w:bottom w:val="single" w:sz="4" w:space="0" w:color="auto"/>
            </w:tcBorders>
          </w:tcPr>
          <w:p w14:paraId="1135FC23" w14:textId="77777777" w:rsidR="00325D42" w:rsidRPr="009D2596" w:rsidRDefault="00325D42" w:rsidP="00E25F19">
            <w:pPr>
              <w:tabs>
                <w:tab w:val="left" w:pos="-720"/>
              </w:tabs>
              <w:suppressAutoHyphens/>
              <w:jc w:val="center"/>
              <w:rPr>
                <w:bCs/>
                <w:iCs/>
              </w:rPr>
            </w:pPr>
          </w:p>
        </w:tc>
        <w:tc>
          <w:tcPr>
            <w:tcW w:w="1283" w:type="dxa"/>
            <w:tcBorders>
              <w:bottom w:val="single" w:sz="4" w:space="0" w:color="auto"/>
            </w:tcBorders>
          </w:tcPr>
          <w:p w14:paraId="5F169711" w14:textId="77777777" w:rsidR="00325D42" w:rsidRPr="009D2596" w:rsidRDefault="00325D42" w:rsidP="00E25F19">
            <w:pPr>
              <w:tabs>
                <w:tab w:val="left" w:pos="-720"/>
              </w:tabs>
              <w:suppressAutoHyphens/>
              <w:jc w:val="center"/>
              <w:rPr>
                <w:bCs/>
                <w:iCs/>
              </w:rPr>
            </w:pPr>
          </w:p>
        </w:tc>
        <w:tc>
          <w:tcPr>
            <w:tcW w:w="1260" w:type="dxa"/>
            <w:tcBorders>
              <w:bottom w:val="single" w:sz="4" w:space="0" w:color="auto"/>
            </w:tcBorders>
            <w:shd w:val="clear" w:color="auto" w:fill="auto"/>
          </w:tcPr>
          <w:p w14:paraId="00AE448A" w14:textId="77777777" w:rsidR="00325D42" w:rsidRPr="009D2596" w:rsidRDefault="00325D42" w:rsidP="00E25F19">
            <w:pPr>
              <w:tabs>
                <w:tab w:val="left" w:pos="-720"/>
              </w:tabs>
              <w:suppressAutoHyphens/>
              <w:jc w:val="center"/>
              <w:rPr>
                <w:bCs/>
                <w:iCs/>
              </w:rPr>
            </w:pPr>
          </w:p>
        </w:tc>
      </w:tr>
      <w:tr w:rsidR="00325D42" w:rsidRPr="009D2596" w14:paraId="5A29D7EB" w14:textId="77777777" w:rsidTr="00325D42">
        <w:trPr>
          <w:trHeight w:val="576"/>
        </w:trPr>
        <w:tc>
          <w:tcPr>
            <w:tcW w:w="6907" w:type="dxa"/>
          </w:tcPr>
          <w:p w14:paraId="598EFDE0" w14:textId="77777777" w:rsidR="00325D42" w:rsidRPr="009D2596" w:rsidRDefault="00325D42" w:rsidP="00E25F19">
            <w:pPr>
              <w:tabs>
                <w:tab w:val="left" w:pos="-720"/>
              </w:tabs>
              <w:suppressAutoHyphens/>
              <w:rPr>
                <w:b/>
                <w:bCs/>
                <w:iCs/>
              </w:rPr>
            </w:pPr>
            <w:r w:rsidRPr="009D2596">
              <w:rPr>
                <w:b/>
                <w:bCs/>
                <w:iCs/>
              </w:rPr>
              <w:t>Retention Rate % – Freshmen to Sophomore (for all Programs)</w:t>
            </w:r>
          </w:p>
        </w:tc>
        <w:tc>
          <w:tcPr>
            <w:tcW w:w="1170" w:type="dxa"/>
            <w:shd w:val="clear" w:color="auto" w:fill="auto"/>
          </w:tcPr>
          <w:p w14:paraId="5DAE65AC" w14:textId="77777777" w:rsidR="00325D42" w:rsidRPr="009D2596" w:rsidRDefault="00325D42" w:rsidP="00E25F19">
            <w:pPr>
              <w:tabs>
                <w:tab w:val="left" w:pos="-720"/>
              </w:tabs>
              <w:suppressAutoHyphens/>
              <w:jc w:val="center"/>
              <w:rPr>
                <w:bCs/>
                <w:iCs/>
              </w:rPr>
            </w:pPr>
          </w:p>
        </w:tc>
        <w:tc>
          <w:tcPr>
            <w:tcW w:w="1283" w:type="dxa"/>
            <w:shd w:val="clear" w:color="auto" w:fill="auto"/>
          </w:tcPr>
          <w:p w14:paraId="067F5586" w14:textId="77777777" w:rsidR="00325D42" w:rsidRPr="009D2596" w:rsidRDefault="00325D42" w:rsidP="00E25F19">
            <w:pPr>
              <w:tabs>
                <w:tab w:val="left" w:pos="-720"/>
              </w:tabs>
              <w:suppressAutoHyphens/>
              <w:jc w:val="center"/>
              <w:rPr>
                <w:bCs/>
                <w:iCs/>
              </w:rPr>
            </w:pPr>
          </w:p>
        </w:tc>
        <w:tc>
          <w:tcPr>
            <w:tcW w:w="1260" w:type="dxa"/>
            <w:shd w:val="clear" w:color="auto" w:fill="auto"/>
          </w:tcPr>
          <w:p w14:paraId="5E00A795" w14:textId="77777777" w:rsidR="00325D42" w:rsidRPr="009D2596" w:rsidRDefault="00325D42" w:rsidP="00E25F19">
            <w:pPr>
              <w:tabs>
                <w:tab w:val="left" w:pos="-720"/>
              </w:tabs>
              <w:suppressAutoHyphens/>
              <w:jc w:val="center"/>
              <w:rPr>
                <w:bCs/>
                <w:iCs/>
              </w:rPr>
            </w:pPr>
          </w:p>
        </w:tc>
      </w:tr>
      <w:tr w:rsidR="00325D42" w:rsidRPr="009D2596" w14:paraId="0C6849E9" w14:textId="77777777" w:rsidTr="00325D42">
        <w:trPr>
          <w:trHeight w:val="576"/>
        </w:trPr>
        <w:tc>
          <w:tcPr>
            <w:tcW w:w="6907" w:type="dxa"/>
          </w:tcPr>
          <w:p w14:paraId="124D3594" w14:textId="77777777" w:rsidR="00325D42" w:rsidRPr="009D2596" w:rsidRDefault="00325D42" w:rsidP="00E25F19">
            <w:pPr>
              <w:tabs>
                <w:tab w:val="left" w:pos="-720"/>
              </w:tabs>
              <w:suppressAutoHyphens/>
              <w:rPr>
                <w:b/>
                <w:bCs/>
                <w:iCs/>
              </w:rPr>
            </w:pPr>
            <w:r w:rsidRPr="009D2596">
              <w:rPr>
                <w:b/>
                <w:bCs/>
                <w:iCs/>
              </w:rPr>
              <w:t xml:space="preserve">% Students employed in the hospitality industry or a related field </w:t>
            </w:r>
            <w:r>
              <w:rPr>
                <w:b/>
                <w:bCs/>
                <w:iCs/>
              </w:rPr>
              <w:t xml:space="preserve">i.e. Professional Placement </w:t>
            </w:r>
            <w:r w:rsidRPr="009D2596">
              <w:rPr>
                <w:b/>
                <w:bCs/>
                <w:iCs/>
              </w:rPr>
              <w:t>within 90 days after graduation</w:t>
            </w:r>
            <w:r>
              <w:rPr>
                <w:b/>
                <w:bCs/>
                <w:iCs/>
              </w:rPr>
              <w:t xml:space="preserve"> </w:t>
            </w:r>
            <w:r w:rsidRPr="003F44AD">
              <w:rPr>
                <w:b/>
                <w:bCs/>
                <w:iCs/>
                <w:vertAlign w:val="superscript"/>
              </w:rPr>
              <w:t>3</w:t>
            </w:r>
            <w:r w:rsidRPr="009D2596">
              <w:rPr>
                <w:b/>
                <w:bCs/>
                <w:iCs/>
              </w:rPr>
              <w:t xml:space="preserve"> </w:t>
            </w:r>
          </w:p>
        </w:tc>
        <w:tc>
          <w:tcPr>
            <w:tcW w:w="1170" w:type="dxa"/>
            <w:shd w:val="clear" w:color="auto" w:fill="auto"/>
          </w:tcPr>
          <w:p w14:paraId="370D3520" w14:textId="77777777" w:rsidR="00325D42" w:rsidRPr="009D2596" w:rsidRDefault="00325D42" w:rsidP="00E25F19">
            <w:pPr>
              <w:tabs>
                <w:tab w:val="left" w:pos="-720"/>
              </w:tabs>
              <w:suppressAutoHyphens/>
              <w:jc w:val="center"/>
              <w:rPr>
                <w:bCs/>
                <w:iCs/>
              </w:rPr>
            </w:pPr>
          </w:p>
        </w:tc>
        <w:tc>
          <w:tcPr>
            <w:tcW w:w="1283" w:type="dxa"/>
            <w:shd w:val="clear" w:color="auto" w:fill="auto"/>
          </w:tcPr>
          <w:p w14:paraId="10BBD59C" w14:textId="77777777" w:rsidR="00325D42" w:rsidRPr="009D2596" w:rsidRDefault="00325D42" w:rsidP="00E25F19">
            <w:pPr>
              <w:tabs>
                <w:tab w:val="left" w:pos="-720"/>
              </w:tabs>
              <w:suppressAutoHyphens/>
              <w:jc w:val="center"/>
              <w:rPr>
                <w:bCs/>
                <w:iCs/>
              </w:rPr>
            </w:pPr>
          </w:p>
        </w:tc>
        <w:tc>
          <w:tcPr>
            <w:tcW w:w="1260" w:type="dxa"/>
            <w:shd w:val="clear" w:color="auto" w:fill="auto"/>
          </w:tcPr>
          <w:p w14:paraId="10FE7201" w14:textId="77777777" w:rsidR="00325D42" w:rsidRPr="009D2596" w:rsidRDefault="00325D42" w:rsidP="00E25F19">
            <w:pPr>
              <w:tabs>
                <w:tab w:val="left" w:pos="-720"/>
                <w:tab w:val="left" w:pos="210"/>
                <w:tab w:val="center" w:pos="522"/>
              </w:tabs>
              <w:suppressAutoHyphens/>
              <w:jc w:val="center"/>
              <w:rPr>
                <w:bCs/>
                <w:iCs/>
              </w:rPr>
            </w:pPr>
          </w:p>
        </w:tc>
      </w:tr>
      <w:tr w:rsidR="00325D42" w:rsidRPr="009D2596" w14:paraId="0731D279" w14:textId="77777777" w:rsidTr="00325D42">
        <w:trPr>
          <w:trHeight w:val="576"/>
        </w:trPr>
        <w:tc>
          <w:tcPr>
            <w:tcW w:w="6907" w:type="dxa"/>
          </w:tcPr>
          <w:p w14:paraId="17E8364E" w14:textId="77777777" w:rsidR="00325D42" w:rsidRPr="009D2596" w:rsidRDefault="00325D42" w:rsidP="00E25F19">
            <w:pPr>
              <w:tabs>
                <w:tab w:val="left" w:pos="-720"/>
              </w:tabs>
              <w:suppressAutoHyphens/>
              <w:rPr>
                <w:b/>
                <w:bCs/>
                <w:iCs/>
              </w:rPr>
            </w:pPr>
            <w:r w:rsidRPr="009D2596">
              <w:rPr>
                <w:b/>
                <w:bCs/>
                <w:iCs/>
              </w:rPr>
              <w:t>% Students continuing their education w</w:t>
            </w:r>
            <w:r>
              <w:rPr>
                <w:b/>
                <w:bCs/>
                <w:iCs/>
              </w:rPr>
              <w:t xml:space="preserve">ithin 90 days after graduation </w:t>
            </w:r>
            <w:r w:rsidRPr="003F44AD">
              <w:rPr>
                <w:b/>
                <w:bCs/>
                <w:iCs/>
                <w:vertAlign w:val="superscript"/>
              </w:rPr>
              <w:t>4</w:t>
            </w:r>
          </w:p>
        </w:tc>
        <w:tc>
          <w:tcPr>
            <w:tcW w:w="1170" w:type="dxa"/>
            <w:shd w:val="clear" w:color="auto" w:fill="auto"/>
          </w:tcPr>
          <w:p w14:paraId="42780CD4" w14:textId="77777777" w:rsidR="00325D42" w:rsidRPr="009D2596" w:rsidRDefault="00325D42" w:rsidP="00E25F19">
            <w:pPr>
              <w:tabs>
                <w:tab w:val="left" w:pos="-720"/>
              </w:tabs>
              <w:suppressAutoHyphens/>
              <w:jc w:val="center"/>
              <w:rPr>
                <w:bCs/>
                <w:iCs/>
              </w:rPr>
            </w:pPr>
          </w:p>
        </w:tc>
        <w:tc>
          <w:tcPr>
            <w:tcW w:w="1283" w:type="dxa"/>
            <w:shd w:val="clear" w:color="auto" w:fill="auto"/>
          </w:tcPr>
          <w:p w14:paraId="1290E73A" w14:textId="77777777" w:rsidR="00325D42" w:rsidRPr="009D2596" w:rsidRDefault="00325D42" w:rsidP="00E25F19">
            <w:pPr>
              <w:tabs>
                <w:tab w:val="left" w:pos="-720"/>
              </w:tabs>
              <w:suppressAutoHyphens/>
              <w:jc w:val="center"/>
              <w:rPr>
                <w:bCs/>
                <w:iCs/>
              </w:rPr>
            </w:pPr>
          </w:p>
        </w:tc>
        <w:tc>
          <w:tcPr>
            <w:tcW w:w="1260" w:type="dxa"/>
            <w:shd w:val="clear" w:color="auto" w:fill="auto"/>
          </w:tcPr>
          <w:p w14:paraId="5C03571D" w14:textId="77777777" w:rsidR="00325D42" w:rsidRPr="009D2596" w:rsidRDefault="00325D42" w:rsidP="00E25F19">
            <w:pPr>
              <w:tabs>
                <w:tab w:val="left" w:pos="-720"/>
              </w:tabs>
              <w:suppressAutoHyphens/>
              <w:jc w:val="center"/>
              <w:rPr>
                <w:bCs/>
                <w:iCs/>
              </w:rPr>
            </w:pPr>
          </w:p>
        </w:tc>
      </w:tr>
      <w:tr w:rsidR="00325D42" w:rsidRPr="009D2596" w14:paraId="4BB35C84" w14:textId="77777777" w:rsidTr="00325D42">
        <w:trPr>
          <w:trHeight w:val="576"/>
        </w:trPr>
        <w:tc>
          <w:tcPr>
            <w:tcW w:w="6907" w:type="dxa"/>
          </w:tcPr>
          <w:p w14:paraId="1D6424C1" w14:textId="77777777" w:rsidR="00325D42" w:rsidRPr="009D2596" w:rsidRDefault="00325D42" w:rsidP="00E25F19">
            <w:pPr>
              <w:tabs>
                <w:tab w:val="left" w:pos="-720"/>
              </w:tabs>
              <w:suppressAutoHyphens/>
              <w:rPr>
                <w:b/>
                <w:bCs/>
                <w:iCs/>
              </w:rPr>
            </w:pPr>
            <w:r w:rsidRPr="009D2596">
              <w:rPr>
                <w:b/>
                <w:bCs/>
                <w:iCs/>
              </w:rPr>
              <w:t>Total Professional Placement and Continuing Education Rate</w:t>
            </w:r>
            <w:r>
              <w:rPr>
                <w:b/>
                <w:bCs/>
                <w:iCs/>
              </w:rPr>
              <w:t xml:space="preserve"> </w:t>
            </w:r>
            <w:r w:rsidRPr="003F44AD">
              <w:rPr>
                <w:b/>
                <w:bCs/>
                <w:iCs/>
                <w:vertAlign w:val="superscript"/>
              </w:rPr>
              <w:t xml:space="preserve">5 </w:t>
            </w:r>
          </w:p>
        </w:tc>
        <w:tc>
          <w:tcPr>
            <w:tcW w:w="1170" w:type="dxa"/>
            <w:shd w:val="clear" w:color="auto" w:fill="auto"/>
          </w:tcPr>
          <w:p w14:paraId="25E2CDD1" w14:textId="77777777" w:rsidR="00325D42" w:rsidRPr="009D2596" w:rsidRDefault="00325D42" w:rsidP="00E25F19">
            <w:pPr>
              <w:tabs>
                <w:tab w:val="left" w:pos="-720"/>
              </w:tabs>
              <w:suppressAutoHyphens/>
              <w:jc w:val="center"/>
              <w:rPr>
                <w:bCs/>
                <w:iCs/>
              </w:rPr>
            </w:pPr>
          </w:p>
        </w:tc>
        <w:tc>
          <w:tcPr>
            <w:tcW w:w="1283" w:type="dxa"/>
            <w:shd w:val="clear" w:color="auto" w:fill="auto"/>
          </w:tcPr>
          <w:p w14:paraId="08FE8C44" w14:textId="77777777" w:rsidR="00325D42" w:rsidRPr="009D2596" w:rsidRDefault="00325D42" w:rsidP="00E25F19">
            <w:pPr>
              <w:tabs>
                <w:tab w:val="left" w:pos="-720"/>
              </w:tabs>
              <w:suppressAutoHyphens/>
              <w:jc w:val="center"/>
              <w:rPr>
                <w:bCs/>
                <w:iCs/>
              </w:rPr>
            </w:pPr>
          </w:p>
        </w:tc>
        <w:tc>
          <w:tcPr>
            <w:tcW w:w="1260" w:type="dxa"/>
            <w:shd w:val="clear" w:color="auto" w:fill="auto"/>
          </w:tcPr>
          <w:p w14:paraId="2857CF2B" w14:textId="77777777" w:rsidR="00325D42" w:rsidRPr="009D2596" w:rsidRDefault="00325D42" w:rsidP="00E25F19">
            <w:pPr>
              <w:tabs>
                <w:tab w:val="left" w:pos="-720"/>
              </w:tabs>
              <w:suppressAutoHyphens/>
              <w:jc w:val="center"/>
              <w:rPr>
                <w:bCs/>
                <w:iCs/>
              </w:rPr>
            </w:pPr>
          </w:p>
        </w:tc>
      </w:tr>
    </w:tbl>
    <w:p w14:paraId="18A10828" w14:textId="77777777" w:rsidR="00325D42" w:rsidRDefault="00325D42" w:rsidP="00325D42">
      <w:pPr>
        <w:spacing w:after="200" w:line="276" w:lineRule="auto"/>
        <w:ind w:left="-630"/>
        <w:rPr>
          <w:b/>
          <w:iCs/>
          <w:u w:val="single"/>
        </w:rPr>
      </w:pPr>
    </w:p>
    <w:p w14:paraId="3AF12120" w14:textId="6A7EAC33" w:rsidR="00325D42" w:rsidRPr="00545C53" w:rsidRDefault="00325D42" w:rsidP="00325D42">
      <w:pPr>
        <w:spacing w:after="200" w:line="276" w:lineRule="auto"/>
        <w:ind w:left="-270"/>
        <w:rPr>
          <w:b/>
          <w:iCs/>
          <w:u w:val="single"/>
        </w:rPr>
      </w:pPr>
      <w:r w:rsidRPr="00545C53">
        <w:rPr>
          <w:b/>
          <w:iCs/>
          <w:u w:val="single"/>
        </w:rPr>
        <w:t>Instructions:</w:t>
      </w:r>
    </w:p>
    <w:p w14:paraId="4F90950D" w14:textId="77777777" w:rsidR="00325D42" w:rsidRPr="003F44AD" w:rsidRDefault="00325D42" w:rsidP="00FD6EDD">
      <w:pPr>
        <w:numPr>
          <w:ilvl w:val="0"/>
          <w:numId w:val="30"/>
        </w:numPr>
        <w:spacing w:after="200" w:line="276" w:lineRule="auto"/>
        <w:ind w:left="90"/>
        <w:rPr>
          <w:b/>
          <w:bCs/>
          <w:u w:val="single"/>
        </w:rPr>
      </w:pPr>
      <w:r w:rsidRPr="003F44AD">
        <w:rPr>
          <w:b/>
          <w:i/>
          <w:iCs/>
        </w:rPr>
        <w:t xml:space="preserve">List </w:t>
      </w:r>
      <w:r w:rsidRPr="003F44AD">
        <w:rPr>
          <w:b/>
          <w:i/>
          <w:iCs/>
          <w:u w:val="single"/>
        </w:rPr>
        <w:t>All</w:t>
      </w:r>
      <w:r w:rsidRPr="003F44AD">
        <w:rPr>
          <w:b/>
          <w:i/>
          <w:iCs/>
        </w:rPr>
        <w:t xml:space="preserve"> grads (Aug., Dec., &amp; May) should be considered in the academic year.  For example, Aug.</w:t>
      </w:r>
      <w:r w:rsidRPr="00545C53">
        <w:rPr>
          <w:b/>
          <w:i/>
          <w:iCs/>
        </w:rPr>
        <w:t xml:space="preserve"> 2020, Dec. 2020, and May 2021 would be used as data for the 2020-2021 academic year.</w:t>
      </w:r>
      <w:r w:rsidRPr="00545C53">
        <w:rPr>
          <w:b/>
          <w:iCs/>
        </w:rPr>
        <w:t xml:space="preserve"> </w:t>
      </w:r>
    </w:p>
    <w:p w14:paraId="78B2F80C" w14:textId="77777777" w:rsidR="00325D42" w:rsidRPr="003F44AD" w:rsidRDefault="00325D42" w:rsidP="00FD6EDD">
      <w:pPr>
        <w:numPr>
          <w:ilvl w:val="0"/>
          <w:numId w:val="30"/>
        </w:numPr>
        <w:spacing w:after="200" w:line="276" w:lineRule="auto"/>
        <w:ind w:left="90"/>
        <w:rPr>
          <w:b/>
          <w:bCs/>
          <w:i/>
        </w:rPr>
      </w:pPr>
      <w:r w:rsidRPr="003F44AD">
        <w:rPr>
          <w:b/>
          <w:bCs/>
          <w:i/>
        </w:rPr>
        <w:t>Calculate by dividing total number of student</w:t>
      </w:r>
      <w:r>
        <w:rPr>
          <w:b/>
          <w:bCs/>
          <w:i/>
        </w:rPr>
        <w:t>s</w:t>
      </w:r>
      <w:r w:rsidRPr="003F44AD">
        <w:rPr>
          <w:b/>
          <w:bCs/>
          <w:i/>
        </w:rPr>
        <w:t xml:space="preserve"> in the major by total FTE (Full-time equivalent) </w:t>
      </w:r>
      <w:r>
        <w:rPr>
          <w:b/>
          <w:bCs/>
          <w:i/>
        </w:rPr>
        <w:t>major f</w:t>
      </w:r>
      <w:r w:rsidRPr="003F44AD">
        <w:rPr>
          <w:b/>
          <w:bCs/>
          <w:i/>
        </w:rPr>
        <w:t>aculty</w:t>
      </w:r>
    </w:p>
    <w:p w14:paraId="04E2ECE2" w14:textId="77777777" w:rsidR="00325D42" w:rsidRDefault="00325D42" w:rsidP="00FD6EDD">
      <w:pPr>
        <w:numPr>
          <w:ilvl w:val="0"/>
          <w:numId w:val="30"/>
        </w:numPr>
        <w:spacing w:after="200" w:line="276" w:lineRule="auto"/>
        <w:ind w:left="90"/>
        <w:rPr>
          <w:bCs/>
          <w:iCs/>
        </w:rPr>
      </w:pPr>
      <w:r w:rsidRPr="00545C53">
        <w:rPr>
          <w:b/>
          <w:bCs/>
          <w:i/>
        </w:rPr>
        <w:t>Calculate by dividing the number of students employed in industry or related field by the total students graduating in the major for that year.</w:t>
      </w:r>
    </w:p>
    <w:p w14:paraId="10A64BC8" w14:textId="77777777" w:rsidR="00325D42" w:rsidRDefault="00325D42" w:rsidP="00FD6EDD">
      <w:pPr>
        <w:numPr>
          <w:ilvl w:val="0"/>
          <w:numId w:val="30"/>
        </w:numPr>
        <w:spacing w:after="200" w:line="276" w:lineRule="auto"/>
        <w:ind w:left="90"/>
        <w:rPr>
          <w:b/>
          <w:bCs/>
          <w:i/>
        </w:rPr>
      </w:pPr>
      <w:r w:rsidRPr="00545C53">
        <w:rPr>
          <w:b/>
          <w:bCs/>
          <w:i/>
        </w:rPr>
        <w:t>Calculate by dividing the number of students continuing their education by the total students gradua</w:t>
      </w:r>
      <w:r>
        <w:rPr>
          <w:b/>
          <w:bCs/>
          <w:i/>
        </w:rPr>
        <w:t>ting in the major for that year.</w:t>
      </w:r>
    </w:p>
    <w:p w14:paraId="56B5FB8A" w14:textId="77777777" w:rsidR="00325D42" w:rsidRDefault="00325D42" w:rsidP="00FD6EDD">
      <w:pPr>
        <w:numPr>
          <w:ilvl w:val="0"/>
          <w:numId w:val="30"/>
        </w:numPr>
        <w:spacing w:after="200" w:line="276" w:lineRule="auto"/>
        <w:ind w:left="90"/>
        <w:rPr>
          <w:b/>
          <w:bCs/>
          <w:i/>
        </w:rPr>
      </w:pPr>
      <w:r>
        <w:rPr>
          <w:b/>
          <w:bCs/>
          <w:i/>
        </w:rPr>
        <w:t>Sum number 3 and 4 above (should be equal to or less than 100 %)</w:t>
      </w:r>
      <w:bookmarkEnd w:id="70"/>
    </w:p>
    <w:p w14:paraId="39C527AF" w14:textId="4DD965FA" w:rsidR="009C33C9" w:rsidRDefault="009C33C9" w:rsidP="009A0D12">
      <w:pPr>
        <w:suppressAutoHyphens/>
        <w:jc w:val="center"/>
        <w:rPr>
          <w:b/>
          <w:bCs/>
        </w:rPr>
      </w:pPr>
    </w:p>
    <w:bookmarkStart w:id="71" w:name="_VIII.__PHYSICAL"/>
    <w:bookmarkEnd w:id="71"/>
    <w:p w14:paraId="1900CC53" w14:textId="77777777" w:rsidR="0099672A" w:rsidRPr="00FA667F" w:rsidRDefault="00FA667F" w:rsidP="00FA667F">
      <w:pPr>
        <w:pStyle w:val="Heading1"/>
        <w:ind w:left="0"/>
        <w:jc w:val="center"/>
        <w:rPr>
          <w:rStyle w:val="Hyperlink"/>
          <w:rFonts w:ascii="Times New Roman" w:hAnsi="Times New Roman" w:cs="Times New Roman"/>
          <w:b/>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BC1A84" w:rsidRPr="00FA667F">
        <w:rPr>
          <w:rStyle w:val="Hyperlink"/>
          <w:rFonts w:ascii="Times New Roman" w:hAnsi="Times New Roman" w:cs="Times New Roman"/>
          <w:b/>
        </w:rPr>
        <w:t>VIII</w:t>
      </w:r>
      <w:r w:rsidRPr="00FA667F">
        <w:rPr>
          <w:rStyle w:val="Hyperlink"/>
          <w:rFonts w:ascii="Times New Roman" w:hAnsi="Times New Roman" w:cs="Times New Roman"/>
          <w:b/>
        </w:rPr>
        <w:t xml:space="preserve">.  </w:t>
      </w:r>
      <w:r w:rsidR="00A322AA" w:rsidRPr="00FA667F">
        <w:rPr>
          <w:rStyle w:val="Hyperlink"/>
          <w:rFonts w:ascii="Times New Roman" w:hAnsi="Times New Roman" w:cs="Times New Roman"/>
          <w:b/>
        </w:rPr>
        <w:t>PHYSICAL</w:t>
      </w:r>
      <w:r w:rsidR="0099672A" w:rsidRPr="00FA667F">
        <w:rPr>
          <w:rStyle w:val="Hyperlink"/>
          <w:rFonts w:ascii="Times New Roman" w:hAnsi="Times New Roman" w:cs="Times New Roman"/>
          <w:b/>
        </w:rPr>
        <w:t xml:space="preserve"> AND LEARNING RESOURCES</w:t>
      </w:r>
      <w:r>
        <w:rPr>
          <w:rStyle w:val="Hyperlink"/>
          <w:rFonts w:ascii="Times New Roman" w:hAnsi="Times New Roman" w:cs="Times New Roman"/>
          <w:b/>
        </w:rPr>
        <w:fldChar w:fldCharType="end"/>
      </w:r>
    </w:p>
    <w:p w14:paraId="4EAB43F9" w14:textId="77777777" w:rsidR="001C33DE" w:rsidRDefault="001C33DE" w:rsidP="0099672A">
      <w:pPr>
        <w:pStyle w:val="PlainText"/>
        <w:ind w:left="120"/>
        <w:rPr>
          <w:rFonts w:ascii="Times New Roman" w:hAnsi="Times New Roman"/>
          <w:b/>
          <w:bCs/>
          <w:sz w:val="24"/>
          <w:szCs w:val="24"/>
          <w:u w:val="single"/>
        </w:rPr>
      </w:pPr>
    </w:p>
    <w:p w14:paraId="1B5B8DA9" w14:textId="77777777" w:rsidR="0099672A" w:rsidRPr="001C33DE" w:rsidRDefault="0099672A" w:rsidP="00F57315">
      <w:pPr>
        <w:pStyle w:val="PlainText"/>
        <w:rPr>
          <w:rFonts w:ascii="Times New Roman" w:hAnsi="Times New Roman"/>
          <w:b/>
          <w:bCs/>
          <w:sz w:val="24"/>
          <w:szCs w:val="24"/>
          <w:u w:val="single"/>
        </w:rPr>
      </w:pPr>
      <w:r w:rsidRPr="001C33DE">
        <w:rPr>
          <w:rFonts w:ascii="Times New Roman" w:hAnsi="Times New Roman"/>
          <w:b/>
          <w:bCs/>
          <w:sz w:val="24"/>
          <w:szCs w:val="24"/>
          <w:u w:val="single"/>
        </w:rPr>
        <w:t>Standard</w:t>
      </w:r>
      <w:r w:rsidR="00FA667F">
        <w:rPr>
          <w:rFonts w:ascii="Times New Roman" w:hAnsi="Times New Roman"/>
          <w:b/>
          <w:bCs/>
          <w:sz w:val="24"/>
          <w:szCs w:val="24"/>
          <w:u w:val="single"/>
          <w:lang w:val="en-US"/>
        </w:rPr>
        <w:t xml:space="preserve"> Elements</w:t>
      </w:r>
      <w:r w:rsidRPr="001C33DE">
        <w:rPr>
          <w:rFonts w:ascii="Times New Roman" w:hAnsi="Times New Roman"/>
          <w:b/>
          <w:bCs/>
          <w:sz w:val="24"/>
          <w:szCs w:val="24"/>
          <w:u w:val="single"/>
        </w:rPr>
        <w:t>:</w:t>
      </w:r>
    </w:p>
    <w:p w14:paraId="22565CF2" w14:textId="77777777" w:rsidR="0099672A" w:rsidRPr="00393536" w:rsidRDefault="00BC1A84" w:rsidP="00F57315">
      <w:pPr>
        <w:pStyle w:val="PlainText"/>
        <w:ind w:left="720" w:hanging="720"/>
        <w:rPr>
          <w:rFonts w:ascii="Times New Roman" w:hAnsi="Times New Roman"/>
          <w:sz w:val="24"/>
          <w:szCs w:val="24"/>
        </w:rPr>
      </w:pPr>
      <w:bookmarkStart w:id="72" w:name="_Hlk77079950"/>
      <w:r>
        <w:rPr>
          <w:rFonts w:ascii="Times New Roman" w:hAnsi="Times New Roman"/>
          <w:bCs/>
          <w:iCs/>
          <w:sz w:val="24"/>
          <w:szCs w:val="24"/>
          <w:lang w:val="en-US"/>
        </w:rPr>
        <w:t>VIII a.</w:t>
      </w:r>
      <w:r w:rsidR="002D7AE3">
        <w:rPr>
          <w:rFonts w:ascii="Times New Roman" w:hAnsi="Times New Roman"/>
          <w:bCs/>
          <w:iCs/>
          <w:sz w:val="24"/>
          <w:szCs w:val="24"/>
        </w:rPr>
        <w:tab/>
      </w:r>
      <w:r w:rsidR="00190BF5" w:rsidRPr="00190BF5">
        <w:rPr>
          <w:rFonts w:ascii="Times New Roman" w:hAnsi="Times New Roman"/>
          <w:bCs/>
          <w:iCs/>
          <w:sz w:val="24"/>
          <w:szCs w:val="24"/>
        </w:rPr>
        <w:t>The Program has access to appropriate physical resources for in-person</w:t>
      </w:r>
      <w:r w:rsidR="005B29F4">
        <w:rPr>
          <w:rFonts w:ascii="Times New Roman" w:hAnsi="Times New Roman"/>
          <w:bCs/>
          <w:iCs/>
          <w:sz w:val="24"/>
          <w:szCs w:val="24"/>
          <w:lang w:val="en-US"/>
        </w:rPr>
        <w:t>,</w:t>
      </w:r>
      <w:r w:rsidR="001236F5">
        <w:rPr>
          <w:rFonts w:ascii="Times New Roman" w:hAnsi="Times New Roman"/>
          <w:bCs/>
          <w:iCs/>
          <w:sz w:val="24"/>
          <w:szCs w:val="24"/>
          <w:lang w:val="en-US"/>
        </w:rPr>
        <w:t xml:space="preserve"> </w:t>
      </w:r>
      <w:r w:rsidR="00190BF5" w:rsidRPr="00190BF5">
        <w:rPr>
          <w:rFonts w:ascii="Times New Roman" w:hAnsi="Times New Roman"/>
          <w:bCs/>
          <w:iCs/>
          <w:sz w:val="24"/>
          <w:szCs w:val="24"/>
        </w:rPr>
        <w:t>hybrid</w:t>
      </w:r>
      <w:r w:rsidR="005B29F4">
        <w:rPr>
          <w:rFonts w:ascii="Times New Roman" w:hAnsi="Times New Roman"/>
          <w:bCs/>
          <w:iCs/>
          <w:sz w:val="24"/>
          <w:szCs w:val="24"/>
          <w:lang w:val="en-US"/>
        </w:rPr>
        <w:t>, and online</w:t>
      </w:r>
      <w:r w:rsidR="00190BF5" w:rsidRPr="00190BF5">
        <w:rPr>
          <w:rFonts w:ascii="Times New Roman" w:hAnsi="Times New Roman"/>
          <w:bCs/>
          <w:iCs/>
          <w:sz w:val="24"/>
          <w:szCs w:val="24"/>
        </w:rPr>
        <w:t xml:space="preserve"> programming, such as classroom space, office space, and facilities, equipment, and technology.</w:t>
      </w:r>
    </w:p>
    <w:bookmarkEnd w:id="72"/>
    <w:p w14:paraId="66386D81" w14:textId="77777777" w:rsidR="0099672A" w:rsidRPr="00393536" w:rsidRDefault="0099672A" w:rsidP="0099672A">
      <w:pPr>
        <w:pStyle w:val="PlainText"/>
        <w:ind w:left="360"/>
        <w:rPr>
          <w:rFonts w:ascii="Times New Roman" w:hAnsi="Times New Roman"/>
          <w:b/>
          <w:bCs/>
          <w:sz w:val="24"/>
          <w:szCs w:val="24"/>
          <w:u w:val="single"/>
        </w:rPr>
      </w:pPr>
    </w:p>
    <w:p w14:paraId="1DCDD38B" w14:textId="77777777" w:rsidR="0099672A" w:rsidRPr="00393536" w:rsidRDefault="0099672A" w:rsidP="006866A7">
      <w:pPr>
        <w:pStyle w:val="PlainText"/>
        <w:rPr>
          <w:rFonts w:ascii="Times New Roman" w:hAnsi="Times New Roman"/>
          <w:b/>
          <w:bCs/>
          <w:sz w:val="24"/>
          <w:szCs w:val="24"/>
          <w:u w:val="single"/>
        </w:rPr>
      </w:pPr>
      <w:r w:rsidRPr="00393536">
        <w:rPr>
          <w:rFonts w:ascii="Times New Roman" w:hAnsi="Times New Roman"/>
          <w:b/>
          <w:bCs/>
          <w:sz w:val="24"/>
          <w:szCs w:val="24"/>
          <w:u w:val="single"/>
        </w:rPr>
        <w:t>Commentary</w:t>
      </w:r>
    </w:p>
    <w:p w14:paraId="7C3941A0" w14:textId="0BAA8550" w:rsidR="001236F5" w:rsidRDefault="0099672A" w:rsidP="006866A7">
      <w:pPr>
        <w:pStyle w:val="PlainText"/>
        <w:rPr>
          <w:rFonts w:ascii="Times New Roman" w:hAnsi="Times New Roman"/>
          <w:sz w:val="24"/>
          <w:szCs w:val="24"/>
          <w:lang w:val="en-US"/>
        </w:rPr>
      </w:pPr>
      <w:r w:rsidRPr="00393536">
        <w:rPr>
          <w:rFonts w:ascii="Times New Roman" w:hAnsi="Times New Roman"/>
          <w:sz w:val="24"/>
          <w:szCs w:val="24"/>
        </w:rPr>
        <w:t>These may include facilities for experiential learning in food and beverage, housekeeping, property management or design, etc. and must be of adequate size</w:t>
      </w:r>
      <w:r w:rsidR="008A698D">
        <w:rPr>
          <w:rFonts w:ascii="Times New Roman" w:hAnsi="Times New Roman"/>
          <w:sz w:val="24"/>
          <w:szCs w:val="24"/>
        </w:rPr>
        <w:t xml:space="preserve"> relative to enrollment in the </w:t>
      </w:r>
      <w:r w:rsidR="008A698D">
        <w:rPr>
          <w:rFonts w:ascii="Times New Roman" w:hAnsi="Times New Roman"/>
          <w:sz w:val="24"/>
          <w:szCs w:val="24"/>
          <w:lang w:val="en-US"/>
        </w:rPr>
        <w:t>P</w:t>
      </w:r>
      <w:r w:rsidRPr="00393536">
        <w:rPr>
          <w:rFonts w:ascii="Times New Roman" w:hAnsi="Times New Roman"/>
          <w:sz w:val="24"/>
          <w:szCs w:val="24"/>
        </w:rPr>
        <w:t>rogram. Laboratory (e.g., kitchen) experiences shall take place in facilities that are approved by federal, state, and local agency codes and have sufficient experienced personnel and ad</w:t>
      </w:r>
      <w:r w:rsidR="008A698D">
        <w:rPr>
          <w:rFonts w:ascii="Times New Roman" w:hAnsi="Times New Roman"/>
          <w:sz w:val="24"/>
          <w:szCs w:val="24"/>
        </w:rPr>
        <w:t xml:space="preserve">equate equipment to enable the </w:t>
      </w:r>
      <w:r w:rsidR="008A698D">
        <w:rPr>
          <w:rFonts w:ascii="Times New Roman" w:hAnsi="Times New Roman"/>
          <w:sz w:val="24"/>
          <w:szCs w:val="24"/>
          <w:lang w:val="en-US"/>
        </w:rPr>
        <w:t>P</w:t>
      </w:r>
      <w:r w:rsidRPr="00393536">
        <w:rPr>
          <w:rFonts w:ascii="Times New Roman" w:hAnsi="Times New Roman"/>
          <w:sz w:val="24"/>
          <w:szCs w:val="24"/>
        </w:rPr>
        <w:t xml:space="preserve">rogram's outcomes to be satisfied and to ensure student safety. </w:t>
      </w:r>
      <w:r w:rsidR="001236F5">
        <w:rPr>
          <w:rFonts w:ascii="Times New Roman" w:hAnsi="Times New Roman"/>
          <w:sz w:val="24"/>
          <w:szCs w:val="24"/>
          <w:lang w:val="en-US"/>
        </w:rPr>
        <w:t>Explain how the Program provides equivalent opportunities for experiential learning to virtual students.</w:t>
      </w:r>
    </w:p>
    <w:p w14:paraId="3B9797ED" w14:textId="77777777" w:rsidR="001236F5" w:rsidRDefault="001236F5" w:rsidP="006866A7">
      <w:pPr>
        <w:pStyle w:val="PlainText"/>
        <w:rPr>
          <w:rFonts w:ascii="Times New Roman" w:hAnsi="Times New Roman"/>
          <w:sz w:val="24"/>
          <w:szCs w:val="24"/>
          <w:lang w:val="en-US"/>
        </w:rPr>
      </w:pPr>
    </w:p>
    <w:p w14:paraId="41AC423A" w14:textId="0A60ECE3" w:rsidR="0099672A" w:rsidRPr="00475DE1" w:rsidRDefault="0099672A" w:rsidP="006866A7">
      <w:pPr>
        <w:pStyle w:val="PlainText"/>
        <w:rPr>
          <w:rFonts w:ascii="Times New Roman" w:hAnsi="Times New Roman"/>
          <w:sz w:val="24"/>
          <w:szCs w:val="24"/>
          <w:lang w:val="en-US"/>
        </w:rPr>
      </w:pPr>
      <w:r w:rsidRPr="004126E0">
        <w:rPr>
          <w:rFonts w:ascii="Times New Roman" w:hAnsi="Times New Roman"/>
          <w:bCs/>
          <w:iCs/>
          <w:sz w:val="24"/>
          <w:szCs w:val="24"/>
        </w:rPr>
        <w:t xml:space="preserve">Classroom </w:t>
      </w:r>
      <w:r w:rsidR="000123A6" w:rsidRPr="004126E0">
        <w:rPr>
          <w:rFonts w:ascii="Times New Roman" w:hAnsi="Times New Roman"/>
          <w:bCs/>
          <w:iCs/>
          <w:sz w:val="24"/>
          <w:szCs w:val="24"/>
          <w:lang w:val="en-US"/>
        </w:rPr>
        <w:t xml:space="preserve">and </w:t>
      </w:r>
      <w:r w:rsidRPr="004126E0">
        <w:rPr>
          <w:rFonts w:ascii="Times New Roman" w:hAnsi="Times New Roman"/>
          <w:bCs/>
          <w:iCs/>
          <w:sz w:val="24"/>
          <w:szCs w:val="24"/>
        </w:rPr>
        <w:t>multi-media teaching equipment</w:t>
      </w:r>
      <w:r w:rsidRPr="00393536">
        <w:rPr>
          <w:rFonts w:ascii="Times New Roman" w:hAnsi="Times New Roman"/>
          <w:bCs/>
          <w:iCs/>
          <w:sz w:val="24"/>
          <w:szCs w:val="24"/>
        </w:rPr>
        <w:t xml:space="preserve"> and materials are appropriate and adequate to meet the needs of both the faculty and the students.</w:t>
      </w:r>
      <w:r w:rsidR="008A698D">
        <w:rPr>
          <w:rFonts w:ascii="Times New Roman" w:hAnsi="Times New Roman"/>
          <w:sz w:val="24"/>
          <w:szCs w:val="24"/>
        </w:rPr>
        <w:t xml:space="preserve"> Offices are available for the </w:t>
      </w:r>
      <w:r w:rsidR="008A698D">
        <w:rPr>
          <w:rFonts w:ascii="Times New Roman" w:hAnsi="Times New Roman"/>
          <w:sz w:val="24"/>
          <w:szCs w:val="24"/>
          <w:lang w:val="en-US"/>
        </w:rPr>
        <w:t>P</w:t>
      </w:r>
      <w:r w:rsidR="008A698D">
        <w:rPr>
          <w:rFonts w:ascii="Times New Roman" w:hAnsi="Times New Roman"/>
          <w:sz w:val="24"/>
          <w:szCs w:val="24"/>
        </w:rPr>
        <w:t xml:space="preserve">rogram </w:t>
      </w:r>
      <w:r w:rsidR="00465EB9">
        <w:rPr>
          <w:rFonts w:ascii="Times New Roman" w:hAnsi="Times New Roman"/>
          <w:sz w:val="24"/>
          <w:szCs w:val="24"/>
          <w:lang w:val="en-US"/>
        </w:rPr>
        <w:t>Administrator</w:t>
      </w:r>
      <w:r w:rsidRPr="00393536">
        <w:rPr>
          <w:rFonts w:ascii="Times New Roman" w:hAnsi="Times New Roman"/>
          <w:sz w:val="24"/>
          <w:szCs w:val="24"/>
        </w:rPr>
        <w:t>, faculty, and staff as needed. Every effort is made to ensure that those who are involved with student counseling and advisement have access to quarters that provide privacy and ensure confidentiality.</w:t>
      </w:r>
      <w:r w:rsidR="007D2713">
        <w:rPr>
          <w:rFonts w:ascii="Times New Roman" w:hAnsi="Times New Roman"/>
          <w:sz w:val="24"/>
          <w:szCs w:val="24"/>
          <w:lang w:val="en-US"/>
        </w:rPr>
        <w:t xml:space="preserve"> </w:t>
      </w:r>
    </w:p>
    <w:p w14:paraId="087590D4" w14:textId="77777777" w:rsidR="0099672A" w:rsidRPr="00393536" w:rsidRDefault="0099672A" w:rsidP="0099672A">
      <w:pPr>
        <w:pStyle w:val="PlainText"/>
        <w:ind w:left="360"/>
        <w:rPr>
          <w:rFonts w:ascii="Times New Roman" w:hAnsi="Times New Roman"/>
          <w:sz w:val="24"/>
          <w:szCs w:val="24"/>
        </w:rPr>
      </w:pPr>
    </w:p>
    <w:p w14:paraId="2141BBC1" w14:textId="77777777" w:rsidR="0099672A" w:rsidRPr="00393536" w:rsidRDefault="00BC1A84" w:rsidP="00475DE1">
      <w:pPr>
        <w:pStyle w:val="PlainText"/>
        <w:ind w:left="720" w:hanging="720"/>
        <w:rPr>
          <w:rFonts w:ascii="Times New Roman" w:hAnsi="Times New Roman"/>
          <w:sz w:val="24"/>
          <w:szCs w:val="24"/>
        </w:rPr>
      </w:pPr>
      <w:bookmarkStart w:id="73" w:name="_Hlk77079966"/>
      <w:r>
        <w:rPr>
          <w:rFonts w:ascii="Times New Roman" w:hAnsi="Times New Roman"/>
          <w:sz w:val="24"/>
          <w:szCs w:val="24"/>
          <w:lang w:val="en-US"/>
        </w:rPr>
        <w:t>VIII b</w:t>
      </w:r>
      <w:r w:rsidR="002D7AE3">
        <w:rPr>
          <w:rFonts w:ascii="Times New Roman" w:hAnsi="Times New Roman"/>
          <w:sz w:val="24"/>
          <w:szCs w:val="24"/>
        </w:rPr>
        <w:t>.</w:t>
      </w:r>
      <w:r w:rsidR="002D7AE3">
        <w:rPr>
          <w:rFonts w:ascii="Times New Roman" w:hAnsi="Times New Roman"/>
          <w:sz w:val="24"/>
          <w:szCs w:val="24"/>
        </w:rPr>
        <w:tab/>
      </w:r>
      <w:r w:rsidR="00190BF5" w:rsidRPr="00190BF5">
        <w:rPr>
          <w:rFonts w:ascii="Times New Roman" w:hAnsi="Times New Roman"/>
          <w:sz w:val="24"/>
          <w:szCs w:val="24"/>
        </w:rPr>
        <w:t>The Program has access to appropriate resources and support for online/distance/virtual programming, such as equipment</w:t>
      </w:r>
      <w:r w:rsidR="007D2713">
        <w:rPr>
          <w:rFonts w:ascii="Times New Roman" w:hAnsi="Times New Roman"/>
          <w:sz w:val="24"/>
          <w:szCs w:val="24"/>
          <w:lang w:val="en-US"/>
        </w:rPr>
        <w:t>,</w:t>
      </w:r>
      <w:r w:rsidR="00190BF5" w:rsidRPr="00190BF5">
        <w:rPr>
          <w:rFonts w:ascii="Times New Roman" w:hAnsi="Times New Roman"/>
          <w:sz w:val="24"/>
          <w:szCs w:val="24"/>
        </w:rPr>
        <w:t xml:space="preserve"> technology</w:t>
      </w:r>
      <w:r w:rsidR="007D2713">
        <w:rPr>
          <w:rFonts w:ascii="Times New Roman" w:hAnsi="Times New Roman"/>
          <w:sz w:val="24"/>
          <w:szCs w:val="24"/>
          <w:lang w:val="en-US"/>
        </w:rPr>
        <w:t>, and broadband access</w:t>
      </w:r>
      <w:r w:rsidR="00190BF5" w:rsidRPr="00190BF5">
        <w:rPr>
          <w:rFonts w:ascii="Times New Roman" w:hAnsi="Times New Roman"/>
          <w:sz w:val="24"/>
          <w:szCs w:val="24"/>
        </w:rPr>
        <w:t xml:space="preserve"> in order to satisfactorily meet the Program’s mission and learning outcomes.</w:t>
      </w:r>
    </w:p>
    <w:p w14:paraId="71CCB16E" w14:textId="77777777" w:rsidR="0099672A" w:rsidRDefault="0099672A" w:rsidP="0099672A">
      <w:pPr>
        <w:pStyle w:val="PlainText"/>
        <w:ind w:left="480"/>
        <w:rPr>
          <w:rFonts w:ascii="Times New Roman" w:hAnsi="Times New Roman"/>
          <w:bCs/>
          <w:iCs/>
          <w:sz w:val="24"/>
          <w:szCs w:val="24"/>
        </w:rPr>
      </w:pPr>
    </w:p>
    <w:p w14:paraId="54BFAC64" w14:textId="77777777" w:rsidR="0099672A" w:rsidRPr="00393536" w:rsidRDefault="00BC1A84" w:rsidP="00475DE1">
      <w:pPr>
        <w:pStyle w:val="PlainText"/>
        <w:ind w:left="720" w:hanging="720"/>
        <w:rPr>
          <w:rFonts w:ascii="Times New Roman" w:hAnsi="Times New Roman"/>
          <w:b/>
          <w:bCs/>
          <w:sz w:val="24"/>
          <w:szCs w:val="24"/>
          <w:u w:val="single"/>
        </w:rPr>
      </w:pPr>
      <w:r>
        <w:rPr>
          <w:rFonts w:ascii="Times New Roman" w:hAnsi="Times New Roman"/>
          <w:sz w:val="24"/>
          <w:szCs w:val="24"/>
          <w:lang w:val="en-US"/>
        </w:rPr>
        <w:t xml:space="preserve">VIII </w:t>
      </w:r>
      <w:r w:rsidR="00190BF5">
        <w:rPr>
          <w:rFonts w:ascii="Times New Roman" w:hAnsi="Times New Roman"/>
          <w:sz w:val="24"/>
          <w:szCs w:val="24"/>
          <w:lang w:val="en-US"/>
        </w:rPr>
        <w:t>c</w:t>
      </w:r>
      <w:r w:rsidR="002D7AE3">
        <w:rPr>
          <w:rFonts w:ascii="Times New Roman" w:hAnsi="Times New Roman"/>
          <w:sz w:val="24"/>
          <w:szCs w:val="24"/>
        </w:rPr>
        <w:t>.</w:t>
      </w:r>
      <w:r w:rsidR="002D7AE3">
        <w:rPr>
          <w:rFonts w:ascii="Times New Roman" w:hAnsi="Times New Roman"/>
          <w:sz w:val="24"/>
          <w:szCs w:val="24"/>
        </w:rPr>
        <w:tab/>
      </w:r>
      <w:r w:rsidR="00C42D15" w:rsidRPr="00C42D15">
        <w:rPr>
          <w:rFonts w:ascii="Times New Roman" w:hAnsi="Times New Roman"/>
          <w:sz w:val="24"/>
          <w:szCs w:val="24"/>
        </w:rPr>
        <w:t xml:space="preserve">The library access system (including technical and non-technical reference materials, books, journals, and databases) is easily accessible and reflects the current needs of </w:t>
      </w:r>
      <w:r w:rsidR="007D2713">
        <w:rPr>
          <w:rFonts w:ascii="Times New Roman" w:hAnsi="Times New Roman"/>
          <w:sz w:val="24"/>
          <w:szCs w:val="24"/>
          <w:lang w:val="en-US"/>
        </w:rPr>
        <w:t xml:space="preserve">not only </w:t>
      </w:r>
      <w:r w:rsidR="00C42D15" w:rsidRPr="00C42D15">
        <w:rPr>
          <w:rFonts w:ascii="Times New Roman" w:hAnsi="Times New Roman"/>
          <w:sz w:val="24"/>
          <w:szCs w:val="24"/>
        </w:rPr>
        <w:t>in</w:t>
      </w:r>
      <w:r w:rsidR="007D2713">
        <w:rPr>
          <w:rFonts w:ascii="Times New Roman" w:hAnsi="Times New Roman"/>
          <w:sz w:val="24"/>
          <w:szCs w:val="24"/>
          <w:lang w:val="en-US"/>
        </w:rPr>
        <w:t>-</w:t>
      </w:r>
      <w:r w:rsidR="00C42D15" w:rsidRPr="00C42D15">
        <w:rPr>
          <w:rFonts w:ascii="Times New Roman" w:hAnsi="Times New Roman"/>
          <w:sz w:val="24"/>
          <w:szCs w:val="24"/>
        </w:rPr>
        <w:t xml:space="preserve">person and online students </w:t>
      </w:r>
      <w:r w:rsidR="007D2713">
        <w:rPr>
          <w:rFonts w:ascii="Times New Roman" w:hAnsi="Times New Roman"/>
          <w:sz w:val="24"/>
          <w:szCs w:val="24"/>
          <w:lang w:val="en-US"/>
        </w:rPr>
        <w:t>but also</w:t>
      </w:r>
      <w:r w:rsidR="00C42D15" w:rsidRPr="00C42D15">
        <w:rPr>
          <w:rFonts w:ascii="Times New Roman" w:hAnsi="Times New Roman"/>
          <w:sz w:val="24"/>
          <w:szCs w:val="24"/>
        </w:rPr>
        <w:t xml:space="preserve"> faculty in meeting the Program’s mission and outcomes.</w:t>
      </w:r>
    </w:p>
    <w:bookmarkEnd w:id="73"/>
    <w:p w14:paraId="584553AA" w14:textId="77777777" w:rsidR="0099672A" w:rsidRPr="00393536" w:rsidRDefault="0099672A" w:rsidP="0099672A">
      <w:pPr>
        <w:pStyle w:val="PlainText"/>
        <w:rPr>
          <w:rFonts w:ascii="Times New Roman" w:hAnsi="Times New Roman"/>
          <w:b/>
          <w:bCs/>
          <w:sz w:val="24"/>
          <w:szCs w:val="24"/>
          <w:u w:val="single"/>
        </w:rPr>
      </w:pPr>
    </w:p>
    <w:p w14:paraId="76A78AB4" w14:textId="77777777" w:rsidR="00EC401A" w:rsidRDefault="00EC401A" w:rsidP="00EC401A">
      <w:pPr>
        <w:pStyle w:val="PlainText"/>
        <w:rPr>
          <w:rFonts w:ascii="Times New Roman" w:hAnsi="Times New Roman"/>
          <w:b/>
          <w:bCs/>
          <w:sz w:val="24"/>
          <w:szCs w:val="24"/>
          <w:u w:val="single"/>
        </w:rPr>
      </w:pPr>
      <w:r w:rsidRPr="00393536">
        <w:rPr>
          <w:rFonts w:ascii="Times New Roman" w:hAnsi="Times New Roman"/>
          <w:b/>
          <w:bCs/>
          <w:sz w:val="24"/>
          <w:szCs w:val="24"/>
          <w:u w:val="single"/>
        </w:rPr>
        <w:t>Strengths and Weakness</w:t>
      </w:r>
      <w:r w:rsidR="006866A7">
        <w:rPr>
          <w:rFonts w:ascii="Times New Roman" w:hAnsi="Times New Roman"/>
          <w:b/>
          <w:bCs/>
          <w:sz w:val="24"/>
          <w:szCs w:val="24"/>
          <w:u w:val="single"/>
        </w:rPr>
        <w:t>es</w:t>
      </w:r>
      <w:r w:rsidRPr="00393536">
        <w:rPr>
          <w:rFonts w:ascii="Times New Roman" w:hAnsi="Times New Roman"/>
          <w:b/>
          <w:bCs/>
          <w:sz w:val="24"/>
          <w:szCs w:val="24"/>
          <w:u w:val="single"/>
        </w:rPr>
        <w:t xml:space="preserve"> of Physical and Learning Resources:</w:t>
      </w:r>
    </w:p>
    <w:p w14:paraId="14811574" w14:textId="77777777" w:rsidR="00FA667F" w:rsidRPr="00FA667F" w:rsidRDefault="00FA667F" w:rsidP="00EC401A">
      <w:pPr>
        <w:pStyle w:val="PlainText"/>
        <w:rPr>
          <w:rFonts w:ascii="Times New Roman" w:hAnsi="Times New Roman"/>
          <w:bCs/>
          <w:sz w:val="24"/>
          <w:szCs w:val="24"/>
        </w:rPr>
      </w:pPr>
    </w:p>
    <w:p w14:paraId="3720B292" w14:textId="77777777" w:rsidR="00FA667F" w:rsidRPr="00FA667F" w:rsidRDefault="00FA667F" w:rsidP="00EC401A">
      <w:pPr>
        <w:pStyle w:val="PlainText"/>
        <w:rPr>
          <w:rFonts w:ascii="Times New Roman" w:hAnsi="Times New Roman"/>
          <w:bCs/>
          <w:sz w:val="24"/>
          <w:szCs w:val="24"/>
        </w:rPr>
      </w:pPr>
    </w:p>
    <w:p w14:paraId="7C6F640D" w14:textId="77777777" w:rsidR="00FA667F" w:rsidRPr="00FA667F" w:rsidRDefault="00FA667F" w:rsidP="00EC401A">
      <w:pPr>
        <w:pStyle w:val="PlainText"/>
        <w:rPr>
          <w:rFonts w:ascii="Times New Roman" w:hAnsi="Times New Roman"/>
          <w:bCs/>
          <w:sz w:val="24"/>
          <w:szCs w:val="24"/>
        </w:rPr>
      </w:pPr>
    </w:p>
    <w:p w14:paraId="585E3ED5" w14:textId="77777777" w:rsidR="00FA667F" w:rsidRPr="00FA667F" w:rsidRDefault="00FA667F" w:rsidP="00EC401A">
      <w:pPr>
        <w:pStyle w:val="PlainText"/>
        <w:rPr>
          <w:rFonts w:ascii="Times New Roman" w:hAnsi="Times New Roman"/>
          <w:bCs/>
          <w:sz w:val="24"/>
          <w:szCs w:val="24"/>
        </w:rPr>
      </w:pPr>
    </w:p>
    <w:p w14:paraId="329D51D0" w14:textId="77777777" w:rsidR="00FA667F" w:rsidRPr="00FA667F" w:rsidRDefault="00FA667F" w:rsidP="00EC401A">
      <w:pPr>
        <w:pStyle w:val="PlainText"/>
        <w:rPr>
          <w:rFonts w:ascii="Times New Roman" w:hAnsi="Times New Roman"/>
          <w:bCs/>
          <w:sz w:val="24"/>
          <w:szCs w:val="24"/>
        </w:rPr>
      </w:pPr>
    </w:p>
    <w:p w14:paraId="585869A2" w14:textId="77777777" w:rsidR="00FA667F" w:rsidRPr="00FA667F" w:rsidRDefault="00FA667F" w:rsidP="00EC401A">
      <w:pPr>
        <w:pStyle w:val="PlainText"/>
        <w:rPr>
          <w:rFonts w:ascii="Times New Roman" w:hAnsi="Times New Roman"/>
          <w:bCs/>
          <w:sz w:val="24"/>
          <w:szCs w:val="24"/>
        </w:rPr>
      </w:pPr>
    </w:p>
    <w:p w14:paraId="52D95A38" w14:textId="77777777" w:rsidR="00FA667F" w:rsidRPr="00FA667F" w:rsidRDefault="00FA667F" w:rsidP="00EC401A">
      <w:pPr>
        <w:pStyle w:val="PlainText"/>
        <w:rPr>
          <w:rFonts w:ascii="Times New Roman" w:hAnsi="Times New Roman"/>
          <w:bCs/>
          <w:sz w:val="24"/>
          <w:szCs w:val="24"/>
        </w:rPr>
      </w:pPr>
    </w:p>
    <w:p w14:paraId="77670589" w14:textId="77777777" w:rsidR="00FA667F" w:rsidRPr="00FA667F" w:rsidRDefault="00FA667F" w:rsidP="00EC401A">
      <w:pPr>
        <w:pStyle w:val="PlainText"/>
        <w:rPr>
          <w:rFonts w:ascii="Times New Roman" w:hAnsi="Times New Roman"/>
          <w:bCs/>
          <w:sz w:val="24"/>
          <w:szCs w:val="24"/>
        </w:rPr>
      </w:pPr>
    </w:p>
    <w:p w14:paraId="464C47E3" w14:textId="77777777" w:rsidR="00FA667F" w:rsidRPr="00FA667F" w:rsidRDefault="00FA667F" w:rsidP="00EC401A">
      <w:pPr>
        <w:pStyle w:val="PlainText"/>
        <w:rPr>
          <w:rFonts w:ascii="Times New Roman" w:hAnsi="Times New Roman"/>
          <w:bCs/>
          <w:sz w:val="24"/>
          <w:szCs w:val="24"/>
        </w:rPr>
      </w:pPr>
    </w:p>
    <w:p w14:paraId="776EB7B0" w14:textId="77777777" w:rsidR="00FA667F" w:rsidRPr="00FA667F" w:rsidRDefault="00FA667F" w:rsidP="00EC401A">
      <w:pPr>
        <w:pStyle w:val="PlainText"/>
        <w:rPr>
          <w:rFonts w:ascii="Times New Roman" w:hAnsi="Times New Roman"/>
          <w:bCs/>
          <w:sz w:val="24"/>
          <w:szCs w:val="24"/>
        </w:rPr>
      </w:pPr>
    </w:p>
    <w:p w14:paraId="6D89CE2D" w14:textId="77777777" w:rsidR="00FA667F" w:rsidRDefault="00FA667F" w:rsidP="00EC401A">
      <w:pPr>
        <w:pStyle w:val="PlainText"/>
        <w:rPr>
          <w:rFonts w:ascii="Times New Roman" w:hAnsi="Times New Roman"/>
          <w:bCs/>
          <w:sz w:val="24"/>
          <w:szCs w:val="24"/>
        </w:rPr>
      </w:pPr>
    </w:p>
    <w:p w14:paraId="5AB77C46" w14:textId="77777777" w:rsidR="00C42D15" w:rsidRDefault="00C42D15" w:rsidP="00EC401A">
      <w:pPr>
        <w:pStyle w:val="PlainText"/>
        <w:rPr>
          <w:rFonts w:ascii="Times New Roman" w:hAnsi="Times New Roman"/>
          <w:bCs/>
          <w:sz w:val="24"/>
          <w:szCs w:val="24"/>
        </w:rPr>
      </w:pPr>
    </w:p>
    <w:p w14:paraId="4C2760DF" w14:textId="77777777" w:rsidR="00C42D15" w:rsidRDefault="00C42D15" w:rsidP="00EC401A">
      <w:pPr>
        <w:pStyle w:val="PlainText"/>
        <w:rPr>
          <w:rFonts w:ascii="Times New Roman" w:hAnsi="Times New Roman"/>
          <w:bCs/>
          <w:sz w:val="24"/>
          <w:szCs w:val="24"/>
        </w:rPr>
      </w:pPr>
    </w:p>
    <w:p w14:paraId="1DBC23E1" w14:textId="77777777" w:rsidR="00C42D15" w:rsidRDefault="00C42D15" w:rsidP="00EC401A">
      <w:pPr>
        <w:pStyle w:val="PlainText"/>
        <w:rPr>
          <w:rFonts w:ascii="Times New Roman" w:hAnsi="Times New Roman"/>
          <w:bCs/>
          <w:sz w:val="24"/>
          <w:szCs w:val="24"/>
        </w:rPr>
      </w:pPr>
    </w:p>
    <w:p w14:paraId="55B9328C" w14:textId="77777777" w:rsidR="00C42D15" w:rsidRDefault="00C42D15" w:rsidP="00EC401A">
      <w:pPr>
        <w:pStyle w:val="PlainText"/>
        <w:rPr>
          <w:rFonts w:ascii="Times New Roman" w:hAnsi="Times New Roman"/>
          <w:bCs/>
          <w:sz w:val="24"/>
          <w:szCs w:val="24"/>
        </w:rPr>
      </w:pPr>
    </w:p>
    <w:p w14:paraId="3CD50D76" w14:textId="77777777" w:rsidR="00C42D15" w:rsidRDefault="00C42D15" w:rsidP="00EC401A">
      <w:pPr>
        <w:pStyle w:val="PlainText"/>
        <w:rPr>
          <w:rFonts w:ascii="Times New Roman" w:hAnsi="Times New Roman"/>
          <w:bCs/>
          <w:sz w:val="24"/>
          <w:szCs w:val="24"/>
        </w:rPr>
      </w:pPr>
    </w:p>
    <w:p w14:paraId="54723139" w14:textId="77777777" w:rsidR="00C42D15" w:rsidRDefault="00C42D15" w:rsidP="00EC401A">
      <w:pPr>
        <w:pStyle w:val="PlainText"/>
        <w:rPr>
          <w:rFonts w:ascii="Times New Roman" w:hAnsi="Times New Roman"/>
          <w:bCs/>
          <w:sz w:val="24"/>
          <w:szCs w:val="24"/>
        </w:rPr>
      </w:pPr>
    </w:p>
    <w:p w14:paraId="3BD72AE1" w14:textId="77777777" w:rsidR="00C42D15" w:rsidRPr="00FA667F" w:rsidRDefault="00C42D15" w:rsidP="00EC401A">
      <w:pPr>
        <w:pStyle w:val="PlainText"/>
        <w:rPr>
          <w:rFonts w:ascii="Times New Roman" w:hAnsi="Times New Roman"/>
          <w:bCs/>
          <w:sz w:val="24"/>
          <w:szCs w:val="24"/>
        </w:rPr>
      </w:pPr>
    </w:p>
    <w:bookmarkStart w:id="74" w:name="_IX.__FINANCIAL"/>
    <w:bookmarkEnd w:id="74"/>
    <w:p w14:paraId="4894C50B" w14:textId="77777777" w:rsidR="0099672A" w:rsidRPr="00FA667F" w:rsidRDefault="00FA667F" w:rsidP="00FA667F">
      <w:pPr>
        <w:pStyle w:val="Heading1"/>
        <w:ind w:left="0"/>
        <w:jc w:val="center"/>
        <w:rPr>
          <w:b/>
          <w:bCs/>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BC1A84" w:rsidRPr="00FA667F">
        <w:rPr>
          <w:rStyle w:val="Hyperlink"/>
          <w:rFonts w:ascii="Times New Roman" w:hAnsi="Times New Roman" w:cs="Times New Roman"/>
          <w:b/>
        </w:rPr>
        <w:t>IX</w:t>
      </w:r>
      <w:r w:rsidR="00A322AA" w:rsidRPr="00FA667F">
        <w:rPr>
          <w:rStyle w:val="Hyperlink"/>
          <w:rFonts w:ascii="Times New Roman" w:hAnsi="Times New Roman" w:cs="Times New Roman"/>
          <w:b/>
        </w:rPr>
        <w:t xml:space="preserve">. </w:t>
      </w:r>
      <w:r w:rsidRPr="00FA667F">
        <w:rPr>
          <w:rStyle w:val="Hyperlink"/>
          <w:rFonts w:ascii="Times New Roman" w:hAnsi="Times New Roman" w:cs="Times New Roman"/>
          <w:b/>
        </w:rPr>
        <w:t xml:space="preserve"> </w:t>
      </w:r>
      <w:r w:rsidR="00A322AA" w:rsidRPr="00FA667F">
        <w:rPr>
          <w:rStyle w:val="Hyperlink"/>
          <w:rFonts w:ascii="Times New Roman" w:hAnsi="Times New Roman" w:cs="Times New Roman"/>
          <w:b/>
        </w:rPr>
        <w:t>FINANCIAL</w:t>
      </w:r>
      <w:r w:rsidR="0099672A" w:rsidRPr="00FA667F">
        <w:rPr>
          <w:rStyle w:val="Hyperlink"/>
          <w:rFonts w:ascii="Times New Roman" w:hAnsi="Times New Roman" w:cs="Times New Roman"/>
          <w:b/>
        </w:rPr>
        <w:t xml:space="preserve"> RESOURCES</w:t>
      </w:r>
      <w:r>
        <w:rPr>
          <w:rStyle w:val="Hyperlink"/>
          <w:rFonts w:ascii="Times New Roman" w:hAnsi="Times New Roman" w:cs="Times New Roman"/>
          <w:b/>
        </w:rPr>
        <w:fldChar w:fldCharType="end"/>
      </w:r>
    </w:p>
    <w:p w14:paraId="0E57FF88" w14:textId="77777777" w:rsidR="0099672A" w:rsidRPr="00393536" w:rsidRDefault="0099672A" w:rsidP="0099672A">
      <w:pPr>
        <w:pStyle w:val="PlainText"/>
        <w:rPr>
          <w:rFonts w:ascii="Times New Roman" w:hAnsi="Times New Roman"/>
          <w:sz w:val="24"/>
          <w:szCs w:val="24"/>
          <w:u w:val="single"/>
        </w:rPr>
      </w:pPr>
    </w:p>
    <w:p w14:paraId="60F2B149" w14:textId="77777777" w:rsidR="0099672A" w:rsidRPr="001C33DE" w:rsidRDefault="0099672A" w:rsidP="0099672A">
      <w:pPr>
        <w:pStyle w:val="PlainText"/>
        <w:rPr>
          <w:rFonts w:ascii="Times New Roman" w:hAnsi="Times New Roman"/>
          <w:b/>
          <w:bCs/>
          <w:sz w:val="24"/>
          <w:szCs w:val="24"/>
          <w:u w:val="single"/>
        </w:rPr>
      </w:pPr>
      <w:r w:rsidRPr="001C33DE">
        <w:rPr>
          <w:rFonts w:ascii="Times New Roman" w:hAnsi="Times New Roman"/>
          <w:b/>
          <w:bCs/>
          <w:sz w:val="24"/>
          <w:szCs w:val="24"/>
          <w:u w:val="single"/>
        </w:rPr>
        <w:t>Standard</w:t>
      </w:r>
      <w:r w:rsidR="00FA667F">
        <w:rPr>
          <w:rFonts w:ascii="Times New Roman" w:hAnsi="Times New Roman"/>
          <w:b/>
          <w:bCs/>
          <w:sz w:val="24"/>
          <w:szCs w:val="24"/>
          <w:u w:val="single"/>
          <w:lang w:val="en-US"/>
        </w:rPr>
        <w:t xml:space="preserve"> Elements</w:t>
      </w:r>
      <w:r w:rsidRPr="001C33DE">
        <w:rPr>
          <w:rFonts w:ascii="Times New Roman" w:hAnsi="Times New Roman"/>
          <w:b/>
          <w:bCs/>
          <w:sz w:val="24"/>
          <w:szCs w:val="24"/>
          <w:u w:val="single"/>
        </w:rPr>
        <w:t>:</w:t>
      </w:r>
    </w:p>
    <w:p w14:paraId="59883627" w14:textId="77777777" w:rsidR="0099672A" w:rsidRPr="00393536" w:rsidRDefault="00BC1A84" w:rsidP="002D7AE3">
      <w:pPr>
        <w:pStyle w:val="PlainText"/>
        <w:ind w:left="720" w:hanging="720"/>
        <w:rPr>
          <w:rFonts w:ascii="Times New Roman" w:hAnsi="Times New Roman"/>
          <w:bCs/>
          <w:iCs/>
          <w:sz w:val="24"/>
          <w:szCs w:val="24"/>
        </w:rPr>
      </w:pPr>
      <w:bookmarkStart w:id="75" w:name="_Hlk77080037"/>
      <w:r>
        <w:rPr>
          <w:rFonts w:ascii="Times New Roman" w:hAnsi="Times New Roman"/>
          <w:bCs/>
          <w:iCs/>
          <w:sz w:val="24"/>
          <w:szCs w:val="24"/>
          <w:lang w:val="en-US"/>
        </w:rPr>
        <w:t>IX a</w:t>
      </w:r>
      <w:r w:rsidR="002D7AE3">
        <w:rPr>
          <w:rFonts w:ascii="Times New Roman" w:hAnsi="Times New Roman"/>
          <w:bCs/>
          <w:iCs/>
          <w:sz w:val="24"/>
          <w:szCs w:val="24"/>
        </w:rPr>
        <w:t>.</w:t>
      </w:r>
      <w:r w:rsidR="002D7AE3">
        <w:rPr>
          <w:rFonts w:ascii="Times New Roman" w:hAnsi="Times New Roman"/>
          <w:bCs/>
          <w:iCs/>
          <w:sz w:val="24"/>
          <w:szCs w:val="24"/>
        </w:rPr>
        <w:tab/>
      </w:r>
      <w:r w:rsidR="0099672A" w:rsidRPr="00393536">
        <w:rPr>
          <w:rFonts w:ascii="Times New Roman" w:hAnsi="Times New Roman"/>
          <w:bCs/>
          <w:iCs/>
          <w:sz w:val="24"/>
          <w:szCs w:val="24"/>
        </w:rPr>
        <w:t>Financial resources are sufficient to support the educational objectives and meet contractual obligations.</w:t>
      </w:r>
    </w:p>
    <w:p w14:paraId="599260F1" w14:textId="77777777" w:rsidR="0099672A" w:rsidRPr="00393536" w:rsidRDefault="0099672A" w:rsidP="0099672A">
      <w:pPr>
        <w:pStyle w:val="PlainText"/>
        <w:ind w:left="360" w:hanging="360"/>
        <w:rPr>
          <w:rFonts w:ascii="Times New Roman" w:hAnsi="Times New Roman"/>
          <w:bCs/>
          <w:iCs/>
          <w:sz w:val="24"/>
          <w:szCs w:val="24"/>
        </w:rPr>
      </w:pPr>
    </w:p>
    <w:p w14:paraId="5F9DD12B" w14:textId="77777777" w:rsidR="0099672A" w:rsidRPr="00393536" w:rsidRDefault="00BC1A84" w:rsidP="002D7AE3">
      <w:pPr>
        <w:pStyle w:val="PlainText"/>
        <w:ind w:left="720" w:hanging="720"/>
        <w:rPr>
          <w:rFonts w:ascii="Times New Roman" w:hAnsi="Times New Roman"/>
          <w:bCs/>
          <w:iCs/>
          <w:sz w:val="24"/>
          <w:szCs w:val="24"/>
        </w:rPr>
      </w:pPr>
      <w:r>
        <w:rPr>
          <w:rFonts w:ascii="Times New Roman" w:hAnsi="Times New Roman"/>
          <w:bCs/>
          <w:iCs/>
          <w:sz w:val="24"/>
          <w:szCs w:val="24"/>
          <w:lang w:val="en-US"/>
        </w:rPr>
        <w:t>IX b</w:t>
      </w:r>
      <w:r w:rsidR="002D7AE3">
        <w:rPr>
          <w:rFonts w:ascii="Times New Roman" w:hAnsi="Times New Roman"/>
          <w:bCs/>
          <w:iCs/>
          <w:sz w:val="24"/>
          <w:szCs w:val="24"/>
        </w:rPr>
        <w:t>.</w:t>
      </w:r>
      <w:r w:rsidR="002D7AE3">
        <w:rPr>
          <w:rFonts w:ascii="Times New Roman" w:hAnsi="Times New Roman"/>
          <w:bCs/>
          <w:iCs/>
          <w:sz w:val="24"/>
          <w:szCs w:val="24"/>
        </w:rPr>
        <w:tab/>
      </w:r>
      <w:r w:rsidR="008A698D">
        <w:rPr>
          <w:rFonts w:ascii="Times New Roman" w:hAnsi="Times New Roman"/>
          <w:bCs/>
          <w:iCs/>
          <w:sz w:val="24"/>
          <w:szCs w:val="24"/>
        </w:rPr>
        <w:t xml:space="preserve">Evidence indicates the </w:t>
      </w:r>
      <w:r w:rsidR="008A698D">
        <w:rPr>
          <w:rFonts w:ascii="Times New Roman" w:hAnsi="Times New Roman"/>
          <w:bCs/>
          <w:iCs/>
          <w:sz w:val="24"/>
          <w:szCs w:val="24"/>
          <w:lang w:val="en-US"/>
        </w:rPr>
        <w:t>P</w:t>
      </w:r>
      <w:r w:rsidR="0099672A" w:rsidRPr="00393536">
        <w:rPr>
          <w:rFonts w:ascii="Times New Roman" w:hAnsi="Times New Roman"/>
          <w:bCs/>
          <w:iCs/>
          <w:sz w:val="24"/>
          <w:szCs w:val="24"/>
        </w:rPr>
        <w:t xml:space="preserve">rogram has sufficient financial stability to enable it to continue to meet its contractual obligations and achieve its educational objectives over a reasonable future period. </w:t>
      </w:r>
    </w:p>
    <w:p w14:paraId="446E53BC" w14:textId="77777777" w:rsidR="0099672A" w:rsidRPr="00393536" w:rsidRDefault="00AE067E" w:rsidP="00FD6EDD">
      <w:pPr>
        <w:pStyle w:val="PlainText"/>
        <w:numPr>
          <w:ilvl w:val="0"/>
          <w:numId w:val="8"/>
        </w:numPr>
        <w:rPr>
          <w:rFonts w:ascii="Times New Roman" w:hAnsi="Times New Roman"/>
          <w:sz w:val="24"/>
          <w:szCs w:val="24"/>
        </w:rPr>
      </w:pPr>
      <w:r w:rsidRPr="008C0144">
        <w:rPr>
          <w:rFonts w:ascii="Times New Roman" w:hAnsi="Times New Roman"/>
          <w:sz w:val="24"/>
          <w:szCs w:val="24"/>
          <w:lang w:val="en-US"/>
        </w:rPr>
        <w:t xml:space="preserve">Discuss where </w:t>
      </w:r>
      <w:r w:rsidR="0099672A" w:rsidRPr="008C0144">
        <w:rPr>
          <w:rFonts w:ascii="Times New Roman" w:hAnsi="Times New Roman"/>
          <w:sz w:val="24"/>
          <w:szCs w:val="24"/>
        </w:rPr>
        <w:t xml:space="preserve">there </w:t>
      </w:r>
      <w:r w:rsidR="008A698D">
        <w:rPr>
          <w:rFonts w:ascii="Times New Roman" w:hAnsi="Times New Roman"/>
          <w:sz w:val="24"/>
          <w:szCs w:val="24"/>
          <w:lang w:val="en-US"/>
        </w:rPr>
        <w:t xml:space="preserve">are </w:t>
      </w:r>
      <w:r w:rsidR="0099672A" w:rsidRPr="008C0144">
        <w:rPr>
          <w:rFonts w:ascii="Times New Roman" w:hAnsi="Times New Roman"/>
          <w:sz w:val="24"/>
          <w:szCs w:val="24"/>
        </w:rPr>
        <w:t xml:space="preserve">any current significant financial problems </w:t>
      </w:r>
      <w:r w:rsidR="008A698D">
        <w:rPr>
          <w:rFonts w:ascii="Times New Roman" w:hAnsi="Times New Roman"/>
          <w:sz w:val="24"/>
          <w:szCs w:val="24"/>
        </w:rPr>
        <w:t xml:space="preserve">that </w:t>
      </w:r>
      <w:r w:rsidR="008A698D">
        <w:rPr>
          <w:rFonts w:ascii="Times New Roman" w:hAnsi="Times New Roman"/>
          <w:sz w:val="24"/>
          <w:szCs w:val="24"/>
          <w:lang w:val="en-US"/>
        </w:rPr>
        <w:t xml:space="preserve">will </w:t>
      </w:r>
      <w:r w:rsidR="008A698D">
        <w:rPr>
          <w:rFonts w:ascii="Times New Roman" w:hAnsi="Times New Roman"/>
          <w:sz w:val="24"/>
          <w:szCs w:val="24"/>
        </w:rPr>
        <w:t xml:space="preserve">affect the </w:t>
      </w:r>
      <w:r w:rsidR="008A698D">
        <w:rPr>
          <w:rFonts w:ascii="Times New Roman" w:hAnsi="Times New Roman"/>
          <w:sz w:val="24"/>
          <w:szCs w:val="24"/>
          <w:lang w:val="en-US"/>
        </w:rPr>
        <w:t>P</w:t>
      </w:r>
      <w:r w:rsidR="0099672A" w:rsidRPr="008C0144">
        <w:rPr>
          <w:rFonts w:ascii="Times New Roman" w:hAnsi="Times New Roman"/>
          <w:sz w:val="24"/>
          <w:szCs w:val="24"/>
        </w:rPr>
        <w:t>rogram's ability to achieve its mission and outcomes</w:t>
      </w:r>
      <w:r w:rsidR="008A698D">
        <w:rPr>
          <w:rFonts w:ascii="Times New Roman" w:hAnsi="Times New Roman"/>
          <w:sz w:val="24"/>
          <w:szCs w:val="24"/>
          <w:lang w:val="en-US"/>
        </w:rPr>
        <w:t xml:space="preserve"> </w:t>
      </w:r>
      <w:r w:rsidR="008A698D" w:rsidRPr="008C0144">
        <w:rPr>
          <w:rFonts w:ascii="Times New Roman" w:hAnsi="Times New Roman"/>
          <w:sz w:val="24"/>
          <w:szCs w:val="24"/>
        </w:rPr>
        <w:t>over the next five years</w:t>
      </w:r>
      <w:r>
        <w:rPr>
          <w:rFonts w:ascii="Times New Roman" w:hAnsi="Times New Roman"/>
          <w:sz w:val="24"/>
          <w:szCs w:val="24"/>
          <w:lang w:val="en-US"/>
        </w:rPr>
        <w:t xml:space="preserve">. </w:t>
      </w:r>
      <w:r w:rsidR="0099672A" w:rsidRPr="00393536">
        <w:rPr>
          <w:rFonts w:ascii="Times New Roman" w:hAnsi="Times New Roman"/>
          <w:sz w:val="24"/>
          <w:szCs w:val="24"/>
        </w:rPr>
        <w:t xml:space="preserve">The commentary should identify any assumptions such as enrollment trends, retention rates, and consolidation of programs or other significant factors on which expectations are based. </w:t>
      </w:r>
    </w:p>
    <w:p w14:paraId="578F2977" w14:textId="77777777" w:rsidR="0099672A" w:rsidRPr="00393536" w:rsidRDefault="0099672A" w:rsidP="0099672A">
      <w:pPr>
        <w:pStyle w:val="PlainText"/>
        <w:ind w:left="120"/>
        <w:rPr>
          <w:rFonts w:ascii="Times New Roman" w:hAnsi="Times New Roman"/>
          <w:b/>
          <w:bCs/>
          <w:sz w:val="24"/>
          <w:szCs w:val="24"/>
          <w:u w:val="single"/>
        </w:rPr>
      </w:pPr>
    </w:p>
    <w:bookmarkEnd w:id="75"/>
    <w:p w14:paraId="2A368FBA" w14:textId="77777777" w:rsidR="0099672A" w:rsidRPr="00393536" w:rsidRDefault="0099672A" w:rsidP="006866A7">
      <w:pPr>
        <w:pStyle w:val="PlainText"/>
        <w:rPr>
          <w:rFonts w:ascii="Times New Roman" w:hAnsi="Times New Roman"/>
          <w:b/>
          <w:bCs/>
          <w:sz w:val="24"/>
          <w:szCs w:val="24"/>
          <w:u w:val="single"/>
        </w:rPr>
      </w:pPr>
      <w:r w:rsidRPr="00393536">
        <w:rPr>
          <w:rFonts w:ascii="Times New Roman" w:hAnsi="Times New Roman"/>
          <w:b/>
          <w:bCs/>
          <w:sz w:val="24"/>
          <w:szCs w:val="24"/>
          <w:u w:val="single"/>
        </w:rPr>
        <w:t>Commentary</w:t>
      </w:r>
    </w:p>
    <w:p w14:paraId="0A348FB7" w14:textId="77777777" w:rsidR="0099672A" w:rsidRPr="00393536" w:rsidRDefault="0099672A" w:rsidP="006866A7">
      <w:pPr>
        <w:pStyle w:val="PlainText"/>
        <w:rPr>
          <w:rFonts w:ascii="Times New Roman" w:hAnsi="Times New Roman"/>
          <w:sz w:val="24"/>
          <w:szCs w:val="24"/>
        </w:rPr>
      </w:pPr>
      <w:r w:rsidRPr="00393536">
        <w:rPr>
          <w:rFonts w:ascii="Times New Roman" w:hAnsi="Times New Roman"/>
          <w:sz w:val="24"/>
          <w:szCs w:val="24"/>
        </w:rPr>
        <w:t xml:space="preserve">Some of the information needed to provide an understanding of the financial resources of a program is of a quantitative nature and can be accumulated in data form. Some is likely to be of a qualitative nature and can only be conveyed in narrative form. </w:t>
      </w:r>
    </w:p>
    <w:p w14:paraId="1D7A1B5A" w14:textId="77777777" w:rsidR="0099672A" w:rsidRPr="00393536" w:rsidRDefault="0099672A" w:rsidP="0099672A">
      <w:pPr>
        <w:pStyle w:val="PlainText"/>
        <w:ind w:left="120"/>
        <w:rPr>
          <w:rFonts w:ascii="Times New Roman" w:hAnsi="Times New Roman"/>
          <w:sz w:val="24"/>
          <w:szCs w:val="24"/>
        </w:rPr>
      </w:pPr>
    </w:p>
    <w:p w14:paraId="70780430" w14:textId="77777777" w:rsidR="0099672A" w:rsidRPr="00393536" w:rsidRDefault="0099672A" w:rsidP="006866A7">
      <w:pPr>
        <w:pStyle w:val="PlainText"/>
        <w:rPr>
          <w:rFonts w:ascii="Times New Roman" w:hAnsi="Times New Roman"/>
          <w:sz w:val="24"/>
          <w:szCs w:val="24"/>
        </w:rPr>
      </w:pPr>
      <w:r w:rsidRPr="00393536">
        <w:rPr>
          <w:rFonts w:ascii="Times New Roman" w:hAnsi="Times New Roman"/>
          <w:sz w:val="24"/>
          <w:szCs w:val="24"/>
        </w:rPr>
        <w:t xml:space="preserve">Programs are encouraged to explain and interpret financial information so that they and outside audiences will be provided with a clear understanding of their fiscal resources and stability. </w:t>
      </w:r>
    </w:p>
    <w:p w14:paraId="4745A3FE" w14:textId="77777777" w:rsidR="00E6738D" w:rsidRDefault="00E6738D" w:rsidP="00DB2F9D">
      <w:pPr>
        <w:pStyle w:val="PlainText"/>
        <w:jc w:val="center"/>
        <w:rPr>
          <w:rFonts w:ascii="Arial Narrow" w:hAnsi="Arial Narrow"/>
          <w:b/>
          <w:bCs/>
          <w:sz w:val="24"/>
          <w:szCs w:val="24"/>
          <w:u w:val="single"/>
        </w:rPr>
      </w:pPr>
    </w:p>
    <w:p w14:paraId="55B1192B" w14:textId="77777777" w:rsidR="006866A7" w:rsidRPr="00393536" w:rsidRDefault="006866A7" w:rsidP="006866A7">
      <w:pPr>
        <w:pStyle w:val="PlainText"/>
        <w:rPr>
          <w:rFonts w:ascii="Times New Roman" w:hAnsi="Times New Roman"/>
          <w:b/>
          <w:bCs/>
          <w:sz w:val="24"/>
          <w:szCs w:val="24"/>
          <w:u w:val="single"/>
        </w:rPr>
      </w:pPr>
      <w:r w:rsidRPr="00393536">
        <w:rPr>
          <w:rFonts w:ascii="Times New Roman" w:hAnsi="Times New Roman"/>
          <w:b/>
          <w:bCs/>
          <w:sz w:val="24"/>
          <w:szCs w:val="24"/>
          <w:u w:val="single"/>
        </w:rPr>
        <w:t>Strengths and Weakness</w:t>
      </w:r>
      <w:r>
        <w:rPr>
          <w:rFonts w:ascii="Times New Roman" w:hAnsi="Times New Roman"/>
          <w:b/>
          <w:bCs/>
          <w:sz w:val="24"/>
          <w:szCs w:val="24"/>
          <w:u w:val="single"/>
        </w:rPr>
        <w:t>es</w:t>
      </w:r>
      <w:r w:rsidRPr="00393536">
        <w:rPr>
          <w:rFonts w:ascii="Times New Roman" w:hAnsi="Times New Roman"/>
          <w:b/>
          <w:bCs/>
          <w:sz w:val="24"/>
          <w:szCs w:val="24"/>
          <w:u w:val="single"/>
        </w:rPr>
        <w:t xml:space="preserve"> of </w:t>
      </w:r>
      <w:r>
        <w:rPr>
          <w:rFonts w:ascii="Times New Roman" w:hAnsi="Times New Roman"/>
          <w:b/>
          <w:bCs/>
          <w:sz w:val="24"/>
          <w:szCs w:val="24"/>
          <w:u w:val="single"/>
        </w:rPr>
        <w:t xml:space="preserve">Financial </w:t>
      </w:r>
      <w:r w:rsidRPr="00393536">
        <w:rPr>
          <w:rFonts w:ascii="Times New Roman" w:hAnsi="Times New Roman"/>
          <w:b/>
          <w:bCs/>
          <w:sz w:val="24"/>
          <w:szCs w:val="24"/>
          <w:u w:val="single"/>
        </w:rPr>
        <w:t>Resources:</w:t>
      </w:r>
    </w:p>
    <w:p w14:paraId="061F74EB" w14:textId="77777777" w:rsidR="00166BD6" w:rsidRDefault="00166BD6" w:rsidP="00DB2F9D">
      <w:pPr>
        <w:pStyle w:val="PlainText"/>
        <w:jc w:val="center"/>
        <w:rPr>
          <w:rFonts w:ascii="Arial Narrow" w:hAnsi="Arial Narrow"/>
          <w:b/>
          <w:bCs/>
          <w:sz w:val="24"/>
          <w:szCs w:val="24"/>
          <w:u w:val="single"/>
        </w:rPr>
      </w:pPr>
    </w:p>
    <w:p w14:paraId="7FD51D3B" w14:textId="77777777" w:rsidR="00166BD6" w:rsidRDefault="00166BD6" w:rsidP="00DB2F9D">
      <w:pPr>
        <w:pStyle w:val="PlainText"/>
        <w:jc w:val="center"/>
        <w:rPr>
          <w:rFonts w:ascii="Arial Narrow" w:hAnsi="Arial Narrow"/>
          <w:b/>
          <w:bCs/>
          <w:sz w:val="24"/>
          <w:szCs w:val="24"/>
          <w:u w:val="single"/>
        </w:rPr>
      </w:pPr>
    </w:p>
    <w:p w14:paraId="2DCF53AD" w14:textId="77777777" w:rsidR="00166BD6" w:rsidRDefault="00166BD6" w:rsidP="00DB2F9D">
      <w:pPr>
        <w:pStyle w:val="PlainText"/>
        <w:jc w:val="center"/>
        <w:rPr>
          <w:rFonts w:ascii="Arial Narrow" w:hAnsi="Arial Narrow"/>
          <w:b/>
          <w:bCs/>
          <w:sz w:val="24"/>
          <w:szCs w:val="24"/>
          <w:u w:val="single"/>
        </w:rPr>
        <w:sectPr w:rsidR="00166BD6" w:rsidSect="0074072E">
          <w:pgSz w:w="12240" w:h="15840"/>
          <w:pgMar w:top="1440" w:right="810" w:bottom="1440" w:left="1152" w:header="720" w:footer="720" w:gutter="0"/>
          <w:cols w:space="720"/>
          <w:titlePg/>
          <w:docGrid w:linePitch="360"/>
        </w:sectPr>
      </w:pPr>
    </w:p>
    <w:bookmarkStart w:id="76" w:name="_ACPHA_FINANCIAL_PROFILE"/>
    <w:bookmarkEnd w:id="76"/>
    <w:p w14:paraId="05C9D56A" w14:textId="77777777" w:rsidR="00166BD6" w:rsidRPr="00FA667F" w:rsidRDefault="001A075E" w:rsidP="00FA667F">
      <w:pPr>
        <w:pStyle w:val="Heading1"/>
        <w:ind w:left="0"/>
        <w:jc w:val="center"/>
        <w:rPr>
          <w:rStyle w:val="Hyperlink"/>
          <w:rFonts w:ascii="Times New Roman" w:hAnsi="Times New Roman" w:cs="Times New Roman"/>
          <w:b/>
        </w:rPr>
      </w:pPr>
      <w:r>
        <w:rPr>
          <w:rStyle w:val="Hyperlink"/>
          <w:rFonts w:ascii="Times New Roman" w:hAnsi="Times New Roman" w:cs="Times New Roman"/>
          <w:b/>
        </w:rPr>
        <w:lastRenderedPageBreak/>
        <w:fldChar w:fldCharType="begin"/>
      </w:r>
      <w:r>
        <w:rPr>
          <w:rStyle w:val="Hyperlink"/>
          <w:rFonts w:ascii="Times New Roman" w:hAnsi="Times New Roman" w:cs="Times New Roman"/>
          <w:b/>
        </w:rPr>
        <w:instrText xml:space="preserve"> HYPERLINK  \l "_TABLE_OF_CONTENTS" </w:instrText>
      </w:r>
      <w:r>
        <w:rPr>
          <w:rStyle w:val="Hyperlink"/>
          <w:rFonts w:ascii="Times New Roman" w:hAnsi="Times New Roman" w:cs="Times New Roman"/>
          <w:b/>
        </w:rPr>
        <w:fldChar w:fldCharType="separate"/>
      </w:r>
      <w:r w:rsidR="00166BD6" w:rsidRPr="001A075E">
        <w:rPr>
          <w:rStyle w:val="Hyperlink"/>
          <w:rFonts w:ascii="Times New Roman" w:hAnsi="Times New Roman" w:cs="Times New Roman"/>
          <w:b/>
        </w:rPr>
        <w:t>ACPHA</w:t>
      </w:r>
      <w:r w:rsidR="00FA667F" w:rsidRPr="001A075E">
        <w:rPr>
          <w:rStyle w:val="Hyperlink"/>
          <w:rFonts w:ascii="Times New Roman" w:hAnsi="Times New Roman" w:cs="Times New Roman"/>
          <w:b/>
        </w:rPr>
        <w:t xml:space="preserve"> </w:t>
      </w:r>
      <w:r w:rsidR="00166BD6" w:rsidRPr="001A075E">
        <w:rPr>
          <w:rStyle w:val="Hyperlink"/>
          <w:rFonts w:ascii="Times New Roman" w:hAnsi="Times New Roman" w:cs="Times New Roman"/>
          <w:b/>
        </w:rPr>
        <w:t>FINANCIAL PROFILE</w:t>
      </w:r>
      <w:r>
        <w:rPr>
          <w:rStyle w:val="Hyperlink"/>
          <w:rFonts w:ascii="Times New Roman" w:hAnsi="Times New Roman" w:cs="Times New Roman"/>
          <w:b/>
        </w:rPr>
        <w:fldChar w:fldCharType="end"/>
      </w:r>
    </w:p>
    <w:p w14:paraId="2B0CF483" w14:textId="77777777" w:rsidR="00166BD6" w:rsidRPr="00166BD6" w:rsidRDefault="00166BD6" w:rsidP="00166BD6">
      <w:pPr>
        <w:autoSpaceDE w:val="0"/>
        <w:autoSpaceDN w:val="0"/>
        <w:adjustRightInd w:val="0"/>
        <w:rPr>
          <w:b/>
          <w:bCs/>
        </w:rPr>
      </w:pPr>
    </w:p>
    <w:p w14:paraId="2B0D177D" w14:textId="77777777" w:rsidR="00FA667F" w:rsidRDefault="00FA667F" w:rsidP="00E36AC6">
      <w:pPr>
        <w:autoSpaceDE w:val="0"/>
        <w:autoSpaceDN w:val="0"/>
        <w:adjustRightInd w:val="0"/>
        <w:ind w:left="-810"/>
        <w:rPr>
          <w:b/>
          <w:bCs/>
        </w:rPr>
      </w:pPr>
    </w:p>
    <w:p w14:paraId="304ADE58" w14:textId="77777777" w:rsidR="00166BD6" w:rsidRDefault="00166BD6" w:rsidP="00E36AC6">
      <w:pPr>
        <w:autoSpaceDE w:val="0"/>
        <w:autoSpaceDN w:val="0"/>
        <w:adjustRightInd w:val="0"/>
        <w:ind w:left="-810"/>
        <w:rPr>
          <w:b/>
          <w:bCs/>
        </w:rPr>
      </w:pPr>
      <w:r w:rsidRPr="00166BD6">
        <w:rPr>
          <w:b/>
          <w:bCs/>
        </w:rPr>
        <w:t>School Name:</w:t>
      </w:r>
      <w:r w:rsidRPr="00166BD6">
        <w:rPr>
          <w:b/>
          <w:bCs/>
        </w:rPr>
        <w:tab/>
      </w:r>
      <w:r w:rsidR="006879B5">
        <w:rPr>
          <w:b/>
          <w:bCs/>
        </w:rPr>
        <w:tab/>
      </w:r>
      <w:r w:rsidRPr="00166BD6">
        <w:rPr>
          <w:b/>
          <w:bCs/>
        </w:rPr>
        <w:t>Program Name:</w:t>
      </w:r>
      <w:r w:rsidRPr="00166BD6">
        <w:rPr>
          <w:b/>
          <w:bCs/>
        </w:rPr>
        <w:tab/>
      </w:r>
    </w:p>
    <w:p w14:paraId="434097D5" w14:textId="77777777" w:rsidR="004609D1" w:rsidRDefault="004609D1" w:rsidP="00166BD6">
      <w:pPr>
        <w:autoSpaceDE w:val="0"/>
        <w:autoSpaceDN w:val="0"/>
        <w:adjustRightInd w:val="0"/>
        <w:rPr>
          <w:b/>
          <w:bCs/>
        </w:rPr>
      </w:pPr>
    </w:p>
    <w:tbl>
      <w:tblPr>
        <w:tblW w:w="14400" w:type="dxa"/>
        <w:tblInd w:w="-792" w:type="dxa"/>
        <w:tblLook w:val="01E0" w:firstRow="1" w:lastRow="1" w:firstColumn="1" w:lastColumn="1" w:noHBand="0" w:noVBand="0"/>
      </w:tblPr>
      <w:tblGrid>
        <w:gridCol w:w="5310"/>
        <w:gridCol w:w="2970"/>
        <w:gridCol w:w="3240"/>
        <w:gridCol w:w="2880"/>
      </w:tblGrid>
      <w:tr w:rsidR="00166BD6" w:rsidRPr="00166BD6" w14:paraId="2F391995" w14:textId="77777777" w:rsidTr="00A26596">
        <w:tc>
          <w:tcPr>
            <w:tcW w:w="5310" w:type="dxa"/>
            <w:tcBorders>
              <w:top w:val="nil"/>
              <w:left w:val="nil"/>
              <w:bottom w:val="nil"/>
              <w:right w:val="single" w:sz="4" w:space="0" w:color="auto"/>
            </w:tcBorders>
            <w:shd w:val="clear" w:color="auto" w:fill="auto"/>
            <w:vAlign w:val="bottom"/>
          </w:tcPr>
          <w:p w14:paraId="200D9342" w14:textId="77777777" w:rsidR="00166BD6" w:rsidRPr="00166BD6" w:rsidRDefault="00166BD6" w:rsidP="002E32B8">
            <w:pPr>
              <w:autoSpaceDE w:val="0"/>
              <w:autoSpaceDN w:val="0"/>
              <w:adjustRightInd w:val="0"/>
              <w:rPr>
                <w: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14:paraId="43D70C64" w14:textId="77777777" w:rsidR="00166BD6" w:rsidRPr="00166BD6" w:rsidRDefault="008209B8" w:rsidP="008209B8">
            <w:pPr>
              <w:autoSpaceDE w:val="0"/>
              <w:autoSpaceDN w:val="0"/>
              <w:adjustRightInd w:val="0"/>
              <w:rPr>
                <w:b/>
              </w:rPr>
            </w:pPr>
            <w:r>
              <w:rPr>
                <w:b/>
                <w:bCs/>
              </w:rPr>
              <w:t xml:space="preserve">Current </w:t>
            </w:r>
            <w:r w:rsidR="00C33547">
              <w:rPr>
                <w:b/>
                <w:bCs/>
              </w:rPr>
              <w:t>Year</w:t>
            </w:r>
            <w:r w:rsidR="00C92AD9">
              <w:rPr>
                <w:b/>
                <w:bCs/>
              </w:rPr>
              <w:t xml:space="preserve">: 20 </w:t>
            </w:r>
            <w:r w:rsidR="00C33547">
              <w:rPr>
                <w:b/>
                <w:bCs/>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2C0321C2" w14:textId="77777777" w:rsidR="00166BD6" w:rsidRPr="00166BD6" w:rsidRDefault="00DC70C3" w:rsidP="00C92AD9">
            <w:pPr>
              <w:autoSpaceDE w:val="0"/>
              <w:autoSpaceDN w:val="0"/>
              <w:adjustRightInd w:val="0"/>
              <w:rPr>
                <w:b/>
              </w:rPr>
            </w:pPr>
            <w:r>
              <w:rPr>
                <w:b/>
                <w:bCs/>
              </w:rPr>
              <w:t>Prior</w:t>
            </w:r>
            <w:r w:rsidR="00C33547">
              <w:rPr>
                <w:b/>
                <w:bCs/>
              </w:rPr>
              <w:t xml:space="preserve"> Year: </w:t>
            </w:r>
            <w:r w:rsidR="00C92AD9">
              <w:rPr>
                <w:b/>
                <w:bCs/>
              </w:rPr>
              <w:t>20</w:t>
            </w:r>
            <w:r w:rsidR="00C33547">
              <w:rPr>
                <w:b/>
                <w:bCs/>
              </w:rPr>
              <w:t xml:space="preserve"> </w:t>
            </w:r>
            <w:r w:rsidR="003B7F7D">
              <w:rPr>
                <w:b/>
                <w:bCs/>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F32E99E" w14:textId="77777777" w:rsidR="00166BD6" w:rsidRPr="00166BD6" w:rsidRDefault="00166BD6" w:rsidP="00C92AD9">
            <w:pPr>
              <w:autoSpaceDE w:val="0"/>
              <w:autoSpaceDN w:val="0"/>
              <w:adjustRightInd w:val="0"/>
              <w:rPr>
                <w:b/>
              </w:rPr>
            </w:pPr>
            <w:r w:rsidRPr="00166BD6">
              <w:rPr>
                <w:b/>
                <w:bCs/>
              </w:rPr>
              <w:t>Prior Year</w:t>
            </w:r>
            <w:r w:rsidR="00C33547">
              <w:rPr>
                <w:b/>
                <w:bCs/>
              </w:rPr>
              <w:t xml:space="preserve">: </w:t>
            </w:r>
            <w:r w:rsidR="00C92AD9">
              <w:rPr>
                <w:b/>
                <w:bCs/>
              </w:rPr>
              <w:t>20</w:t>
            </w:r>
          </w:p>
        </w:tc>
      </w:tr>
      <w:tr w:rsidR="00276D3A" w:rsidRPr="00166BD6" w14:paraId="34C5A1C6" w14:textId="77777777" w:rsidTr="00A26596">
        <w:tc>
          <w:tcPr>
            <w:tcW w:w="5310" w:type="dxa"/>
            <w:tcBorders>
              <w:top w:val="nil"/>
              <w:left w:val="nil"/>
              <w:bottom w:val="nil"/>
              <w:right w:val="single" w:sz="4" w:space="0" w:color="auto"/>
            </w:tcBorders>
            <w:shd w:val="clear" w:color="auto" w:fill="auto"/>
            <w:vAlign w:val="bottom"/>
          </w:tcPr>
          <w:p w14:paraId="3C973209" w14:textId="77777777" w:rsidR="00276D3A" w:rsidRPr="00166BD6" w:rsidRDefault="00276D3A" w:rsidP="002E32B8">
            <w:pPr>
              <w:autoSpaceDE w:val="0"/>
              <w:autoSpaceDN w:val="0"/>
              <w:adjustRightInd w:val="0"/>
            </w:pPr>
            <w:r>
              <w:rPr>
                <w:b/>
                <w:bCs/>
              </w:rPr>
              <w:t>Source of Funds</w:t>
            </w:r>
            <w:r w:rsidRPr="00166BD6">
              <w:rPr>
                <w:b/>
                <w:bCs/>
              </w:rPr>
              <w:t>:</w:t>
            </w:r>
          </w:p>
        </w:tc>
        <w:tc>
          <w:tcPr>
            <w:tcW w:w="2970" w:type="dxa"/>
            <w:tcBorders>
              <w:top w:val="single" w:sz="4" w:space="0" w:color="auto"/>
              <w:left w:val="single" w:sz="4" w:space="0" w:color="auto"/>
              <w:bottom w:val="nil"/>
              <w:right w:val="single" w:sz="4" w:space="0" w:color="auto"/>
            </w:tcBorders>
            <w:shd w:val="clear" w:color="auto" w:fill="auto"/>
            <w:vAlign w:val="bottom"/>
          </w:tcPr>
          <w:p w14:paraId="0F6752FF" w14:textId="77777777" w:rsidR="00276D3A" w:rsidRPr="00166BD6" w:rsidRDefault="00276D3A" w:rsidP="002E32B8">
            <w:pPr>
              <w:autoSpaceDE w:val="0"/>
              <w:autoSpaceDN w:val="0"/>
              <w:adjustRightInd w:val="0"/>
            </w:pPr>
            <w:r w:rsidRPr="00166BD6">
              <w:t>$</w:t>
            </w:r>
          </w:p>
        </w:tc>
        <w:tc>
          <w:tcPr>
            <w:tcW w:w="3240" w:type="dxa"/>
            <w:tcBorders>
              <w:top w:val="single" w:sz="4" w:space="0" w:color="auto"/>
              <w:left w:val="single" w:sz="4" w:space="0" w:color="auto"/>
              <w:bottom w:val="nil"/>
              <w:right w:val="single" w:sz="4" w:space="0" w:color="auto"/>
            </w:tcBorders>
            <w:shd w:val="clear" w:color="auto" w:fill="auto"/>
            <w:vAlign w:val="bottom"/>
          </w:tcPr>
          <w:p w14:paraId="09E7BE4E" w14:textId="77777777" w:rsidR="00276D3A" w:rsidRPr="00166BD6" w:rsidRDefault="00276D3A" w:rsidP="002E32B8">
            <w:pPr>
              <w:autoSpaceDE w:val="0"/>
              <w:autoSpaceDN w:val="0"/>
              <w:adjustRightInd w:val="0"/>
            </w:pPr>
            <w:r w:rsidRPr="00166BD6">
              <w:t>$</w:t>
            </w:r>
          </w:p>
        </w:tc>
        <w:tc>
          <w:tcPr>
            <w:tcW w:w="2880" w:type="dxa"/>
            <w:tcBorders>
              <w:top w:val="single" w:sz="4" w:space="0" w:color="auto"/>
              <w:left w:val="single" w:sz="4" w:space="0" w:color="auto"/>
              <w:bottom w:val="nil"/>
              <w:right w:val="single" w:sz="4" w:space="0" w:color="auto"/>
            </w:tcBorders>
            <w:shd w:val="clear" w:color="auto" w:fill="auto"/>
            <w:vAlign w:val="bottom"/>
          </w:tcPr>
          <w:p w14:paraId="1A7C7C9F" w14:textId="77777777" w:rsidR="00276D3A" w:rsidRPr="00166BD6" w:rsidRDefault="00276D3A" w:rsidP="002E32B8">
            <w:pPr>
              <w:autoSpaceDE w:val="0"/>
              <w:autoSpaceDN w:val="0"/>
              <w:adjustRightInd w:val="0"/>
            </w:pPr>
            <w:r w:rsidRPr="00166BD6">
              <w:t>$</w:t>
            </w:r>
          </w:p>
        </w:tc>
      </w:tr>
      <w:tr w:rsidR="00276D3A" w:rsidRPr="00166BD6" w14:paraId="3E5AC467" w14:textId="77777777" w:rsidTr="00A26596">
        <w:tc>
          <w:tcPr>
            <w:tcW w:w="5310" w:type="dxa"/>
            <w:tcBorders>
              <w:top w:val="nil"/>
              <w:left w:val="nil"/>
              <w:bottom w:val="nil"/>
              <w:right w:val="single" w:sz="4" w:space="0" w:color="auto"/>
            </w:tcBorders>
            <w:shd w:val="clear" w:color="auto" w:fill="auto"/>
            <w:vAlign w:val="bottom"/>
          </w:tcPr>
          <w:p w14:paraId="1CDC03BF" w14:textId="77777777" w:rsidR="00276D3A" w:rsidRPr="00693A93" w:rsidRDefault="00276D3A" w:rsidP="002E32B8">
            <w:pPr>
              <w:autoSpaceDE w:val="0"/>
              <w:autoSpaceDN w:val="0"/>
              <w:adjustRightInd w:val="0"/>
            </w:pPr>
            <w:r w:rsidRPr="00693A93">
              <w:tab/>
            </w:r>
            <w:r w:rsidRPr="00693A93">
              <w:rPr>
                <w:iCs/>
              </w:rPr>
              <w:t>Auxiliary Services</w:t>
            </w:r>
          </w:p>
        </w:tc>
        <w:tc>
          <w:tcPr>
            <w:tcW w:w="2970" w:type="dxa"/>
            <w:tcBorders>
              <w:top w:val="nil"/>
              <w:left w:val="single" w:sz="4" w:space="0" w:color="auto"/>
              <w:bottom w:val="nil"/>
              <w:right w:val="single" w:sz="4" w:space="0" w:color="auto"/>
            </w:tcBorders>
            <w:shd w:val="clear" w:color="auto" w:fill="auto"/>
            <w:vAlign w:val="bottom"/>
          </w:tcPr>
          <w:p w14:paraId="3F886F8F" w14:textId="77777777" w:rsidR="00276D3A" w:rsidRPr="00166BD6" w:rsidRDefault="00276D3A"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702C8B20" w14:textId="77777777" w:rsidR="00276D3A" w:rsidRPr="00166BD6" w:rsidRDefault="00276D3A"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77E24415" w14:textId="77777777" w:rsidR="00276D3A" w:rsidRPr="00166BD6" w:rsidRDefault="00276D3A" w:rsidP="002E32B8">
            <w:pPr>
              <w:autoSpaceDE w:val="0"/>
              <w:autoSpaceDN w:val="0"/>
              <w:adjustRightInd w:val="0"/>
            </w:pPr>
          </w:p>
        </w:tc>
      </w:tr>
      <w:tr w:rsidR="00276D3A" w:rsidRPr="00166BD6" w14:paraId="17982353" w14:textId="77777777" w:rsidTr="00A26596">
        <w:tc>
          <w:tcPr>
            <w:tcW w:w="5310" w:type="dxa"/>
            <w:tcBorders>
              <w:top w:val="nil"/>
              <w:left w:val="nil"/>
              <w:bottom w:val="nil"/>
              <w:right w:val="single" w:sz="4" w:space="0" w:color="auto"/>
            </w:tcBorders>
            <w:shd w:val="clear" w:color="auto" w:fill="auto"/>
            <w:vAlign w:val="bottom"/>
          </w:tcPr>
          <w:p w14:paraId="3B2D771D" w14:textId="77777777" w:rsidR="00276D3A" w:rsidRPr="00693A93" w:rsidRDefault="00276D3A" w:rsidP="002E32B8">
            <w:pPr>
              <w:autoSpaceDE w:val="0"/>
              <w:autoSpaceDN w:val="0"/>
              <w:adjustRightInd w:val="0"/>
            </w:pPr>
            <w:r w:rsidRPr="00693A93">
              <w:tab/>
            </w:r>
            <w:r w:rsidRPr="00693A93">
              <w:rPr>
                <w:iCs/>
              </w:rPr>
              <w:t>Grant</w:t>
            </w:r>
            <w:r>
              <w:rPr>
                <w:iCs/>
              </w:rPr>
              <w:t>s</w:t>
            </w:r>
          </w:p>
        </w:tc>
        <w:tc>
          <w:tcPr>
            <w:tcW w:w="2970" w:type="dxa"/>
            <w:tcBorders>
              <w:top w:val="nil"/>
              <w:left w:val="single" w:sz="4" w:space="0" w:color="auto"/>
              <w:bottom w:val="nil"/>
              <w:right w:val="single" w:sz="4" w:space="0" w:color="auto"/>
            </w:tcBorders>
            <w:shd w:val="clear" w:color="auto" w:fill="auto"/>
            <w:vAlign w:val="bottom"/>
          </w:tcPr>
          <w:p w14:paraId="5A3F6940" w14:textId="77777777" w:rsidR="00276D3A" w:rsidRPr="00166BD6" w:rsidRDefault="00276D3A"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4DB5B4A9" w14:textId="77777777" w:rsidR="00276D3A" w:rsidRPr="00166BD6" w:rsidRDefault="00276D3A"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4EE08D43" w14:textId="77777777" w:rsidR="00276D3A" w:rsidRPr="00166BD6" w:rsidRDefault="00276D3A" w:rsidP="002E32B8">
            <w:pPr>
              <w:autoSpaceDE w:val="0"/>
              <w:autoSpaceDN w:val="0"/>
              <w:adjustRightInd w:val="0"/>
            </w:pPr>
          </w:p>
        </w:tc>
      </w:tr>
      <w:tr w:rsidR="00276D3A" w:rsidRPr="00166BD6" w14:paraId="1EA22EEC" w14:textId="77777777" w:rsidTr="00A26596">
        <w:tc>
          <w:tcPr>
            <w:tcW w:w="5310" w:type="dxa"/>
            <w:tcBorders>
              <w:top w:val="nil"/>
              <w:left w:val="nil"/>
              <w:bottom w:val="nil"/>
              <w:right w:val="single" w:sz="4" w:space="0" w:color="auto"/>
            </w:tcBorders>
            <w:shd w:val="clear" w:color="auto" w:fill="auto"/>
            <w:vAlign w:val="bottom"/>
          </w:tcPr>
          <w:p w14:paraId="428FF4C7" w14:textId="77777777" w:rsidR="00276D3A" w:rsidRPr="00693A93" w:rsidRDefault="00276D3A" w:rsidP="002E32B8">
            <w:pPr>
              <w:autoSpaceDE w:val="0"/>
              <w:autoSpaceDN w:val="0"/>
              <w:adjustRightInd w:val="0"/>
            </w:pPr>
            <w:r w:rsidRPr="00693A93">
              <w:tab/>
            </w:r>
            <w:r w:rsidRPr="00693A93">
              <w:rPr>
                <w:iCs/>
              </w:rPr>
              <w:t>Gifts/Donations</w:t>
            </w:r>
          </w:p>
        </w:tc>
        <w:tc>
          <w:tcPr>
            <w:tcW w:w="2970" w:type="dxa"/>
            <w:tcBorders>
              <w:top w:val="nil"/>
              <w:left w:val="single" w:sz="4" w:space="0" w:color="auto"/>
              <w:bottom w:val="nil"/>
              <w:right w:val="single" w:sz="4" w:space="0" w:color="auto"/>
            </w:tcBorders>
            <w:shd w:val="clear" w:color="auto" w:fill="auto"/>
            <w:vAlign w:val="bottom"/>
          </w:tcPr>
          <w:p w14:paraId="27AE5707" w14:textId="77777777" w:rsidR="00276D3A" w:rsidRPr="00166BD6" w:rsidRDefault="00276D3A"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664D6E20" w14:textId="77777777" w:rsidR="00276D3A" w:rsidRPr="00166BD6" w:rsidRDefault="00276D3A"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43869F83" w14:textId="77777777" w:rsidR="00276D3A" w:rsidRPr="00166BD6" w:rsidRDefault="00276D3A" w:rsidP="002E32B8">
            <w:pPr>
              <w:autoSpaceDE w:val="0"/>
              <w:autoSpaceDN w:val="0"/>
              <w:adjustRightInd w:val="0"/>
            </w:pPr>
          </w:p>
        </w:tc>
      </w:tr>
      <w:tr w:rsidR="00276D3A" w:rsidRPr="00166BD6" w14:paraId="317C6F35" w14:textId="77777777" w:rsidTr="00A26596">
        <w:tc>
          <w:tcPr>
            <w:tcW w:w="5310" w:type="dxa"/>
            <w:tcBorders>
              <w:top w:val="nil"/>
              <w:left w:val="nil"/>
              <w:bottom w:val="nil"/>
              <w:right w:val="single" w:sz="4" w:space="0" w:color="auto"/>
            </w:tcBorders>
            <w:shd w:val="clear" w:color="auto" w:fill="auto"/>
            <w:vAlign w:val="bottom"/>
          </w:tcPr>
          <w:p w14:paraId="4EEECE67" w14:textId="77777777" w:rsidR="00276D3A" w:rsidRPr="00166BD6" w:rsidRDefault="00276D3A" w:rsidP="002E32B8">
            <w:pPr>
              <w:autoSpaceDE w:val="0"/>
              <w:autoSpaceDN w:val="0"/>
              <w:adjustRightInd w:val="0"/>
            </w:pPr>
            <w:r>
              <w:t xml:space="preserve">            Other Allocated Revenue</w:t>
            </w:r>
          </w:p>
        </w:tc>
        <w:tc>
          <w:tcPr>
            <w:tcW w:w="2970" w:type="dxa"/>
            <w:tcBorders>
              <w:top w:val="nil"/>
              <w:left w:val="single" w:sz="4" w:space="0" w:color="auto"/>
              <w:right w:val="single" w:sz="4" w:space="0" w:color="auto"/>
            </w:tcBorders>
            <w:shd w:val="clear" w:color="auto" w:fill="auto"/>
            <w:vAlign w:val="bottom"/>
          </w:tcPr>
          <w:p w14:paraId="3A7127E0" w14:textId="77777777" w:rsidR="00276D3A" w:rsidRPr="00166BD6" w:rsidRDefault="00276D3A" w:rsidP="002E32B8">
            <w:pPr>
              <w:autoSpaceDE w:val="0"/>
              <w:autoSpaceDN w:val="0"/>
              <w:adjustRightInd w:val="0"/>
            </w:pPr>
          </w:p>
        </w:tc>
        <w:tc>
          <w:tcPr>
            <w:tcW w:w="3240" w:type="dxa"/>
            <w:tcBorders>
              <w:top w:val="nil"/>
              <w:left w:val="single" w:sz="4" w:space="0" w:color="auto"/>
              <w:right w:val="single" w:sz="4" w:space="0" w:color="auto"/>
            </w:tcBorders>
            <w:shd w:val="clear" w:color="auto" w:fill="auto"/>
            <w:vAlign w:val="bottom"/>
          </w:tcPr>
          <w:p w14:paraId="221389C7" w14:textId="77777777" w:rsidR="00276D3A" w:rsidRPr="00166BD6" w:rsidRDefault="00276D3A" w:rsidP="002E32B8">
            <w:pPr>
              <w:autoSpaceDE w:val="0"/>
              <w:autoSpaceDN w:val="0"/>
              <w:adjustRightInd w:val="0"/>
            </w:pPr>
          </w:p>
        </w:tc>
        <w:tc>
          <w:tcPr>
            <w:tcW w:w="2880" w:type="dxa"/>
            <w:tcBorders>
              <w:top w:val="nil"/>
              <w:left w:val="single" w:sz="4" w:space="0" w:color="auto"/>
              <w:right w:val="single" w:sz="4" w:space="0" w:color="auto"/>
            </w:tcBorders>
            <w:shd w:val="clear" w:color="auto" w:fill="auto"/>
            <w:vAlign w:val="bottom"/>
          </w:tcPr>
          <w:p w14:paraId="6299631E" w14:textId="77777777" w:rsidR="00276D3A" w:rsidRPr="00166BD6" w:rsidRDefault="00276D3A" w:rsidP="002E32B8">
            <w:pPr>
              <w:autoSpaceDE w:val="0"/>
              <w:autoSpaceDN w:val="0"/>
              <w:adjustRightInd w:val="0"/>
            </w:pPr>
          </w:p>
        </w:tc>
      </w:tr>
      <w:tr w:rsidR="00276D3A" w:rsidRPr="00166BD6" w14:paraId="6F3C57AE" w14:textId="77777777" w:rsidTr="00A26596">
        <w:tc>
          <w:tcPr>
            <w:tcW w:w="5310" w:type="dxa"/>
            <w:tcBorders>
              <w:top w:val="nil"/>
              <w:left w:val="nil"/>
              <w:bottom w:val="nil"/>
              <w:right w:val="single" w:sz="4" w:space="0" w:color="auto"/>
            </w:tcBorders>
            <w:shd w:val="clear" w:color="auto" w:fill="auto"/>
            <w:vAlign w:val="bottom"/>
          </w:tcPr>
          <w:p w14:paraId="0DC32105" w14:textId="77777777" w:rsidR="00276D3A" w:rsidRPr="00932018" w:rsidRDefault="00276D3A" w:rsidP="002E32B8">
            <w:pPr>
              <w:autoSpaceDE w:val="0"/>
              <w:autoSpaceDN w:val="0"/>
              <w:adjustRightInd w:val="0"/>
              <w:rPr>
                <w:b/>
              </w:rPr>
            </w:pPr>
            <w:r>
              <w:t xml:space="preserve">            </w:t>
            </w:r>
            <w:r w:rsidRPr="00932018">
              <w:rPr>
                <w:b/>
              </w:rPr>
              <w:t>Total Source of Funds</w:t>
            </w:r>
          </w:p>
        </w:tc>
        <w:tc>
          <w:tcPr>
            <w:tcW w:w="2970" w:type="dxa"/>
            <w:tcBorders>
              <w:top w:val="nil"/>
              <w:left w:val="single" w:sz="4" w:space="0" w:color="auto"/>
              <w:bottom w:val="single" w:sz="4" w:space="0" w:color="auto"/>
              <w:right w:val="single" w:sz="4" w:space="0" w:color="auto"/>
            </w:tcBorders>
            <w:shd w:val="clear" w:color="auto" w:fill="auto"/>
            <w:vAlign w:val="bottom"/>
          </w:tcPr>
          <w:p w14:paraId="11D66B5A" w14:textId="77777777" w:rsidR="00276D3A" w:rsidRPr="00AB1524" w:rsidRDefault="00276D3A" w:rsidP="002E32B8">
            <w:pPr>
              <w:autoSpaceDE w:val="0"/>
              <w:autoSpaceDN w:val="0"/>
              <w:adjustRightInd w:val="0"/>
              <w:rPr>
                <w:u w:val="single"/>
              </w:rPr>
            </w:pPr>
          </w:p>
        </w:tc>
        <w:tc>
          <w:tcPr>
            <w:tcW w:w="3240" w:type="dxa"/>
            <w:tcBorders>
              <w:top w:val="nil"/>
              <w:left w:val="single" w:sz="4" w:space="0" w:color="auto"/>
              <w:bottom w:val="single" w:sz="4" w:space="0" w:color="auto"/>
              <w:right w:val="single" w:sz="4" w:space="0" w:color="auto"/>
            </w:tcBorders>
            <w:shd w:val="clear" w:color="auto" w:fill="auto"/>
            <w:vAlign w:val="bottom"/>
          </w:tcPr>
          <w:p w14:paraId="69E10774" w14:textId="77777777" w:rsidR="00276D3A" w:rsidRPr="00166BD6" w:rsidRDefault="00276D3A" w:rsidP="002E32B8">
            <w:pPr>
              <w:autoSpaceDE w:val="0"/>
              <w:autoSpaceDN w:val="0"/>
              <w:adjustRightInd w:val="0"/>
            </w:pPr>
          </w:p>
        </w:tc>
        <w:tc>
          <w:tcPr>
            <w:tcW w:w="2880" w:type="dxa"/>
            <w:tcBorders>
              <w:top w:val="nil"/>
              <w:left w:val="single" w:sz="4" w:space="0" w:color="auto"/>
              <w:bottom w:val="single" w:sz="4" w:space="0" w:color="auto"/>
              <w:right w:val="single" w:sz="4" w:space="0" w:color="auto"/>
            </w:tcBorders>
            <w:shd w:val="clear" w:color="auto" w:fill="auto"/>
            <w:vAlign w:val="bottom"/>
          </w:tcPr>
          <w:p w14:paraId="78E7C9F9" w14:textId="77777777" w:rsidR="00276D3A" w:rsidRPr="00166BD6" w:rsidRDefault="00276D3A" w:rsidP="002E32B8">
            <w:pPr>
              <w:autoSpaceDE w:val="0"/>
              <w:autoSpaceDN w:val="0"/>
              <w:adjustRightInd w:val="0"/>
            </w:pPr>
          </w:p>
        </w:tc>
      </w:tr>
      <w:tr w:rsidR="00276D3A" w:rsidRPr="00166BD6" w14:paraId="6A9AD5C4" w14:textId="77777777" w:rsidTr="00A26596">
        <w:tc>
          <w:tcPr>
            <w:tcW w:w="5310" w:type="dxa"/>
            <w:tcBorders>
              <w:top w:val="nil"/>
              <w:left w:val="nil"/>
              <w:bottom w:val="nil"/>
              <w:right w:val="single" w:sz="4" w:space="0" w:color="auto"/>
            </w:tcBorders>
            <w:shd w:val="clear" w:color="auto" w:fill="auto"/>
            <w:vAlign w:val="bottom"/>
          </w:tcPr>
          <w:p w14:paraId="78FCA2B9" w14:textId="77777777" w:rsidR="00276D3A" w:rsidRPr="00166BD6" w:rsidRDefault="00276D3A" w:rsidP="002E32B8">
            <w:pPr>
              <w:autoSpaceDE w:val="0"/>
              <w:autoSpaceDN w:val="0"/>
              <w:adjustRightInd w:val="0"/>
            </w:pPr>
            <w:r>
              <w:rPr>
                <w:b/>
                <w:bCs/>
              </w:rPr>
              <w:t>Use of Funds</w:t>
            </w:r>
            <w:r w:rsidRPr="00166BD6">
              <w:rPr>
                <w:b/>
                <w:bCs/>
              </w:rPr>
              <w:t>:</w:t>
            </w:r>
          </w:p>
        </w:tc>
        <w:tc>
          <w:tcPr>
            <w:tcW w:w="2970" w:type="dxa"/>
            <w:tcBorders>
              <w:top w:val="single" w:sz="4" w:space="0" w:color="auto"/>
              <w:left w:val="single" w:sz="4" w:space="0" w:color="auto"/>
              <w:bottom w:val="nil"/>
              <w:right w:val="single" w:sz="4" w:space="0" w:color="auto"/>
            </w:tcBorders>
            <w:shd w:val="clear" w:color="auto" w:fill="auto"/>
            <w:vAlign w:val="bottom"/>
          </w:tcPr>
          <w:p w14:paraId="0EFB7E6F" w14:textId="77777777" w:rsidR="00276D3A" w:rsidRPr="00166BD6" w:rsidRDefault="00276D3A" w:rsidP="002E32B8">
            <w:pPr>
              <w:autoSpaceDE w:val="0"/>
              <w:autoSpaceDN w:val="0"/>
              <w:adjustRightInd w:val="0"/>
            </w:pPr>
            <w:r w:rsidRPr="00166BD6">
              <w:t>$</w:t>
            </w:r>
          </w:p>
        </w:tc>
        <w:tc>
          <w:tcPr>
            <w:tcW w:w="3240" w:type="dxa"/>
            <w:tcBorders>
              <w:top w:val="single" w:sz="4" w:space="0" w:color="auto"/>
              <w:left w:val="single" w:sz="4" w:space="0" w:color="auto"/>
              <w:bottom w:val="nil"/>
              <w:right w:val="single" w:sz="4" w:space="0" w:color="auto"/>
            </w:tcBorders>
            <w:shd w:val="clear" w:color="auto" w:fill="auto"/>
            <w:vAlign w:val="bottom"/>
          </w:tcPr>
          <w:p w14:paraId="612E191A" w14:textId="77777777" w:rsidR="00276D3A" w:rsidRPr="00166BD6" w:rsidRDefault="00276D3A" w:rsidP="002E32B8">
            <w:pPr>
              <w:autoSpaceDE w:val="0"/>
              <w:autoSpaceDN w:val="0"/>
              <w:adjustRightInd w:val="0"/>
            </w:pPr>
            <w:r w:rsidRPr="00166BD6">
              <w:t>$</w:t>
            </w:r>
          </w:p>
        </w:tc>
        <w:tc>
          <w:tcPr>
            <w:tcW w:w="2880" w:type="dxa"/>
            <w:tcBorders>
              <w:top w:val="single" w:sz="4" w:space="0" w:color="auto"/>
              <w:left w:val="single" w:sz="4" w:space="0" w:color="auto"/>
              <w:bottom w:val="nil"/>
              <w:right w:val="single" w:sz="4" w:space="0" w:color="auto"/>
            </w:tcBorders>
            <w:shd w:val="clear" w:color="auto" w:fill="auto"/>
            <w:vAlign w:val="bottom"/>
          </w:tcPr>
          <w:p w14:paraId="4085DDCD" w14:textId="77777777" w:rsidR="00276D3A" w:rsidRPr="00166BD6" w:rsidRDefault="00276D3A" w:rsidP="002E32B8">
            <w:pPr>
              <w:autoSpaceDE w:val="0"/>
              <w:autoSpaceDN w:val="0"/>
              <w:adjustRightInd w:val="0"/>
            </w:pPr>
            <w:r w:rsidRPr="00166BD6">
              <w:t>$</w:t>
            </w:r>
          </w:p>
        </w:tc>
      </w:tr>
      <w:tr w:rsidR="00361E76" w:rsidRPr="00166BD6" w14:paraId="3A986711" w14:textId="77777777" w:rsidTr="00A26596">
        <w:tc>
          <w:tcPr>
            <w:tcW w:w="5310" w:type="dxa"/>
            <w:tcBorders>
              <w:top w:val="nil"/>
              <w:left w:val="nil"/>
              <w:bottom w:val="nil"/>
              <w:right w:val="single" w:sz="4" w:space="0" w:color="auto"/>
            </w:tcBorders>
            <w:shd w:val="clear" w:color="auto" w:fill="auto"/>
            <w:vAlign w:val="bottom"/>
          </w:tcPr>
          <w:p w14:paraId="5107A74E" w14:textId="77777777" w:rsidR="00361E76" w:rsidRPr="00166BD6" w:rsidRDefault="00361E76" w:rsidP="002E32B8">
            <w:pPr>
              <w:autoSpaceDE w:val="0"/>
              <w:autoSpaceDN w:val="0"/>
              <w:adjustRightInd w:val="0"/>
            </w:pPr>
            <w:r>
              <w:t xml:space="preserve">            </w:t>
            </w:r>
            <w:r w:rsidRPr="00166BD6">
              <w:t>Full-time Faculty Salaries</w:t>
            </w:r>
          </w:p>
        </w:tc>
        <w:tc>
          <w:tcPr>
            <w:tcW w:w="2970" w:type="dxa"/>
            <w:tcBorders>
              <w:top w:val="nil"/>
              <w:left w:val="single" w:sz="4" w:space="0" w:color="auto"/>
              <w:bottom w:val="nil"/>
              <w:right w:val="single" w:sz="4" w:space="0" w:color="auto"/>
            </w:tcBorders>
            <w:shd w:val="clear" w:color="auto" w:fill="auto"/>
            <w:vAlign w:val="bottom"/>
          </w:tcPr>
          <w:p w14:paraId="2DAA32C7" w14:textId="77777777" w:rsidR="00361E76" w:rsidRPr="00166BD6" w:rsidRDefault="00361E76"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756AD528" w14:textId="77777777" w:rsidR="00361E76" w:rsidRPr="00166BD6" w:rsidRDefault="00361E76"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1E8049B5" w14:textId="77777777" w:rsidR="00361E76" w:rsidRPr="00166BD6" w:rsidRDefault="00361E76" w:rsidP="002E32B8">
            <w:pPr>
              <w:autoSpaceDE w:val="0"/>
              <w:autoSpaceDN w:val="0"/>
              <w:adjustRightInd w:val="0"/>
            </w:pPr>
          </w:p>
        </w:tc>
      </w:tr>
      <w:tr w:rsidR="00361E76" w:rsidRPr="00166BD6" w14:paraId="6F62B719" w14:textId="77777777" w:rsidTr="00A26596">
        <w:tc>
          <w:tcPr>
            <w:tcW w:w="5310" w:type="dxa"/>
            <w:tcBorders>
              <w:top w:val="nil"/>
              <w:left w:val="nil"/>
              <w:bottom w:val="nil"/>
              <w:right w:val="single" w:sz="4" w:space="0" w:color="auto"/>
            </w:tcBorders>
            <w:shd w:val="clear" w:color="auto" w:fill="auto"/>
            <w:vAlign w:val="bottom"/>
          </w:tcPr>
          <w:p w14:paraId="03B6C781" w14:textId="77777777" w:rsidR="00361E76" w:rsidRPr="00166BD6" w:rsidRDefault="00361E76" w:rsidP="002E32B8">
            <w:pPr>
              <w:autoSpaceDE w:val="0"/>
              <w:autoSpaceDN w:val="0"/>
              <w:adjustRightInd w:val="0"/>
            </w:pPr>
            <w:r w:rsidRPr="00166BD6">
              <w:tab/>
              <w:t>Extra Service Pay - FT Faculty</w:t>
            </w:r>
          </w:p>
        </w:tc>
        <w:tc>
          <w:tcPr>
            <w:tcW w:w="2970" w:type="dxa"/>
            <w:tcBorders>
              <w:top w:val="nil"/>
              <w:left w:val="single" w:sz="4" w:space="0" w:color="auto"/>
              <w:bottom w:val="nil"/>
              <w:right w:val="single" w:sz="4" w:space="0" w:color="auto"/>
            </w:tcBorders>
            <w:shd w:val="clear" w:color="auto" w:fill="auto"/>
            <w:vAlign w:val="bottom"/>
          </w:tcPr>
          <w:p w14:paraId="1610488D" w14:textId="77777777" w:rsidR="00361E76" w:rsidRPr="00166BD6" w:rsidRDefault="00361E76"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09BC14E7" w14:textId="77777777" w:rsidR="00361E76" w:rsidRPr="00166BD6" w:rsidRDefault="00361E76"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0F7AA6EE" w14:textId="77777777" w:rsidR="00361E76" w:rsidRPr="00166BD6" w:rsidRDefault="00361E76" w:rsidP="002E32B8">
            <w:pPr>
              <w:autoSpaceDE w:val="0"/>
              <w:autoSpaceDN w:val="0"/>
              <w:adjustRightInd w:val="0"/>
            </w:pPr>
          </w:p>
        </w:tc>
      </w:tr>
      <w:tr w:rsidR="00361E76" w:rsidRPr="00166BD6" w14:paraId="65EAA387" w14:textId="77777777" w:rsidTr="00A26596">
        <w:tc>
          <w:tcPr>
            <w:tcW w:w="5310" w:type="dxa"/>
            <w:tcBorders>
              <w:top w:val="nil"/>
              <w:left w:val="nil"/>
              <w:bottom w:val="nil"/>
              <w:right w:val="single" w:sz="4" w:space="0" w:color="auto"/>
            </w:tcBorders>
            <w:shd w:val="clear" w:color="auto" w:fill="auto"/>
            <w:vAlign w:val="bottom"/>
          </w:tcPr>
          <w:p w14:paraId="39173497" w14:textId="77777777" w:rsidR="00361E76" w:rsidRPr="00166BD6" w:rsidRDefault="00361E76" w:rsidP="002E32B8">
            <w:pPr>
              <w:autoSpaceDE w:val="0"/>
              <w:autoSpaceDN w:val="0"/>
              <w:adjustRightInd w:val="0"/>
            </w:pPr>
            <w:r w:rsidRPr="00166BD6">
              <w:tab/>
              <w:t>Part-Time Faculty Wages</w:t>
            </w:r>
          </w:p>
        </w:tc>
        <w:tc>
          <w:tcPr>
            <w:tcW w:w="2970" w:type="dxa"/>
            <w:tcBorders>
              <w:top w:val="nil"/>
              <w:left w:val="single" w:sz="4" w:space="0" w:color="auto"/>
              <w:bottom w:val="nil"/>
              <w:right w:val="single" w:sz="4" w:space="0" w:color="auto"/>
            </w:tcBorders>
            <w:shd w:val="clear" w:color="auto" w:fill="auto"/>
            <w:vAlign w:val="bottom"/>
          </w:tcPr>
          <w:p w14:paraId="4A495E18" w14:textId="77777777" w:rsidR="00361E76" w:rsidRPr="00166BD6" w:rsidRDefault="00361E76"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7BABA55E" w14:textId="77777777" w:rsidR="00361E76" w:rsidRPr="00166BD6" w:rsidRDefault="00361E76"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02F40183" w14:textId="77777777" w:rsidR="00361E76" w:rsidRPr="00166BD6" w:rsidRDefault="00361E76" w:rsidP="002E32B8">
            <w:pPr>
              <w:autoSpaceDE w:val="0"/>
              <w:autoSpaceDN w:val="0"/>
              <w:adjustRightInd w:val="0"/>
            </w:pPr>
          </w:p>
        </w:tc>
      </w:tr>
      <w:tr w:rsidR="00361E76" w:rsidRPr="00166BD6" w14:paraId="5E8798EC" w14:textId="77777777" w:rsidTr="00A26596">
        <w:tc>
          <w:tcPr>
            <w:tcW w:w="5310" w:type="dxa"/>
            <w:tcBorders>
              <w:top w:val="nil"/>
              <w:left w:val="nil"/>
              <w:bottom w:val="nil"/>
              <w:right w:val="single" w:sz="4" w:space="0" w:color="auto"/>
            </w:tcBorders>
            <w:shd w:val="clear" w:color="auto" w:fill="auto"/>
            <w:vAlign w:val="bottom"/>
          </w:tcPr>
          <w:p w14:paraId="759060F0" w14:textId="77777777" w:rsidR="00341033" w:rsidRPr="00166BD6" w:rsidRDefault="00361E76" w:rsidP="00A77B07">
            <w:pPr>
              <w:autoSpaceDE w:val="0"/>
              <w:autoSpaceDN w:val="0"/>
              <w:adjustRightInd w:val="0"/>
            </w:pPr>
            <w:r w:rsidRPr="00166BD6">
              <w:tab/>
              <w:t>Administrative &amp; Staff Salaries and Wages</w:t>
            </w:r>
          </w:p>
        </w:tc>
        <w:tc>
          <w:tcPr>
            <w:tcW w:w="2970" w:type="dxa"/>
            <w:tcBorders>
              <w:top w:val="nil"/>
              <w:left w:val="single" w:sz="4" w:space="0" w:color="auto"/>
              <w:bottom w:val="nil"/>
              <w:right w:val="single" w:sz="4" w:space="0" w:color="auto"/>
            </w:tcBorders>
            <w:shd w:val="clear" w:color="auto" w:fill="auto"/>
            <w:vAlign w:val="bottom"/>
          </w:tcPr>
          <w:p w14:paraId="3EE3C170" w14:textId="77777777" w:rsidR="00361E76" w:rsidRPr="00166BD6" w:rsidRDefault="00361E76" w:rsidP="002E32B8">
            <w:pPr>
              <w:autoSpaceDE w:val="0"/>
              <w:autoSpaceDN w:val="0"/>
              <w:adjustRightInd w:val="0"/>
            </w:pPr>
          </w:p>
        </w:tc>
        <w:tc>
          <w:tcPr>
            <w:tcW w:w="3240" w:type="dxa"/>
            <w:tcBorders>
              <w:top w:val="nil"/>
              <w:left w:val="single" w:sz="4" w:space="0" w:color="auto"/>
              <w:bottom w:val="nil"/>
              <w:right w:val="single" w:sz="4" w:space="0" w:color="auto"/>
            </w:tcBorders>
            <w:shd w:val="clear" w:color="auto" w:fill="auto"/>
            <w:vAlign w:val="bottom"/>
          </w:tcPr>
          <w:p w14:paraId="4280AF0B" w14:textId="77777777" w:rsidR="00361E76" w:rsidRPr="00166BD6" w:rsidRDefault="00361E76" w:rsidP="002E32B8">
            <w:pPr>
              <w:autoSpaceDE w:val="0"/>
              <w:autoSpaceDN w:val="0"/>
              <w:adjustRightInd w:val="0"/>
            </w:pPr>
          </w:p>
        </w:tc>
        <w:tc>
          <w:tcPr>
            <w:tcW w:w="2880" w:type="dxa"/>
            <w:tcBorders>
              <w:top w:val="nil"/>
              <w:left w:val="single" w:sz="4" w:space="0" w:color="auto"/>
              <w:bottom w:val="nil"/>
              <w:right w:val="single" w:sz="4" w:space="0" w:color="auto"/>
            </w:tcBorders>
            <w:shd w:val="clear" w:color="auto" w:fill="auto"/>
            <w:vAlign w:val="bottom"/>
          </w:tcPr>
          <w:p w14:paraId="5DC80C2A" w14:textId="77777777" w:rsidR="00361E76" w:rsidRPr="00166BD6" w:rsidRDefault="00361E76" w:rsidP="002E32B8">
            <w:pPr>
              <w:autoSpaceDE w:val="0"/>
              <w:autoSpaceDN w:val="0"/>
              <w:adjustRightInd w:val="0"/>
            </w:pPr>
          </w:p>
        </w:tc>
      </w:tr>
      <w:tr w:rsidR="00361E76" w:rsidRPr="00166BD6" w14:paraId="6AA1F165" w14:textId="77777777" w:rsidTr="00A26596">
        <w:tc>
          <w:tcPr>
            <w:tcW w:w="5310" w:type="dxa"/>
            <w:tcBorders>
              <w:top w:val="nil"/>
              <w:left w:val="nil"/>
              <w:bottom w:val="nil"/>
              <w:right w:val="single" w:sz="4" w:space="0" w:color="auto"/>
            </w:tcBorders>
            <w:shd w:val="clear" w:color="auto" w:fill="auto"/>
            <w:vAlign w:val="bottom"/>
          </w:tcPr>
          <w:p w14:paraId="130284A2" w14:textId="77777777" w:rsidR="00361E76" w:rsidRPr="00166BD6" w:rsidRDefault="005F73E5" w:rsidP="002E32B8">
            <w:pPr>
              <w:autoSpaceDE w:val="0"/>
              <w:autoSpaceDN w:val="0"/>
              <w:adjustRightInd w:val="0"/>
            </w:pPr>
            <w:r>
              <w:t xml:space="preserve">            </w:t>
            </w:r>
            <w:r w:rsidRPr="00166BD6">
              <w:t>Contracted Services</w:t>
            </w:r>
          </w:p>
        </w:tc>
        <w:tc>
          <w:tcPr>
            <w:tcW w:w="2970" w:type="dxa"/>
            <w:tcBorders>
              <w:top w:val="nil"/>
              <w:left w:val="single" w:sz="4" w:space="0" w:color="auto"/>
              <w:right w:val="single" w:sz="4" w:space="0" w:color="auto"/>
            </w:tcBorders>
            <w:shd w:val="clear" w:color="auto" w:fill="auto"/>
            <w:vAlign w:val="bottom"/>
          </w:tcPr>
          <w:p w14:paraId="62A6E7BB" w14:textId="77777777" w:rsidR="00361E76" w:rsidRPr="00166BD6" w:rsidRDefault="00361E76" w:rsidP="002E32B8">
            <w:pPr>
              <w:autoSpaceDE w:val="0"/>
              <w:autoSpaceDN w:val="0"/>
              <w:adjustRightInd w:val="0"/>
            </w:pPr>
          </w:p>
        </w:tc>
        <w:tc>
          <w:tcPr>
            <w:tcW w:w="3240" w:type="dxa"/>
            <w:tcBorders>
              <w:top w:val="nil"/>
              <w:left w:val="single" w:sz="4" w:space="0" w:color="auto"/>
              <w:right w:val="single" w:sz="4" w:space="0" w:color="auto"/>
            </w:tcBorders>
            <w:shd w:val="clear" w:color="auto" w:fill="auto"/>
            <w:vAlign w:val="bottom"/>
          </w:tcPr>
          <w:p w14:paraId="3814E992" w14:textId="77777777" w:rsidR="00361E76" w:rsidRPr="00166BD6" w:rsidRDefault="00361E76" w:rsidP="002E32B8">
            <w:pPr>
              <w:autoSpaceDE w:val="0"/>
              <w:autoSpaceDN w:val="0"/>
              <w:adjustRightInd w:val="0"/>
            </w:pPr>
          </w:p>
        </w:tc>
        <w:tc>
          <w:tcPr>
            <w:tcW w:w="2880" w:type="dxa"/>
            <w:tcBorders>
              <w:top w:val="nil"/>
              <w:left w:val="single" w:sz="4" w:space="0" w:color="auto"/>
              <w:right w:val="single" w:sz="4" w:space="0" w:color="auto"/>
            </w:tcBorders>
            <w:shd w:val="clear" w:color="auto" w:fill="auto"/>
            <w:vAlign w:val="bottom"/>
          </w:tcPr>
          <w:p w14:paraId="15514A74" w14:textId="77777777" w:rsidR="00361E76" w:rsidRPr="00166BD6" w:rsidRDefault="00361E76" w:rsidP="002E32B8">
            <w:pPr>
              <w:autoSpaceDE w:val="0"/>
              <w:autoSpaceDN w:val="0"/>
              <w:adjustRightInd w:val="0"/>
            </w:pPr>
          </w:p>
        </w:tc>
      </w:tr>
      <w:tr w:rsidR="00386D87" w:rsidRPr="00166BD6" w14:paraId="7962890A" w14:textId="77777777" w:rsidTr="00A26596">
        <w:tc>
          <w:tcPr>
            <w:tcW w:w="5310" w:type="dxa"/>
            <w:tcBorders>
              <w:top w:val="nil"/>
              <w:left w:val="nil"/>
              <w:bottom w:val="nil"/>
              <w:right w:val="single" w:sz="4" w:space="0" w:color="auto"/>
            </w:tcBorders>
            <w:shd w:val="clear" w:color="auto" w:fill="auto"/>
            <w:vAlign w:val="bottom"/>
          </w:tcPr>
          <w:p w14:paraId="61B6A4CD" w14:textId="77777777" w:rsidR="00361E76" w:rsidRPr="00166BD6" w:rsidRDefault="005F73E5" w:rsidP="002E32B8">
            <w:pPr>
              <w:autoSpaceDE w:val="0"/>
              <w:autoSpaceDN w:val="0"/>
              <w:adjustRightInd w:val="0"/>
            </w:pPr>
            <w:r>
              <w:t xml:space="preserve">            </w:t>
            </w:r>
            <w:r w:rsidRPr="00166BD6">
              <w:t>Operating Expenses</w:t>
            </w:r>
          </w:p>
        </w:tc>
        <w:tc>
          <w:tcPr>
            <w:tcW w:w="2970" w:type="dxa"/>
            <w:tcBorders>
              <w:top w:val="nil"/>
              <w:left w:val="single" w:sz="4" w:space="0" w:color="auto"/>
              <w:right w:val="single" w:sz="4" w:space="0" w:color="auto"/>
            </w:tcBorders>
            <w:shd w:val="clear" w:color="auto" w:fill="auto"/>
            <w:vAlign w:val="bottom"/>
          </w:tcPr>
          <w:p w14:paraId="36DD4901" w14:textId="77777777" w:rsidR="00361E76" w:rsidRPr="00166BD6" w:rsidRDefault="00361E76" w:rsidP="002E32B8">
            <w:pPr>
              <w:autoSpaceDE w:val="0"/>
              <w:autoSpaceDN w:val="0"/>
              <w:adjustRightInd w:val="0"/>
            </w:pPr>
          </w:p>
        </w:tc>
        <w:tc>
          <w:tcPr>
            <w:tcW w:w="3240" w:type="dxa"/>
            <w:tcBorders>
              <w:top w:val="nil"/>
              <w:left w:val="single" w:sz="4" w:space="0" w:color="auto"/>
              <w:right w:val="single" w:sz="4" w:space="0" w:color="auto"/>
            </w:tcBorders>
            <w:shd w:val="clear" w:color="auto" w:fill="auto"/>
            <w:vAlign w:val="bottom"/>
          </w:tcPr>
          <w:p w14:paraId="624680DB" w14:textId="77777777" w:rsidR="00361E76" w:rsidRPr="00166BD6" w:rsidRDefault="00361E76" w:rsidP="002E32B8">
            <w:pPr>
              <w:autoSpaceDE w:val="0"/>
              <w:autoSpaceDN w:val="0"/>
              <w:adjustRightInd w:val="0"/>
            </w:pPr>
          </w:p>
        </w:tc>
        <w:tc>
          <w:tcPr>
            <w:tcW w:w="2880" w:type="dxa"/>
            <w:tcBorders>
              <w:top w:val="nil"/>
              <w:left w:val="single" w:sz="4" w:space="0" w:color="auto"/>
              <w:right w:val="single" w:sz="4" w:space="0" w:color="auto"/>
            </w:tcBorders>
            <w:shd w:val="clear" w:color="auto" w:fill="auto"/>
            <w:vAlign w:val="bottom"/>
          </w:tcPr>
          <w:p w14:paraId="45CA3510" w14:textId="77777777" w:rsidR="00361E76" w:rsidRPr="00166BD6" w:rsidRDefault="00361E76" w:rsidP="002E32B8">
            <w:pPr>
              <w:autoSpaceDE w:val="0"/>
              <w:autoSpaceDN w:val="0"/>
              <w:adjustRightInd w:val="0"/>
            </w:pPr>
          </w:p>
        </w:tc>
      </w:tr>
      <w:tr w:rsidR="00361E76" w:rsidRPr="00166BD6" w14:paraId="1FDF999D" w14:textId="77777777" w:rsidTr="00891B76">
        <w:tc>
          <w:tcPr>
            <w:tcW w:w="5310" w:type="dxa"/>
            <w:tcBorders>
              <w:top w:val="nil"/>
              <w:left w:val="nil"/>
              <w:bottom w:val="nil"/>
              <w:right w:val="single" w:sz="4" w:space="0" w:color="auto"/>
            </w:tcBorders>
            <w:shd w:val="clear" w:color="auto" w:fill="auto"/>
            <w:vAlign w:val="bottom"/>
          </w:tcPr>
          <w:p w14:paraId="543049DB" w14:textId="77777777" w:rsidR="00361E76" w:rsidRPr="00166BD6" w:rsidRDefault="00361E76" w:rsidP="005F73E5">
            <w:pPr>
              <w:autoSpaceDE w:val="0"/>
              <w:autoSpaceDN w:val="0"/>
              <w:adjustRightInd w:val="0"/>
            </w:pPr>
            <w:r w:rsidRPr="00166BD6">
              <w:tab/>
            </w:r>
            <w:r w:rsidR="00341033" w:rsidRPr="00166BD6">
              <w:t>Supplies/Materials</w:t>
            </w:r>
            <w:r w:rsidRPr="00166BD6">
              <w:tab/>
            </w:r>
          </w:p>
        </w:tc>
        <w:tc>
          <w:tcPr>
            <w:tcW w:w="2970" w:type="dxa"/>
            <w:tcBorders>
              <w:left w:val="single" w:sz="4" w:space="0" w:color="auto"/>
              <w:right w:val="single" w:sz="4" w:space="0" w:color="auto"/>
            </w:tcBorders>
            <w:shd w:val="clear" w:color="auto" w:fill="auto"/>
            <w:vAlign w:val="bottom"/>
          </w:tcPr>
          <w:p w14:paraId="5B8E2EE6" w14:textId="77777777" w:rsidR="00361E76" w:rsidRPr="00166BD6" w:rsidRDefault="00361E76" w:rsidP="002E32B8">
            <w:pPr>
              <w:autoSpaceDE w:val="0"/>
              <w:autoSpaceDN w:val="0"/>
              <w:adjustRightInd w:val="0"/>
            </w:pPr>
            <w:r w:rsidRPr="00166BD6">
              <w:t>$</w:t>
            </w:r>
          </w:p>
        </w:tc>
        <w:tc>
          <w:tcPr>
            <w:tcW w:w="3240" w:type="dxa"/>
            <w:tcBorders>
              <w:left w:val="single" w:sz="4" w:space="0" w:color="auto"/>
              <w:right w:val="single" w:sz="4" w:space="0" w:color="auto"/>
            </w:tcBorders>
            <w:shd w:val="clear" w:color="auto" w:fill="auto"/>
            <w:vAlign w:val="bottom"/>
          </w:tcPr>
          <w:p w14:paraId="78AA0D4F" w14:textId="77777777" w:rsidR="00361E76" w:rsidRPr="00166BD6" w:rsidRDefault="00361E76" w:rsidP="002E32B8">
            <w:pPr>
              <w:autoSpaceDE w:val="0"/>
              <w:autoSpaceDN w:val="0"/>
              <w:adjustRightInd w:val="0"/>
            </w:pPr>
          </w:p>
        </w:tc>
        <w:tc>
          <w:tcPr>
            <w:tcW w:w="2880" w:type="dxa"/>
            <w:tcBorders>
              <w:left w:val="single" w:sz="4" w:space="0" w:color="auto"/>
              <w:right w:val="single" w:sz="4" w:space="0" w:color="auto"/>
            </w:tcBorders>
            <w:shd w:val="clear" w:color="auto" w:fill="auto"/>
            <w:vAlign w:val="bottom"/>
          </w:tcPr>
          <w:p w14:paraId="2ECD9526" w14:textId="77777777" w:rsidR="00361E76" w:rsidRPr="00166BD6" w:rsidRDefault="00361E76" w:rsidP="002E32B8">
            <w:pPr>
              <w:autoSpaceDE w:val="0"/>
              <w:autoSpaceDN w:val="0"/>
              <w:adjustRightInd w:val="0"/>
            </w:pPr>
          </w:p>
        </w:tc>
      </w:tr>
      <w:tr w:rsidR="00361E76" w:rsidRPr="00166BD6" w14:paraId="31CBF93C" w14:textId="77777777" w:rsidTr="00891B76">
        <w:trPr>
          <w:trHeight w:val="315"/>
        </w:trPr>
        <w:tc>
          <w:tcPr>
            <w:tcW w:w="5310" w:type="dxa"/>
            <w:tcBorders>
              <w:top w:val="nil"/>
              <w:left w:val="nil"/>
              <w:bottom w:val="nil"/>
              <w:right w:val="single" w:sz="4" w:space="0" w:color="auto"/>
            </w:tcBorders>
            <w:shd w:val="clear" w:color="auto" w:fill="auto"/>
            <w:vAlign w:val="bottom"/>
          </w:tcPr>
          <w:p w14:paraId="6014E876" w14:textId="77777777" w:rsidR="00361E76" w:rsidRDefault="00361E76" w:rsidP="005F73E5">
            <w:pPr>
              <w:autoSpaceDE w:val="0"/>
              <w:autoSpaceDN w:val="0"/>
              <w:adjustRightInd w:val="0"/>
            </w:pPr>
            <w:r w:rsidRPr="00166BD6">
              <w:tab/>
            </w:r>
            <w:r w:rsidR="00341033" w:rsidRPr="00166BD6">
              <w:t>Equipment</w:t>
            </w:r>
          </w:p>
          <w:p w14:paraId="1D26DB33" w14:textId="77777777" w:rsidR="00341033" w:rsidRDefault="00A77B07" w:rsidP="005F73E5">
            <w:pPr>
              <w:autoSpaceDE w:val="0"/>
              <w:autoSpaceDN w:val="0"/>
              <w:adjustRightInd w:val="0"/>
            </w:pPr>
            <w:r>
              <w:t xml:space="preserve">            Other </w:t>
            </w:r>
          </w:p>
          <w:p w14:paraId="76B3EF51" w14:textId="77777777" w:rsidR="00A77B07" w:rsidRPr="00166BD6" w:rsidRDefault="00A77B07" w:rsidP="005F73E5">
            <w:pPr>
              <w:autoSpaceDE w:val="0"/>
              <w:autoSpaceDN w:val="0"/>
              <w:adjustRightInd w:val="0"/>
            </w:pPr>
            <w:r>
              <w:rPr>
                <w:b/>
              </w:rPr>
              <w:t xml:space="preserve">            Total Use</w:t>
            </w:r>
            <w:r w:rsidRPr="00932018">
              <w:rPr>
                <w:b/>
              </w:rPr>
              <w:t xml:space="preserve"> of Funds</w:t>
            </w:r>
          </w:p>
        </w:tc>
        <w:tc>
          <w:tcPr>
            <w:tcW w:w="2970" w:type="dxa"/>
            <w:tcBorders>
              <w:top w:val="nil"/>
              <w:left w:val="single" w:sz="4" w:space="0" w:color="auto"/>
              <w:bottom w:val="single" w:sz="4" w:space="0" w:color="auto"/>
              <w:right w:val="single" w:sz="4" w:space="0" w:color="auto"/>
            </w:tcBorders>
            <w:shd w:val="clear" w:color="auto" w:fill="auto"/>
            <w:vAlign w:val="bottom"/>
          </w:tcPr>
          <w:p w14:paraId="6FF0F4AD" w14:textId="77777777" w:rsidR="00361E76" w:rsidRPr="00166BD6" w:rsidRDefault="00361E76" w:rsidP="002E32B8">
            <w:pPr>
              <w:autoSpaceDE w:val="0"/>
              <w:autoSpaceDN w:val="0"/>
              <w:adjustRightInd w:val="0"/>
            </w:pPr>
            <w:r w:rsidRPr="00166BD6">
              <w:t>$</w:t>
            </w:r>
          </w:p>
        </w:tc>
        <w:tc>
          <w:tcPr>
            <w:tcW w:w="3240" w:type="dxa"/>
            <w:tcBorders>
              <w:top w:val="nil"/>
              <w:left w:val="single" w:sz="4" w:space="0" w:color="auto"/>
              <w:bottom w:val="single" w:sz="4" w:space="0" w:color="auto"/>
              <w:right w:val="single" w:sz="4" w:space="0" w:color="auto"/>
            </w:tcBorders>
            <w:shd w:val="clear" w:color="auto" w:fill="auto"/>
            <w:vAlign w:val="bottom"/>
          </w:tcPr>
          <w:p w14:paraId="09E7939A" w14:textId="77777777" w:rsidR="00361E76" w:rsidRPr="00166BD6" w:rsidRDefault="00361E76" w:rsidP="002E32B8">
            <w:pPr>
              <w:autoSpaceDE w:val="0"/>
              <w:autoSpaceDN w:val="0"/>
              <w:adjustRightInd w:val="0"/>
            </w:pPr>
            <w:r w:rsidRPr="00166BD6">
              <w:t>$</w:t>
            </w:r>
          </w:p>
        </w:tc>
        <w:tc>
          <w:tcPr>
            <w:tcW w:w="2880" w:type="dxa"/>
            <w:tcBorders>
              <w:top w:val="nil"/>
              <w:left w:val="single" w:sz="4" w:space="0" w:color="auto"/>
              <w:bottom w:val="single" w:sz="4" w:space="0" w:color="auto"/>
              <w:right w:val="single" w:sz="4" w:space="0" w:color="auto"/>
            </w:tcBorders>
            <w:shd w:val="clear" w:color="auto" w:fill="auto"/>
            <w:vAlign w:val="bottom"/>
          </w:tcPr>
          <w:p w14:paraId="14162D13" w14:textId="77777777" w:rsidR="00361E76" w:rsidRPr="00166BD6" w:rsidRDefault="00361E76" w:rsidP="002E32B8">
            <w:pPr>
              <w:autoSpaceDE w:val="0"/>
              <w:autoSpaceDN w:val="0"/>
              <w:adjustRightInd w:val="0"/>
            </w:pPr>
            <w:r w:rsidRPr="00166BD6">
              <w:t>$</w:t>
            </w:r>
          </w:p>
        </w:tc>
      </w:tr>
      <w:tr w:rsidR="00361E76" w:rsidRPr="00166BD6" w14:paraId="0AE8A1CC" w14:textId="77777777" w:rsidTr="00891B76">
        <w:trPr>
          <w:trHeight w:val="360"/>
        </w:trPr>
        <w:tc>
          <w:tcPr>
            <w:tcW w:w="5310" w:type="dxa"/>
            <w:tcBorders>
              <w:top w:val="nil"/>
              <w:left w:val="nil"/>
              <w:bottom w:val="nil"/>
              <w:right w:val="single" w:sz="4" w:space="0" w:color="auto"/>
            </w:tcBorders>
            <w:shd w:val="clear" w:color="auto" w:fill="auto"/>
            <w:vAlign w:val="bottom"/>
          </w:tcPr>
          <w:p w14:paraId="792549A3" w14:textId="77777777" w:rsidR="00361E76" w:rsidRPr="00166BD6" w:rsidRDefault="00584124" w:rsidP="002E32B8">
            <w:pPr>
              <w:autoSpaceDE w:val="0"/>
              <w:autoSpaceDN w:val="0"/>
              <w:adjustRightInd w:val="0"/>
            </w:pPr>
            <w:r>
              <w:rPr>
                <w:b/>
                <w:bCs/>
              </w:rPr>
              <w:t xml:space="preserve">Net </w:t>
            </w:r>
            <w:r w:rsidR="00386D87">
              <w:rPr>
                <w:b/>
                <w:bCs/>
              </w:rPr>
              <w:t xml:space="preserve">Surplus or </w:t>
            </w:r>
            <w:r w:rsidR="00C92AD9">
              <w:rPr>
                <w:b/>
                <w:bCs/>
              </w:rPr>
              <w:t>(</w:t>
            </w:r>
            <w:r w:rsidR="00386D87">
              <w:rPr>
                <w:b/>
                <w:bCs/>
              </w:rPr>
              <w:t>Loss</w:t>
            </w:r>
            <w:r w:rsidR="00C92AD9">
              <w:rPr>
                <w:b/>
                <w:bCs/>
              </w:rPr>
              <w:t>)</w:t>
            </w:r>
            <w:r w:rsidR="00386D87">
              <w:rPr>
                <w:b/>
                <w:bCs/>
              </w:rPr>
              <w:t xml:space="preserve"> of Funds</w:t>
            </w:r>
          </w:p>
        </w:tc>
        <w:tc>
          <w:tcPr>
            <w:tcW w:w="2970" w:type="dxa"/>
            <w:tcBorders>
              <w:top w:val="single" w:sz="4" w:space="0" w:color="auto"/>
              <w:left w:val="single" w:sz="4" w:space="0" w:color="auto"/>
              <w:bottom w:val="double" w:sz="4" w:space="0" w:color="auto"/>
              <w:right w:val="single" w:sz="4" w:space="0" w:color="auto"/>
            </w:tcBorders>
            <w:shd w:val="clear" w:color="auto" w:fill="auto"/>
            <w:vAlign w:val="bottom"/>
          </w:tcPr>
          <w:p w14:paraId="2686E010" w14:textId="77777777" w:rsidR="00361E76" w:rsidRPr="004B3826" w:rsidRDefault="00361E76" w:rsidP="002E32B8">
            <w:pPr>
              <w:autoSpaceDE w:val="0"/>
              <w:autoSpaceDN w:val="0"/>
              <w:adjustRightInd w:val="0"/>
              <w:rPr>
                <w:b/>
                <w:highlight w:val="lightGray"/>
              </w:rPr>
            </w:pPr>
            <w:r w:rsidRPr="004B3826">
              <w:rPr>
                <w:b/>
                <w:highlight w:val="lightGray"/>
              </w:rPr>
              <w:t>$</w:t>
            </w:r>
          </w:p>
        </w:tc>
        <w:tc>
          <w:tcPr>
            <w:tcW w:w="3240" w:type="dxa"/>
            <w:tcBorders>
              <w:top w:val="single" w:sz="4" w:space="0" w:color="auto"/>
              <w:left w:val="single" w:sz="4" w:space="0" w:color="auto"/>
              <w:bottom w:val="double" w:sz="4" w:space="0" w:color="auto"/>
              <w:right w:val="single" w:sz="4" w:space="0" w:color="auto"/>
            </w:tcBorders>
            <w:shd w:val="clear" w:color="auto" w:fill="auto"/>
            <w:vAlign w:val="bottom"/>
          </w:tcPr>
          <w:p w14:paraId="1F4E8461" w14:textId="77777777" w:rsidR="00361E76" w:rsidRPr="004B3826" w:rsidRDefault="00361E76" w:rsidP="002E32B8">
            <w:pPr>
              <w:autoSpaceDE w:val="0"/>
              <w:autoSpaceDN w:val="0"/>
              <w:adjustRightInd w:val="0"/>
              <w:rPr>
                <w:b/>
                <w:highlight w:val="lightGray"/>
              </w:rPr>
            </w:pPr>
            <w:r w:rsidRPr="004B3826">
              <w:rPr>
                <w:b/>
                <w:highlight w:val="lightGray"/>
              </w:rPr>
              <w:t>$</w:t>
            </w:r>
          </w:p>
        </w:tc>
        <w:tc>
          <w:tcPr>
            <w:tcW w:w="2880" w:type="dxa"/>
            <w:tcBorders>
              <w:top w:val="single" w:sz="4" w:space="0" w:color="auto"/>
              <w:left w:val="single" w:sz="4" w:space="0" w:color="auto"/>
              <w:bottom w:val="double" w:sz="4" w:space="0" w:color="auto"/>
              <w:right w:val="single" w:sz="4" w:space="0" w:color="auto"/>
            </w:tcBorders>
            <w:shd w:val="clear" w:color="auto" w:fill="auto"/>
            <w:vAlign w:val="bottom"/>
          </w:tcPr>
          <w:p w14:paraId="22394A6B" w14:textId="77777777" w:rsidR="00361E76" w:rsidRPr="004B3826" w:rsidRDefault="00361E76" w:rsidP="002E32B8">
            <w:pPr>
              <w:autoSpaceDE w:val="0"/>
              <w:autoSpaceDN w:val="0"/>
              <w:adjustRightInd w:val="0"/>
              <w:rPr>
                <w:b/>
                <w:highlight w:val="lightGray"/>
              </w:rPr>
            </w:pPr>
            <w:r w:rsidRPr="004B3826">
              <w:rPr>
                <w:b/>
                <w:highlight w:val="lightGray"/>
              </w:rPr>
              <w:t>$</w:t>
            </w:r>
          </w:p>
        </w:tc>
      </w:tr>
      <w:tr w:rsidR="00361E76" w:rsidRPr="00166BD6" w14:paraId="4493BD19" w14:textId="77777777" w:rsidTr="00A26596">
        <w:tc>
          <w:tcPr>
            <w:tcW w:w="11520" w:type="dxa"/>
            <w:gridSpan w:val="3"/>
            <w:tcBorders>
              <w:top w:val="nil"/>
              <w:left w:val="nil"/>
              <w:bottom w:val="nil"/>
              <w:right w:val="nil"/>
            </w:tcBorders>
            <w:vAlign w:val="bottom"/>
          </w:tcPr>
          <w:p w14:paraId="1993C80F" w14:textId="77777777" w:rsidR="00361E76" w:rsidRPr="00166BD6" w:rsidRDefault="00361E76" w:rsidP="002E32B8">
            <w:pPr>
              <w:autoSpaceDE w:val="0"/>
              <w:autoSpaceDN w:val="0"/>
              <w:adjustRightInd w:val="0"/>
            </w:pPr>
          </w:p>
          <w:p w14:paraId="556E9CB9" w14:textId="77777777" w:rsidR="00361E76" w:rsidRPr="006879B5" w:rsidRDefault="00361E76" w:rsidP="002E32B8">
            <w:pPr>
              <w:autoSpaceDE w:val="0"/>
              <w:autoSpaceDN w:val="0"/>
              <w:adjustRightInd w:val="0"/>
              <w:rPr>
                <w:i/>
              </w:rPr>
            </w:pPr>
            <w:r w:rsidRPr="006879B5">
              <w:rPr>
                <w:i/>
              </w:rPr>
              <w:t>Notes:</w:t>
            </w:r>
          </w:p>
          <w:p w14:paraId="0F7F44AB" w14:textId="77777777" w:rsidR="00361E76" w:rsidRPr="00166BD6" w:rsidRDefault="00361E76" w:rsidP="002E32B8">
            <w:pPr>
              <w:autoSpaceDE w:val="0"/>
              <w:autoSpaceDN w:val="0"/>
              <w:adjustRightInd w:val="0"/>
            </w:pPr>
            <w:r w:rsidRPr="00166BD6">
              <w:t>1) Salaries and Wages should not include benefits</w:t>
            </w:r>
          </w:p>
          <w:p w14:paraId="207A1756" w14:textId="77777777" w:rsidR="00361E76" w:rsidRPr="00166BD6" w:rsidRDefault="00361E76" w:rsidP="002E32B8">
            <w:pPr>
              <w:autoSpaceDE w:val="0"/>
              <w:autoSpaceDN w:val="0"/>
              <w:adjustRightInd w:val="0"/>
            </w:pPr>
            <w:r w:rsidRPr="00166BD6">
              <w:t>2) Contracted Services are services such as linen services, maintenance contracts, guest lecturers, contract labor, etc.</w:t>
            </w:r>
          </w:p>
          <w:p w14:paraId="06DDEF19" w14:textId="77777777" w:rsidR="00361E76" w:rsidRPr="00166BD6" w:rsidRDefault="00361E76" w:rsidP="002E32B8">
            <w:pPr>
              <w:autoSpaceDE w:val="0"/>
              <w:autoSpaceDN w:val="0"/>
              <w:adjustRightInd w:val="0"/>
            </w:pPr>
            <w:r w:rsidRPr="00166BD6">
              <w:t>3) Operating Expenses are expenses such as travel, professional development, repairs, printing, copying, etc</w:t>
            </w:r>
          </w:p>
          <w:p w14:paraId="0B2A560C" w14:textId="77777777" w:rsidR="00361E76" w:rsidRPr="00166BD6" w:rsidRDefault="00361E76" w:rsidP="002E32B8">
            <w:pPr>
              <w:autoSpaceDE w:val="0"/>
              <w:autoSpaceDN w:val="0"/>
              <w:adjustRightInd w:val="0"/>
            </w:pPr>
            <w:r w:rsidRPr="00166BD6">
              <w:t>4) Supplies and Materials are items such as food, utensils, instructional aids, books, booklets, subscriptions</w:t>
            </w:r>
          </w:p>
        </w:tc>
        <w:tc>
          <w:tcPr>
            <w:tcW w:w="2880" w:type="dxa"/>
            <w:tcBorders>
              <w:top w:val="nil"/>
              <w:left w:val="nil"/>
              <w:bottom w:val="nil"/>
              <w:right w:val="nil"/>
            </w:tcBorders>
            <w:vAlign w:val="bottom"/>
          </w:tcPr>
          <w:p w14:paraId="7233B42B" w14:textId="77777777" w:rsidR="00361E76" w:rsidRPr="00166BD6" w:rsidRDefault="00361E76" w:rsidP="002E32B8">
            <w:pPr>
              <w:autoSpaceDE w:val="0"/>
              <w:autoSpaceDN w:val="0"/>
              <w:adjustRightInd w:val="0"/>
            </w:pPr>
          </w:p>
        </w:tc>
      </w:tr>
    </w:tbl>
    <w:p w14:paraId="72CA3C13" w14:textId="25EBE6A2" w:rsidR="00166BD6" w:rsidRDefault="00166BD6" w:rsidP="00DB2F9D">
      <w:pPr>
        <w:pStyle w:val="PlainText"/>
        <w:jc w:val="center"/>
        <w:rPr>
          <w:rFonts w:ascii="Arial Narrow" w:hAnsi="Arial Narrow"/>
          <w:b/>
          <w:bCs/>
          <w:sz w:val="24"/>
          <w:szCs w:val="24"/>
          <w:u w:val="single"/>
        </w:rPr>
      </w:pPr>
    </w:p>
    <w:sectPr w:rsidR="00166BD6" w:rsidSect="00166BD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984A" w14:textId="77777777" w:rsidR="003F405A" w:rsidRDefault="003F405A">
      <w:r>
        <w:separator/>
      </w:r>
    </w:p>
  </w:endnote>
  <w:endnote w:type="continuationSeparator" w:id="0">
    <w:p w14:paraId="1EBEC00E" w14:textId="77777777" w:rsidR="003F405A" w:rsidRDefault="003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C8E8" w14:textId="77777777" w:rsidR="00F673E7" w:rsidRDefault="00F673E7" w:rsidP="003B4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3470" w14:textId="77777777" w:rsidR="00F673E7" w:rsidRDefault="00F673E7" w:rsidP="009E4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E005" w14:textId="77777777" w:rsidR="00F673E7" w:rsidRDefault="00F673E7">
    <w:pPr>
      <w:pStyle w:val="Footer"/>
      <w:jc w:val="center"/>
    </w:pPr>
  </w:p>
  <w:p w14:paraId="1B27E25B" w14:textId="05238A4D" w:rsidR="00F673E7" w:rsidRDefault="00F673E7" w:rsidP="009E454C">
    <w:pPr>
      <w:pStyle w:val="Footer"/>
      <w:ind w:right="360"/>
    </w:pPr>
    <w:r>
      <w:rPr>
        <w:noProof/>
      </w:rPr>
      <mc:AlternateContent>
        <mc:Choice Requires="wpg">
          <w:drawing>
            <wp:anchor distT="0" distB="0" distL="114300" distR="114300" simplePos="0" relativeHeight="251654656" behindDoc="0" locked="0" layoutInCell="1" allowOverlap="1" wp14:anchorId="7D1193DA" wp14:editId="033E3929">
              <wp:simplePos x="0" y="0"/>
              <wp:positionH relativeFrom="page">
                <wp:align>center</wp:align>
              </wp:positionH>
              <wp:positionV relativeFrom="line">
                <wp:align>top</wp:align>
              </wp:positionV>
              <wp:extent cx="7366635" cy="347345"/>
              <wp:effectExtent l="9525" t="9525" r="5715" b="5080"/>
              <wp:wrapTopAndBottom/>
              <wp:docPr id="2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7"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7B6643E" w14:textId="77777777" w:rsidR="00F673E7" w:rsidRPr="00ED52B9" w:rsidRDefault="00F673E7" w:rsidP="00371B73">
                            <w:pPr>
                              <w:pStyle w:val="Footer"/>
                              <w:rPr>
                                <w:b/>
                                <w:spacing w:val="60"/>
                              </w:rPr>
                            </w:pPr>
                            <w:r>
                              <w:rPr>
                                <w:b/>
                                <w:spacing w:val="60"/>
                              </w:rPr>
                              <w:t xml:space="preserve">ACPHA Programmatic </w:t>
                            </w:r>
                            <w:r w:rsidRPr="00ED52B9">
                              <w:rPr>
                                <w:b/>
                                <w:spacing w:val="60"/>
                              </w:rPr>
                              <w:t xml:space="preserve">Self-Study </w:t>
                            </w:r>
                          </w:p>
                          <w:p w14:paraId="6B306C12" w14:textId="77777777" w:rsidR="00F673E7" w:rsidRPr="00371B73" w:rsidRDefault="00F673E7" w:rsidP="00371B73">
                            <w:pPr>
                              <w:pStyle w:val="Header"/>
                              <w:rPr>
                                <w:color w:val="FFFFFF"/>
                              </w:rPr>
                            </w:pPr>
                          </w:p>
                        </w:txbxContent>
                      </wps:txbx>
                      <wps:bodyPr rot="0" vert="horz" wrap="square" lIns="91440" tIns="45720" rIns="91440" bIns="45720" anchor="t" anchorCtr="0" upright="1">
                        <a:noAutofit/>
                      </wps:bodyPr>
                    </wps:wsp>
                    <wps:wsp>
                      <wps:cNvPr id="28"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6E0FA" w14:textId="77777777" w:rsidR="00F673E7" w:rsidRPr="00ED52B9" w:rsidRDefault="00F673E7" w:rsidP="00371B73">
                            <w:pPr>
                              <w:pStyle w:val="Footer"/>
                              <w:rPr>
                                <w:b/>
                                <w:color w:val="FFFFFF"/>
                              </w:rPr>
                            </w:pPr>
                            <w:r w:rsidRPr="00ED52B9">
                              <w:rPr>
                                <w:b/>
                                <w:color w:val="FFFFFF"/>
                              </w:rPr>
                              <w:t xml:space="preserve">Page </w:t>
                            </w:r>
                            <w:r w:rsidRPr="00ED52B9">
                              <w:rPr>
                                <w:b/>
                              </w:rPr>
                              <w:fldChar w:fldCharType="begin"/>
                            </w:r>
                            <w:r w:rsidRPr="00ED52B9">
                              <w:rPr>
                                <w:b/>
                              </w:rPr>
                              <w:instrText xml:space="preserve"> PAGE   \* MERGEFORMAT </w:instrText>
                            </w:r>
                            <w:r w:rsidRPr="00ED52B9">
                              <w:rPr>
                                <w:b/>
                              </w:rPr>
                              <w:fldChar w:fldCharType="separate"/>
                            </w:r>
                            <w:r w:rsidRPr="00BD7375">
                              <w:rPr>
                                <w:b/>
                                <w:noProof/>
                                <w:color w:val="FFFFFF"/>
                              </w:rPr>
                              <w:t>1</w:t>
                            </w:r>
                            <w:r w:rsidRPr="00ED52B9">
                              <w:rPr>
                                <w:b/>
                                <w:noProof/>
                                <w:color w:val="FFFFFF"/>
                              </w:rPr>
                              <w:fldChar w:fldCharType="end"/>
                            </w:r>
                          </w:p>
                        </w:txbxContent>
                      </wps:txbx>
                      <wps:bodyPr rot="0" vert="horz" wrap="square" lIns="91440" tIns="45720" rIns="91440" bIns="45720" anchor="t" anchorCtr="0" upright="1">
                        <a:noAutofit/>
                      </wps:bodyPr>
                    </wps:wsp>
                    <wps:wsp>
                      <wps:cNvPr id="29"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193DA" id="Group 156" o:spid="_x0000_s1026" style="position:absolute;margin-left:0;margin-top:0;width:580.05pt;height:27.35pt;z-index:25165465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" fillcolor="#943634" stroked="f" strokecolor="#943634">
                <v:textbox>
                  <w:txbxContent>
                    <w:p w14:paraId="37B6643E" w14:textId="77777777" w:rsidR="00F673E7" w:rsidRPr="00ED52B9" w:rsidRDefault="00F673E7" w:rsidP="00371B73">
                      <w:pPr>
                        <w:pStyle w:val="Footer"/>
                        <w:rPr>
                          <w:b/>
                          <w:spacing w:val="60"/>
                        </w:rPr>
                      </w:pPr>
                      <w:r>
                        <w:rPr>
                          <w:b/>
                          <w:spacing w:val="60"/>
                        </w:rPr>
                        <w:t xml:space="preserve">ACPHA Programmatic </w:t>
                      </w:r>
                      <w:r w:rsidRPr="00ED52B9">
                        <w:rPr>
                          <w:b/>
                          <w:spacing w:val="60"/>
                        </w:rPr>
                        <w:t xml:space="preserve">Self-Study </w:t>
                      </w:r>
                    </w:p>
                    <w:p w14:paraId="6B306C12" w14:textId="77777777" w:rsidR="00F673E7" w:rsidRPr="00371B73" w:rsidRDefault="00F673E7" w:rsidP="00371B73">
                      <w:pPr>
                        <w:pStyle w:val="Header"/>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" fillcolor="#943634" stroked="f">
                <v:textbox>
                  <w:txbxContent>
                    <w:p w14:paraId="4106E0FA" w14:textId="77777777" w:rsidR="00F673E7" w:rsidRPr="00ED52B9" w:rsidRDefault="00F673E7" w:rsidP="00371B73">
                      <w:pPr>
                        <w:pStyle w:val="Footer"/>
                        <w:rPr>
                          <w:b/>
                          <w:color w:val="FFFFFF"/>
                        </w:rPr>
                      </w:pPr>
                      <w:r w:rsidRPr="00ED52B9">
                        <w:rPr>
                          <w:b/>
                          <w:color w:val="FFFFFF"/>
                        </w:rPr>
                        <w:t xml:space="preserve">Page </w:t>
                      </w:r>
                      <w:r w:rsidRPr="00ED52B9">
                        <w:rPr>
                          <w:b/>
                        </w:rPr>
                        <w:fldChar w:fldCharType="begin"/>
                      </w:r>
                      <w:r w:rsidRPr="00ED52B9">
                        <w:rPr>
                          <w:b/>
                        </w:rPr>
                        <w:instrText xml:space="preserve"> PAGE   \* MERGEFORMAT </w:instrText>
                      </w:r>
                      <w:r w:rsidRPr="00ED52B9">
                        <w:rPr>
                          <w:b/>
                        </w:rPr>
                        <w:fldChar w:fldCharType="separate"/>
                      </w:r>
                      <w:r w:rsidRPr="00BD7375">
                        <w:rPr>
                          <w:b/>
                          <w:noProof/>
                          <w:color w:val="FFFFFF"/>
                        </w:rPr>
                        <w:t>1</w:t>
                      </w:r>
                      <w:r w:rsidRPr="00ED52B9">
                        <w:rPr>
                          <w:b/>
                          <w:noProof/>
                          <w:color w:val="FFFFFF"/>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F5C9" w14:textId="6C6CB097" w:rsidR="00F673E7" w:rsidRDefault="00F673E7">
    <w:pPr>
      <w:pStyle w:val="Footer"/>
    </w:pPr>
    <w:r>
      <w:rPr>
        <w:noProof/>
      </w:rPr>
      <mc:AlternateContent>
        <mc:Choice Requires="wpg">
          <w:drawing>
            <wp:anchor distT="0" distB="0" distL="114300" distR="114300" simplePos="0" relativeHeight="251660800" behindDoc="0" locked="0" layoutInCell="1" allowOverlap="1" wp14:anchorId="266207D6" wp14:editId="15B56EE9">
              <wp:simplePos x="0" y="0"/>
              <wp:positionH relativeFrom="page">
                <wp:align>center</wp:align>
              </wp:positionH>
              <wp:positionV relativeFrom="line">
                <wp:align>top</wp:align>
              </wp:positionV>
              <wp:extent cx="7366635" cy="347345"/>
              <wp:effectExtent l="9525" t="9525" r="5715" b="5080"/>
              <wp:wrapTopAndBottom/>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3"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2F6D8E4" w14:textId="77777777" w:rsidR="00F673E7" w:rsidRPr="00ED52B9" w:rsidRDefault="00F673E7" w:rsidP="00ED52B9">
                            <w:pPr>
                              <w:pStyle w:val="Footer"/>
                              <w:rPr>
                                <w:b/>
                                <w:color w:val="FFFFFF"/>
                              </w:rPr>
                            </w:pPr>
                            <w:r w:rsidRPr="00ED52B9">
                              <w:rPr>
                                <w:b/>
                                <w:spacing w:val="60"/>
                              </w:rPr>
                              <w:t>ACPHA</w:t>
                            </w:r>
                            <w:r>
                              <w:rPr>
                                <w:b/>
                                <w:spacing w:val="60"/>
                              </w:rPr>
                              <w:t xml:space="preserve"> Programmatic</w:t>
                            </w:r>
                            <w:r w:rsidRPr="00ED52B9">
                              <w:rPr>
                                <w:b/>
                                <w:spacing w:val="60"/>
                              </w:rPr>
                              <w:t xml:space="preserve"> Self-Study</w:t>
                            </w:r>
                          </w:p>
                        </w:txbxContent>
                      </wps:txbx>
                      <wps:bodyPr rot="0" vert="horz" wrap="square" lIns="91440" tIns="45720" rIns="91440" bIns="45720" anchor="t" anchorCtr="0" upright="1">
                        <a:noAutofit/>
                      </wps:bodyPr>
                    </wps:wsp>
                    <wps:wsp>
                      <wps:cNvPr id="24"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1EEBC" w14:textId="77777777" w:rsidR="00F673E7" w:rsidRPr="00ED52B9" w:rsidRDefault="00F673E7" w:rsidP="00444F00">
                            <w:pPr>
                              <w:pStyle w:val="Footer"/>
                              <w:rPr>
                                <w:b/>
                                <w:color w:val="FFFFFF"/>
                              </w:rPr>
                            </w:pPr>
                            <w:r w:rsidRPr="00ED52B9">
                              <w:rPr>
                                <w:b/>
                                <w:color w:val="FFFFFF"/>
                              </w:rPr>
                              <w:t xml:space="preserve">Page </w:t>
                            </w:r>
                            <w:r w:rsidRPr="00ED52B9">
                              <w:rPr>
                                <w:b/>
                              </w:rPr>
                              <w:fldChar w:fldCharType="begin"/>
                            </w:r>
                            <w:r w:rsidRPr="00ED52B9">
                              <w:rPr>
                                <w:b/>
                              </w:rPr>
                              <w:instrText xml:space="preserve"> PAGE   \* MERGEFORMAT </w:instrText>
                            </w:r>
                            <w:r w:rsidRPr="00ED52B9">
                              <w:rPr>
                                <w:b/>
                              </w:rPr>
                              <w:fldChar w:fldCharType="separate"/>
                            </w:r>
                            <w:r w:rsidRPr="00BD7375">
                              <w:rPr>
                                <w:b/>
                                <w:noProof/>
                                <w:color w:val="FFFFFF"/>
                              </w:rPr>
                              <w:t>0</w:t>
                            </w:r>
                            <w:r w:rsidRPr="00ED52B9">
                              <w:rPr>
                                <w:b/>
                                <w:noProof/>
                                <w:color w:val="FFFFFF"/>
                              </w:rPr>
                              <w:fldChar w:fldCharType="end"/>
                            </w:r>
                          </w:p>
                        </w:txbxContent>
                      </wps:txbx>
                      <wps:bodyPr rot="0" vert="horz" wrap="square" lIns="91440" tIns="45720" rIns="91440" bIns="45720" anchor="t" anchorCtr="0" upright="1">
                        <a:noAutofit/>
                      </wps:bodyPr>
                    </wps:wsp>
                    <wps:wsp>
                      <wps:cNvPr id="25"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207D6" id="Group 25" o:spid="_x0000_s1030" style="position:absolute;margin-left:0;margin-top:0;width:580.05pt;height:27.35pt;z-index:25166080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" fillcolor="#943634" stroked="f" strokecolor="#943634">
                <v:textbox>
                  <w:txbxContent>
                    <w:p w14:paraId="32F6D8E4" w14:textId="77777777" w:rsidR="00F673E7" w:rsidRPr="00ED52B9" w:rsidRDefault="00F673E7" w:rsidP="00ED52B9">
                      <w:pPr>
                        <w:pStyle w:val="Footer"/>
                        <w:rPr>
                          <w:b/>
                          <w:color w:val="FFFFFF"/>
                        </w:rPr>
                      </w:pPr>
                      <w:r w:rsidRPr="00ED52B9">
                        <w:rPr>
                          <w:b/>
                          <w:spacing w:val="60"/>
                        </w:rPr>
                        <w:t>ACPHA</w:t>
                      </w:r>
                      <w:r>
                        <w:rPr>
                          <w:b/>
                          <w:spacing w:val="60"/>
                        </w:rPr>
                        <w:t xml:space="preserve"> Programmatic</w:t>
                      </w:r>
                      <w:r w:rsidRPr="00ED52B9">
                        <w:rPr>
                          <w:b/>
                          <w:spacing w:val="60"/>
                        </w:rPr>
                        <w:t xml:space="preserve"> Self-Study</w:t>
                      </w: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" fillcolor="#943634" stroked="f">
                <v:textbox>
                  <w:txbxContent>
                    <w:p w14:paraId="5DA1EEBC" w14:textId="77777777" w:rsidR="00F673E7" w:rsidRPr="00ED52B9" w:rsidRDefault="00F673E7" w:rsidP="00444F00">
                      <w:pPr>
                        <w:pStyle w:val="Footer"/>
                        <w:rPr>
                          <w:b/>
                          <w:color w:val="FFFFFF"/>
                        </w:rPr>
                      </w:pPr>
                      <w:r w:rsidRPr="00ED52B9">
                        <w:rPr>
                          <w:b/>
                          <w:color w:val="FFFFFF"/>
                        </w:rPr>
                        <w:t xml:space="preserve">Page </w:t>
                      </w:r>
                      <w:r w:rsidRPr="00ED52B9">
                        <w:rPr>
                          <w:b/>
                        </w:rPr>
                        <w:fldChar w:fldCharType="begin"/>
                      </w:r>
                      <w:r w:rsidRPr="00ED52B9">
                        <w:rPr>
                          <w:b/>
                        </w:rPr>
                        <w:instrText xml:space="preserve"> PAGE   \* MERGEFORMAT </w:instrText>
                      </w:r>
                      <w:r w:rsidRPr="00ED52B9">
                        <w:rPr>
                          <w:b/>
                        </w:rPr>
                        <w:fldChar w:fldCharType="separate"/>
                      </w:r>
                      <w:r w:rsidRPr="00BD7375">
                        <w:rPr>
                          <w:b/>
                          <w:noProof/>
                          <w:color w:val="FFFFFF"/>
                        </w:rPr>
                        <w:t>0</w:t>
                      </w:r>
                      <w:r w:rsidRPr="00ED52B9">
                        <w:rPr>
                          <w:b/>
                          <w:noProof/>
                          <w:color w:val="FFFFFF"/>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wrap type="topAndBottom" anchorx="page" anchory="lin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1519" w14:textId="27A18AC8" w:rsidR="00F673E7" w:rsidRDefault="00F673E7" w:rsidP="009E454C">
    <w:pPr>
      <w:pStyle w:val="Footer"/>
      <w:ind w:right="360"/>
    </w:pPr>
    <w:r>
      <w:rPr>
        <w:noProof/>
      </w:rPr>
      <mc:AlternateContent>
        <mc:Choice Requires="wpg">
          <w:drawing>
            <wp:anchor distT="0" distB="0" distL="114300" distR="114300" simplePos="0" relativeHeight="251659776" behindDoc="0" locked="0" layoutInCell="1" allowOverlap="1" wp14:anchorId="19D3571D" wp14:editId="5A2A6640">
              <wp:simplePos x="0" y="0"/>
              <wp:positionH relativeFrom="page">
                <wp:posOffset>309245</wp:posOffset>
              </wp:positionH>
              <wp:positionV relativeFrom="line">
                <wp:posOffset>60325</wp:posOffset>
              </wp:positionV>
              <wp:extent cx="7186930" cy="347345"/>
              <wp:effectExtent l="13970" t="12700" r="9525" b="11430"/>
              <wp:wrapTopAndBottom/>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930" cy="347345"/>
                        <a:chOff x="321" y="14850"/>
                        <a:chExt cx="11601" cy="547"/>
                      </a:xfrm>
                    </wpg:grpSpPr>
                    <wps:wsp>
                      <wps:cNvPr id="19"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3103861" w14:textId="77777777" w:rsidR="00F673E7" w:rsidRPr="00410764" w:rsidRDefault="00F673E7" w:rsidP="00A861F6">
                            <w:pPr>
                              <w:pStyle w:val="Header"/>
                              <w:rPr>
                                <w:color w:val="FFFFFF"/>
                                <w:sz w:val="20"/>
                                <w:szCs w:val="20"/>
                                <w:lang w:val="en-US"/>
                              </w:rPr>
                            </w:pPr>
                            <w:r w:rsidRPr="00410764">
                              <w:rPr>
                                <w:b/>
                                <w:spacing w:val="60"/>
                                <w:sz w:val="20"/>
                                <w:szCs w:val="20"/>
                              </w:rPr>
                              <w:t>ACPHA Programmatic Self-</w:t>
                            </w:r>
                            <w:r w:rsidRPr="00410764">
                              <w:rPr>
                                <w:b/>
                                <w:spacing w:val="60"/>
                                <w:sz w:val="20"/>
                                <w:szCs w:val="20"/>
                                <w:lang w:val="en-US"/>
                              </w:rPr>
                              <w:t>Study</w:t>
                            </w:r>
                          </w:p>
                        </w:txbxContent>
                      </wps:txbx>
                      <wps:bodyPr rot="0" vert="horz" wrap="square" lIns="91440" tIns="45720" rIns="91440" bIns="45720" anchor="t" anchorCtr="0" upright="1">
                        <a:noAutofit/>
                      </wps:bodyPr>
                    </wps:wsp>
                    <wps:wsp>
                      <wps:cNvPr id="20"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1B691"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28</w:t>
                            </w:r>
                            <w:r w:rsidRPr="00371B73">
                              <w:rPr>
                                <w:noProof/>
                                <w:color w:val="FFFFFF"/>
                              </w:rPr>
                              <w:fldChar w:fldCharType="end"/>
                            </w:r>
                          </w:p>
                        </w:txbxContent>
                      </wps:txbx>
                      <wps:bodyPr rot="0" vert="horz" wrap="square" lIns="91440" tIns="45720" rIns="91440" bIns="45720" anchor="t" anchorCtr="0" upright="1">
                        <a:noAutofit/>
                      </wps:bodyPr>
                    </wps:wsp>
                    <wps:wsp>
                      <wps:cNvPr id="21"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3571D" id="Group 21" o:spid="_x0000_s1034" style="position:absolute;margin-left:24.35pt;margin-top:4.75pt;width:565.9pt;height:27.35pt;z-index:2516597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">
              <v:rect id="Rectangle 157" o:spid="_x0000_s1035"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" fillcolor="#943634" stroked="f" strokecolor="#943634">
                <v:textbox>
                  <w:txbxContent>
                    <w:p w14:paraId="33103861" w14:textId="77777777" w:rsidR="00F673E7" w:rsidRPr="00410764" w:rsidRDefault="00F673E7" w:rsidP="00A861F6">
                      <w:pPr>
                        <w:pStyle w:val="Header"/>
                        <w:rPr>
                          <w:color w:val="FFFFFF"/>
                          <w:sz w:val="20"/>
                          <w:szCs w:val="20"/>
                          <w:lang w:val="en-US"/>
                        </w:rPr>
                      </w:pPr>
                      <w:r w:rsidRPr="00410764">
                        <w:rPr>
                          <w:b/>
                          <w:spacing w:val="60"/>
                          <w:sz w:val="20"/>
                          <w:szCs w:val="20"/>
                        </w:rPr>
                        <w:t>ACPHA Programmatic Self-</w:t>
                      </w:r>
                      <w:r w:rsidRPr="00410764">
                        <w:rPr>
                          <w:b/>
                          <w:spacing w:val="60"/>
                          <w:sz w:val="20"/>
                          <w:szCs w:val="20"/>
                          <w:lang w:val="en-US"/>
                        </w:rPr>
                        <w:t>Study</w:t>
                      </w:r>
                    </w:p>
                  </w:txbxContent>
                </v:textbox>
              </v:rect>
              <v:rect id="Rectangle 158" o:spid="_x0000_s1036"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" fillcolor="#943634" stroked="f">
                <v:textbox>
                  <w:txbxContent>
                    <w:p w14:paraId="5BD1B691"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28</w:t>
                      </w:r>
                      <w:r w:rsidRPr="00371B73">
                        <w:rPr>
                          <w:noProof/>
                          <w:color w:val="FFFFFF"/>
                        </w:rPr>
                        <w:fldChar w:fldCharType="end"/>
                      </w:r>
                    </w:p>
                  </w:txbxContent>
                </v:textbox>
              </v:rect>
              <v:rect id="Rectangle 159" o:spid="_x0000_s1037"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w10:wrap type="topAndBottom" anchorx="page" anchory="lin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799D" w14:textId="2079B653" w:rsidR="00F673E7" w:rsidRDefault="00F673E7" w:rsidP="00A322AA">
    <w:pPr>
      <w:pStyle w:val="Footer"/>
    </w:pPr>
    <w:r>
      <w:rPr>
        <w:noProof/>
      </w:rPr>
      <mc:AlternateContent>
        <mc:Choice Requires="wpg">
          <w:drawing>
            <wp:anchor distT="0" distB="0" distL="114300" distR="114300" simplePos="0" relativeHeight="251658752" behindDoc="0" locked="0" layoutInCell="1" allowOverlap="1" wp14:anchorId="5BC1BA1E" wp14:editId="6F1C01B0">
              <wp:simplePos x="0" y="0"/>
              <wp:positionH relativeFrom="page">
                <wp:posOffset>240030</wp:posOffset>
              </wp:positionH>
              <wp:positionV relativeFrom="line">
                <wp:posOffset>3175</wp:posOffset>
              </wp:positionV>
              <wp:extent cx="7366635" cy="347345"/>
              <wp:effectExtent l="11430" t="12700" r="13335" b="11430"/>
              <wp:wrapTopAndBottom/>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5"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5234AF81" w14:textId="77777777" w:rsidR="00F673E7" w:rsidRPr="00410764" w:rsidRDefault="00F673E7" w:rsidP="00A861F6">
                            <w:pPr>
                              <w:pStyle w:val="Header"/>
                              <w:rPr>
                                <w:color w:val="FFFFFF"/>
                                <w:sz w:val="20"/>
                                <w:szCs w:val="20"/>
                                <w:lang w:val="en-US"/>
                              </w:rPr>
                            </w:pPr>
                            <w:r w:rsidRPr="00410764">
                              <w:rPr>
                                <w:b/>
                                <w:spacing w:val="60"/>
                                <w:sz w:val="20"/>
                                <w:szCs w:val="20"/>
                              </w:rPr>
                              <w:t>ACPHA Programmatic Self-</w:t>
                            </w:r>
                            <w:r>
                              <w:rPr>
                                <w:b/>
                                <w:spacing w:val="60"/>
                                <w:sz w:val="20"/>
                                <w:szCs w:val="20"/>
                                <w:lang w:val="en-US"/>
                              </w:rPr>
                              <w:t>Study</w:t>
                            </w:r>
                          </w:p>
                        </w:txbxContent>
                      </wps:txbx>
                      <wps:bodyPr rot="0" vert="horz" wrap="square" lIns="91440" tIns="45720" rIns="91440" bIns="45720" anchor="t" anchorCtr="0" upright="1">
                        <a:noAutofit/>
                      </wps:bodyPr>
                    </wps:wsp>
                    <wps:wsp>
                      <wps:cNvPr id="16"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F19E5"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wps:txbx>
                      <wps:bodyPr rot="0" vert="horz" wrap="square" lIns="91440" tIns="45720" rIns="91440" bIns="45720" anchor="t" anchorCtr="0" upright="1">
                        <a:noAutofit/>
                      </wps:bodyPr>
                    </wps:wsp>
                    <wps:wsp>
                      <wps:cNvPr id="17"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1BA1E" id="Group 17" o:spid="_x0000_s1038" style="position:absolute;margin-left:18.9pt;margin-top:.25pt;width:580.05pt;height:27.35pt;z-index:2516587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">
              <v:rect id="Rectangle 157" o:spid="_x0000_s103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" fillcolor="#943634" stroked="f" strokecolor="#943634">
                <v:textbox>
                  <w:txbxContent>
                    <w:p w14:paraId="5234AF81" w14:textId="77777777" w:rsidR="00F673E7" w:rsidRPr="00410764" w:rsidRDefault="00F673E7" w:rsidP="00A861F6">
                      <w:pPr>
                        <w:pStyle w:val="Header"/>
                        <w:rPr>
                          <w:color w:val="FFFFFF"/>
                          <w:sz w:val="20"/>
                          <w:szCs w:val="20"/>
                          <w:lang w:val="en-US"/>
                        </w:rPr>
                      </w:pPr>
                      <w:r w:rsidRPr="00410764">
                        <w:rPr>
                          <w:b/>
                          <w:spacing w:val="60"/>
                          <w:sz w:val="20"/>
                          <w:szCs w:val="20"/>
                        </w:rPr>
                        <w:t>ACPHA Programmatic Self-</w:t>
                      </w:r>
                      <w:r>
                        <w:rPr>
                          <w:b/>
                          <w:spacing w:val="60"/>
                          <w:sz w:val="20"/>
                          <w:szCs w:val="20"/>
                          <w:lang w:val="en-US"/>
                        </w:rPr>
                        <w:t>Study</w:t>
                      </w:r>
                    </w:p>
                  </w:txbxContent>
                </v:textbox>
              </v:rect>
              <v:rect id="Rectangle 158" o:spid="_x0000_s104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" fillcolor="#943634" stroked="f">
                <v:textbox>
                  <w:txbxContent>
                    <w:p w14:paraId="423F19E5"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v:textbox>
              </v:rect>
              <v:rect id="Rectangle 159" o:spid="_x0000_s104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anchory="line"/>
            </v:group>
          </w:pict>
        </mc:Fallback>
      </mc:AlternateContent>
    </w:r>
    <w:r>
      <w:rPr>
        <w:noProof/>
      </w:rPr>
      <mc:AlternateContent>
        <mc:Choice Requires="wpg">
          <w:drawing>
            <wp:anchor distT="0" distB="0" distL="114300" distR="114300" simplePos="0" relativeHeight="251657728" behindDoc="0" locked="0" layoutInCell="1" allowOverlap="1" wp14:anchorId="320DEEC9" wp14:editId="1B62A29E">
              <wp:simplePos x="0" y="0"/>
              <wp:positionH relativeFrom="page">
                <wp:posOffset>1276350</wp:posOffset>
              </wp:positionH>
              <wp:positionV relativeFrom="line">
                <wp:posOffset>2441575</wp:posOffset>
              </wp:positionV>
              <wp:extent cx="7366635" cy="347345"/>
              <wp:effectExtent l="9525" t="12700" r="5715" b="11430"/>
              <wp:wrapTopAndBottom/>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1"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97E7C81" w14:textId="77777777" w:rsidR="00F673E7" w:rsidRDefault="00F673E7" w:rsidP="00A861F6">
                            <w:pPr>
                              <w:pStyle w:val="Footer"/>
                              <w:rPr>
                                <w:spacing w:val="60"/>
                              </w:rPr>
                            </w:pPr>
                            <w:r>
                              <w:rPr>
                                <w:spacing w:val="60"/>
                              </w:rPr>
                              <w:t>ACPHA Self-Study</w:t>
                            </w:r>
                            <w:r w:rsidRPr="00665C74">
                              <w:rPr>
                                <w:spacing w:val="60"/>
                              </w:rPr>
                              <w:t xml:space="preserve"> </w:t>
                            </w:r>
                            <w:r>
                              <w:rPr>
                                <w:spacing w:val="60"/>
                              </w:rPr>
                              <w:t>8-3</w:t>
                            </w:r>
                            <w:r w:rsidRPr="00665C74">
                              <w:rPr>
                                <w:spacing w:val="60"/>
                              </w:rPr>
                              <w:t>-13</w:t>
                            </w:r>
                          </w:p>
                          <w:p w14:paraId="447B3562" w14:textId="77777777" w:rsidR="00F673E7" w:rsidRPr="00371B73" w:rsidRDefault="00F673E7" w:rsidP="00A861F6">
                            <w:pPr>
                              <w:pStyle w:val="Header"/>
                              <w:rPr>
                                <w:color w:val="FFFFFF"/>
                              </w:rPr>
                            </w:pPr>
                          </w:p>
                        </w:txbxContent>
                      </wps:txbx>
                      <wps:bodyPr rot="0" vert="horz" wrap="square" lIns="91440" tIns="45720" rIns="91440" bIns="45720" anchor="t" anchorCtr="0" upright="1">
                        <a:noAutofit/>
                      </wps:bodyPr>
                    </wps:wsp>
                    <wps:wsp>
                      <wps:cNvPr id="12"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29F7"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wps:txbx>
                      <wps:bodyPr rot="0" vert="horz" wrap="square" lIns="91440" tIns="45720" rIns="91440" bIns="45720" anchor="t" anchorCtr="0" upright="1">
                        <a:noAutofit/>
                      </wps:bodyPr>
                    </wps:wsp>
                    <wps:wsp>
                      <wps:cNvPr id="13"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DEEC9" id="Group 13" o:spid="_x0000_s1042" style="position:absolute;margin-left:100.5pt;margin-top:192.25pt;width:580.0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">
              <v:rect id="Rectangle 157" o:spid="_x0000_s1043"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" fillcolor="#943634" stroked="f" strokecolor="#943634">
                <v:textbox>
                  <w:txbxContent>
                    <w:p w14:paraId="397E7C81" w14:textId="77777777" w:rsidR="00F673E7" w:rsidRDefault="00F673E7" w:rsidP="00A861F6">
                      <w:pPr>
                        <w:pStyle w:val="Footer"/>
                        <w:rPr>
                          <w:spacing w:val="60"/>
                        </w:rPr>
                      </w:pPr>
                      <w:r>
                        <w:rPr>
                          <w:spacing w:val="60"/>
                        </w:rPr>
                        <w:t>ACPHA Self-Study</w:t>
                      </w:r>
                      <w:r w:rsidRPr="00665C74">
                        <w:rPr>
                          <w:spacing w:val="60"/>
                        </w:rPr>
                        <w:t xml:space="preserve"> </w:t>
                      </w:r>
                      <w:r>
                        <w:rPr>
                          <w:spacing w:val="60"/>
                        </w:rPr>
                        <w:t>8-3</w:t>
                      </w:r>
                      <w:r w:rsidRPr="00665C74">
                        <w:rPr>
                          <w:spacing w:val="60"/>
                        </w:rPr>
                        <w:t>-13</w:t>
                      </w:r>
                    </w:p>
                    <w:p w14:paraId="447B3562" w14:textId="77777777" w:rsidR="00F673E7" w:rsidRPr="00371B73" w:rsidRDefault="00F673E7" w:rsidP="00A861F6">
                      <w:pPr>
                        <w:pStyle w:val="Header"/>
                        <w:rPr>
                          <w:color w:val="FFFFFF"/>
                        </w:rPr>
                      </w:pPr>
                    </w:p>
                  </w:txbxContent>
                </v:textbox>
              </v:rect>
              <v:rect id="Rectangle 158" o:spid="_x0000_s1044"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" fillcolor="#943634" stroked="f">
                <v:textbox>
                  <w:txbxContent>
                    <w:p w14:paraId="4FB129F7"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v:textbox>
              </v:rect>
              <v:rect id="Rectangle 159" o:spid="_x0000_s1045"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anchory="line"/>
            </v:group>
          </w:pict>
        </mc:Fallback>
      </mc:AlternateContent>
    </w:r>
    <w:r>
      <w:rPr>
        <w:noProof/>
      </w:rPr>
      <mc:AlternateContent>
        <mc:Choice Requires="wpg">
          <w:drawing>
            <wp:anchor distT="0" distB="0" distL="114300" distR="114300" simplePos="0" relativeHeight="251656704" behindDoc="0" locked="0" layoutInCell="1" allowOverlap="1" wp14:anchorId="5B8E5F59" wp14:editId="69E9586B">
              <wp:simplePos x="0" y="0"/>
              <wp:positionH relativeFrom="page">
                <wp:posOffset>946150</wp:posOffset>
              </wp:positionH>
              <wp:positionV relativeFrom="line">
                <wp:posOffset>2298700</wp:posOffset>
              </wp:positionV>
              <wp:extent cx="7366635" cy="347345"/>
              <wp:effectExtent l="12700" t="12700" r="12065" b="11430"/>
              <wp:wrapTopAndBottom/>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5771EC73" w14:textId="77777777" w:rsidR="00F673E7" w:rsidRDefault="00F673E7" w:rsidP="00A861F6">
                            <w:pPr>
                              <w:pStyle w:val="Footer"/>
                              <w:rPr>
                                <w:spacing w:val="60"/>
                              </w:rPr>
                            </w:pPr>
                            <w:r>
                              <w:rPr>
                                <w:spacing w:val="60"/>
                              </w:rPr>
                              <w:t>ACPHA Self-Study</w:t>
                            </w:r>
                            <w:r w:rsidRPr="00665C74">
                              <w:rPr>
                                <w:spacing w:val="60"/>
                              </w:rPr>
                              <w:t xml:space="preserve"> </w:t>
                            </w:r>
                            <w:r>
                              <w:rPr>
                                <w:spacing w:val="60"/>
                              </w:rPr>
                              <w:t>8-3</w:t>
                            </w:r>
                            <w:r w:rsidRPr="00665C74">
                              <w:rPr>
                                <w:spacing w:val="60"/>
                              </w:rPr>
                              <w:t>-13</w:t>
                            </w:r>
                          </w:p>
                          <w:p w14:paraId="4888EF4A" w14:textId="77777777" w:rsidR="00F673E7" w:rsidRPr="00371B73" w:rsidRDefault="00F673E7" w:rsidP="00A861F6">
                            <w:pPr>
                              <w:pStyle w:val="Header"/>
                              <w:rPr>
                                <w:color w:val="FFFFFF"/>
                              </w:rPr>
                            </w:pPr>
                          </w:p>
                        </w:txbxContent>
                      </wps:txbx>
                      <wps:bodyPr rot="0" vert="horz" wrap="square" lIns="91440" tIns="45720" rIns="91440" bIns="45720" anchor="t" anchorCtr="0" upright="1">
                        <a:noAutofit/>
                      </wps:bodyPr>
                    </wps:wsp>
                    <wps:wsp>
                      <wps:cNvPr id="8"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94A1"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wps:txbx>
                      <wps:bodyPr rot="0" vert="horz" wrap="square" lIns="91440" tIns="45720" rIns="91440" bIns="45720" anchor="t" anchorCtr="0" upright="1">
                        <a:noAutofit/>
                      </wps:bodyPr>
                    </wps:wsp>
                    <wps:wsp>
                      <wps:cNvPr id="9"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E5F59" id="Group 9" o:spid="_x0000_s1046" style="position:absolute;margin-left:74.5pt;margin-top:181pt;width:580.05pt;height:27.35pt;z-index:2516567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">
              <v:rect id="Rectangle 157" o:spid="_x0000_s104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" fillcolor="#943634" stroked="f" strokecolor="#943634">
                <v:textbox>
                  <w:txbxContent>
                    <w:p w14:paraId="5771EC73" w14:textId="77777777" w:rsidR="00F673E7" w:rsidRDefault="00F673E7" w:rsidP="00A861F6">
                      <w:pPr>
                        <w:pStyle w:val="Footer"/>
                        <w:rPr>
                          <w:spacing w:val="60"/>
                        </w:rPr>
                      </w:pPr>
                      <w:r>
                        <w:rPr>
                          <w:spacing w:val="60"/>
                        </w:rPr>
                        <w:t>ACPHA Self-Study</w:t>
                      </w:r>
                      <w:r w:rsidRPr="00665C74">
                        <w:rPr>
                          <w:spacing w:val="60"/>
                        </w:rPr>
                        <w:t xml:space="preserve"> </w:t>
                      </w:r>
                      <w:r>
                        <w:rPr>
                          <w:spacing w:val="60"/>
                        </w:rPr>
                        <w:t>8-3</w:t>
                      </w:r>
                      <w:r w:rsidRPr="00665C74">
                        <w:rPr>
                          <w:spacing w:val="60"/>
                        </w:rPr>
                        <w:t>-13</w:t>
                      </w:r>
                    </w:p>
                    <w:p w14:paraId="4888EF4A" w14:textId="77777777" w:rsidR="00F673E7" w:rsidRPr="00371B73" w:rsidRDefault="00F673E7" w:rsidP="00A861F6">
                      <w:pPr>
                        <w:pStyle w:val="Header"/>
                        <w:rPr>
                          <w:color w:val="FFFFFF"/>
                        </w:rPr>
                      </w:pPr>
                    </w:p>
                  </w:txbxContent>
                </v:textbox>
              </v:rect>
              <v:rect id="Rectangle 158" o:spid="_x0000_s104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" fillcolor="#943634" stroked="f">
                <v:textbox>
                  <w:txbxContent>
                    <w:p w14:paraId="5BD094A1"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v:textbox>
              </v:rect>
              <v:rect id="Rectangle 159" o:spid="_x0000_s104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r>
      <w:rPr>
        <w:noProof/>
      </w:rPr>
      <mc:AlternateContent>
        <mc:Choice Requires="wpg">
          <w:drawing>
            <wp:anchor distT="0" distB="0" distL="114300" distR="114300" simplePos="0" relativeHeight="251655680" behindDoc="0" locked="0" layoutInCell="1" allowOverlap="1" wp14:anchorId="7FECBA5C" wp14:editId="3ECF7505">
              <wp:simplePos x="0" y="0"/>
              <wp:positionH relativeFrom="page">
                <wp:posOffset>717550</wp:posOffset>
              </wp:positionH>
              <wp:positionV relativeFrom="line">
                <wp:posOffset>2245995</wp:posOffset>
              </wp:positionV>
              <wp:extent cx="7366635" cy="347345"/>
              <wp:effectExtent l="12700" t="7620" r="12065" b="6985"/>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157"/>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77EB28CF" w14:textId="77777777" w:rsidR="00F673E7" w:rsidRDefault="00F673E7" w:rsidP="00A861F6">
                            <w:pPr>
                              <w:pStyle w:val="Footer"/>
                              <w:rPr>
                                <w:spacing w:val="60"/>
                              </w:rPr>
                            </w:pPr>
                            <w:r>
                              <w:rPr>
                                <w:spacing w:val="60"/>
                              </w:rPr>
                              <w:t>ACPHA Self-Study</w:t>
                            </w:r>
                            <w:r w:rsidRPr="00665C74">
                              <w:rPr>
                                <w:spacing w:val="60"/>
                              </w:rPr>
                              <w:t xml:space="preserve"> </w:t>
                            </w:r>
                            <w:r>
                              <w:rPr>
                                <w:spacing w:val="60"/>
                              </w:rPr>
                              <w:t>8-3</w:t>
                            </w:r>
                            <w:r w:rsidRPr="00665C74">
                              <w:rPr>
                                <w:spacing w:val="60"/>
                              </w:rPr>
                              <w:t>-13</w:t>
                            </w:r>
                          </w:p>
                          <w:p w14:paraId="13898B4E" w14:textId="77777777" w:rsidR="00F673E7" w:rsidRPr="00371B73" w:rsidRDefault="00F673E7" w:rsidP="00A861F6">
                            <w:pPr>
                              <w:pStyle w:val="Header"/>
                              <w:rPr>
                                <w:color w:val="FFFFFF"/>
                              </w:rPr>
                            </w:pPr>
                          </w:p>
                        </w:txbxContent>
                      </wps:txbx>
                      <wps:bodyPr rot="0" vert="horz" wrap="square" lIns="91440" tIns="45720" rIns="91440" bIns="45720" anchor="t" anchorCtr="0" upright="1">
                        <a:noAutofit/>
                      </wps:bodyPr>
                    </wps:wsp>
                    <wps:wsp>
                      <wps:cNvPr id="4" name="Rectangle 158"/>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1E8AE"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wps:txbx>
                      <wps:bodyPr rot="0" vert="horz" wrap="square" lIns="91440" tIns="45720" rIns="91440" bIns="45720" anchor="t" anchorCtr="0" upright="1">
                        <a:noAutofit/>
                      </wps:bodyPr>
                    </wps:wsp>
                    <wps:wsp>
                      <wps:cNvPr id="5"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CBA5C" id="Group 5" o:spid="_x0000_s1050" style="position:absolute;margin-left:56.5pt;margin-top:176.85pt;width:580.05pt;height:27.35pt;z-index:25165568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">
              <v:rect id="Rectangle 157" o:spid="_x0000_s105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" fillcolor="#943634" stroked="f" strokecolor="#943634">
                <v:textbox>
                  <w:txbxContent>
                    <w:p w14:paraId="77EB28CF" w14:textId="77777777" w:rsidR="00F673E7" w:rsidRDefault="00F673E7" w:rsidP="00A861F6">
                      <w:pPr>
                        <w:pStyle w:val="Footer"/>
                        <w:rPr>
                          <w:spacing w:val="60"/>
                        </w:rPr>
                      </w:pPr>
                      <w:r>
                        <w:rPr>
                          <w:spacing w:val="60"/>
                        </w:rPr>
                        <w:t>ACPHA Self-Study</w:t>
                      </w:r>
                      <w:r w:rsidRPr="00665C74">
                        <w:rPr>
                          <w:spacing w:val="60"/>
                        </w:rPr>
                        <w:t xml:space="preserve"> </w:t>
                      </w:r>
                      <w:r>
                        <w:rPr>
                          <w:spacing w:val="60"/>
                        </w:rPr>
                        <w:t>8-3</w:t>
                      </w:r>
                      <w:r w:rsidRPr="00665C74">
                        <w:rPr>
                          <w:spacing w:val="60"/>
                        </w:rPr>
                        <w:t>-13</w:t>
                      </w:r>
                    </w:p>
                    <w:p w14:paraId="13898B4E" w14:textId="77777777" w:rsidR="00F673E7" w:rsidRPr="00371B73" w:rsidRDefault="00F673E7" w:rsidP="00A861F6">
                      <w:pPr>
                        <w:pStyle w:val="Header"/>
                        <w:rPr>
                          <w:color w:val="FFFFFF"/>
                        </w:rPr>
                      </w:pPr>
                    </w:p>
                  </w:txbxContent>
                </v:textbox>
              </v:rect>
              <v:rect id="Rectangle 158" o:spid="_x0000_s105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textbox>
                  <w:txbxContent>
                    <w:p w14:paraId="2D61E8AE" w14:textId="77777777" w:rsidR="00F673E7" w:rsidRPr="00371B73" w:rsidRDefault="00F673E7" w:rsidP="00A861F6">
                      <w:pPr>
                        <w:pStyle w:val="Footer"/>
                        <w:rPr>
                          <w:color w:val="FFFFFF"/>
                        </w:rPr>
                      </w:pPr>
                      <w:r w:rsidRPr="00371B73">
                        <w:rPr>
                          <w:color w:val="FFFFFF"/>
                        </w:rPr>
                        <w:t xml:space="preserve">Page </w:t>
                      </w:r>
                      <w:r w:rsidRPr="00371B73">
                        <w:fldChar w:fldCharType="begin"/>
                      </w:r>
                      <w:r>
                        <w:instrText xml:space="preserve"> PAGE   \* MERGEFORMAT </w:instrText>
                      </w:r>
                      <w:r w:rsidRPr="00371B73">
                        <w:fldChar w:fldCharType="separate"/>
                      </w:r>
                      <w:r w:rsidRPr="00BD7375">
                        <w:rPr>
                          <w:noProof/>
                          <w:color w:val="FFFFFF"/>
                        </w:rPr>
                        <w:t>21</w:t>
                      </w:r>
                      <w:r w:rsidRPr="00371B73">
                        <w:rPr>
                          <w:noProof/>
                          <w:color w:val="FFFFFF"/>
                        </w:rPr>
                        <w:fldChar w:fldCharType="end"/>
                      </w:r>
                    </w:p>
                  </w:txbxContent>
                </v:textbox>
              </v:rect>
              <v:rect id="Rectangle 159" o:spid="_x0000_s105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B9B1" w14:textId="77777777" w:rsidR="003F405A" w:rsidRDefault="003F405A">
      <w:r>
        <w:separator/>
      </w:r>
    </w:p>
  </w:footnote>
  <w:footnote w:type="continuationSeparator" w:id="0">
    <w:p w14:paraId="6170EE33" w14:textId="77777777" w:rsidR="003F405A" w:rsidRDefault="003F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65pt;height:10.7pt;visibility:visible" o:bullet="t">
        <v:imagedata r:id="rId1" o:title=""/>
      </v:shape>
    </w:pict>
  </w:numPicBullet>
  <w:abstractNum w:abstractNumId="0" w15:restartNumberingAfterBreak="0">
    <w:nsid w:val="06006918"/>
    <w:multiLevelType w:val="hybridMultilevel"/>
    <w:tmpl w:val="38242C5C"/>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 w15:restartNumberingAfterBreak="0">
    <w:nsid w:val="0AFC0D08"/>
    <w:multiLevelType w:val="hybridMultilevel"/>
    <w:tmpl w:val="082038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7755"/>
    <w:multiLevelType w:val="hybridMultilevel"/>
    <w:tmpl w:val="82346632"/>
    <w:lvl w:ilvl="0" w:tplc="A54E4D6E">
      <w:numFmt w:val="bullet"/>
      <w:lvlText w:val=""/>
      <w:lvlJc w:val="left"/>
      <w:pPr>
        <w:ind w:left="1800" w:hanging="720"/>
      </w:pPr>
      <w:rPr>
        <w:rFonts w:ascii="Symbol" w:eastAsia="Times New Roman"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1">
      <w:start w:val="1"/>
      <w:numFmt w:val="bullet"/>
      <w:lvlText w:val=""/>
      <w:lvlJc w:val="left"/>
      <w:pPr>
        <w:ind w:left="6120" w:hanging="360"/>
      </w:pPr>
      <w:rPr>
        <w:rFonts w:ascii="Symbol" w:hAnsi="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2F85EBE"/>
    <w:multiLevelType w:val="hybridMultilevel"/>
    <w:tmpl w:val="F64AF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A3BDC"/>
    <w:multiLevelType w:val="hybridMultilevel"/>
    <w:tmpl w:val="F3FC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258A7"/>
    <w:multiLevelType w:val="singleLevel"/>
    <w:tmpl w:val="6F92AB18"/>
    <w:lvl w:ilvl="0">
      <w:start w:val="1"/>
      <w:numFmt w:val="lowerLetter"/>
      <w:lvlText w:val="%1."/>
      <w:lvlJc w:val="left"/>
      <w:pPr>
        <w:tabs>
          <w:tab w:val="num" w:pos="1200"/>
        </w:tabs>
        <w:ind w:left="1200" w:hanging="480"/>
      </w:pPr>
      <w:rPr>
        <w:rFonts w:hint="default"/>
      </w:rPr>
    </w:lvl>
  </w:abstractNum>
  <w:abstractNum w:abstractNumId="6" w15:restartNumberingAfterBreak="0">
    <w:nsid w:val="25C82C1C"/>
    <w:multiLevelType w:val="hybridMultilevel"/>
    <w:tmpl w:val="D5A00DF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23317"/>
    <w:multiLevelType w:val="hybridMultilevel"/>
    <w:tmpl w:val="DCA0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8B67CA"/>
    <w:multiLevelType w:val="hybridMultilevel"/>
    <w:tmpl w:val="08D8C4C4"/>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7A9114C"/>
    <w:multiLevelType w:val="hybridMultilevel"/>
    <w:tmpl w:val="C4E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D3D90"/>
    <w:multiLevelType w:val="hybridMultilevel"/>
    <w:tmpl w:val="E366551E"/>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43B240F8"/>
    <w:multiLevelType w:val="hybridMultilevel"/>
    <w:tmpl w:val="4628F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372FB"/>
    <w:multiLevelType w:val="hybridMultilevel"/>
    <w:tmpl w:val="967A3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08736B"/>
    <w:multiLevelType w:val="hybridMultilevel"/>
    <w:tmpl w:val="FC1C5C7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223BD1"/>
    <w:multiLevelType w:val="hybridMultilevel"/>
    <w:tmpl w:val="5B064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920E5"/>
    <w:multiLevelType w:val="hybridMultilevel"/>
    <w:tmpl w:val="2912E1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AD1BA2"/>
    <w:multiLevelType w:val="hybridMultilevel"/>
    <w:tmpl w:val="A428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0401BC"/>
    <w:multiLevelType w:val="hybridMultilevel"/>
    <w:tmpl w:val="52A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F5C0D"/>
    <w:multiLevelType w:val="hybridMultilevel"/>
    <w:tmpl w:val="0EF089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D5848"/>
    <w:multiLevelType w:val="hybridMultilevel"/>
    <w:tmpl w:val="FC981D34"/>
    <w:lvl w:ilvl="0" w:tplc="8092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CD76D9"/>
    <w:multiLevelType w:val="hybridMultilevel"/>
    <w:tmpl w:val="8EB64DE6"/>
    <w:lvl w:ilvl="0" w:tplc="D884CB6E">
      <w:start w:val="1"/>
      <w:numFmt w:val="bullet"/>
      <w:lvlText w:val=""/>
      <w:lvlPicBulletId w:val="0"/>
      <w:lvlJc w:val="left"/>
      <w:pPr>
        <w:tabs>
          <w:tab w:val="num" w:pos="720"/>
        </w:tabs>
        <w:ind w:left="720" w:hanging="360"/>
      </w:pPr>
      <w:rPr>
        <w:rFonts w:ascii="Symbol" w:hAnsi="Symbol" w:hint="default"/>
      </w:rPr>
    </w:lvl>
    <w:lvl w:ilvl="1" w:tplc="E54AF68E" w:tentative="1">
      <w:start w:val="1"/>
      <w:numFmt w:val="bullet"/>
      <w:lvlText w:val=""/>
      <w:lvlJc w:val="left"/>
      <w:pPr>
        <w:tabs>
          <w:tab w:val="num" w:pos="1440"/>
        </w:tabs>
        <w:ind w:left="1440" w:hanging="360"/>
      </w:pPr>
      <w:rPr>
        <w:rFonts w:ascii="Symbol" w:hAnsi="Symbol" w:hint="default"/>
      </w:rPr>
    </w:lvl>
    <w:lvl w:ilvl="2" w:tplc="29CCF5B4" w:tentative="1">
      <w:start w:val="1"/>
      <w:numFmt w:val="bullet"/>
      <w:lvlText w:val=""/>
      <w:lvlJc w:val="left"/>
      <w:pPr>
        <w:tabs>
          <w:tab w:val="num" w:pos="2160"/>
        </w:tabs>
        <w:ind w:left="2160" w:hanging="360"/>
      </w:pPr>
      <w:rPr>
        <w:rFonts w:ascii="Symbol" w:hAnsi="Symbol" w:hint="default"/>
      </w:rPr>
    </w:lvl>
    <w:lvl w:ilvl="3" w:tplc="7BC263AE" w:tentative="1">
      <w:start w:val="1"/>
      <w:numFmt w:val="bullet"/>
      <w:lvlText w:val=""/>
      <w:lvlJc w:val="left"/>
      <w:pPr>
        <w:tabs>
          <w:tab w:val="num" w:pos="2880"/>
        </w:tabs>
        <w:ind w:left="2880" w:hanging="360"/>
      </w:pPr>
      <w:rPr>
        <w:rFonts w:ascii="Symbol" w:hAnsi="Symbol" w:hint="default"/>
      </w:rPr>
    </w:lvl>
    <w:lvl w:ilvl="4" w:tplc="6BDE82DA" w:tentative="1">
      <w:start w:val="1"/>
      <w:numFmt w:val="bullet"/>
      <w:lvlText w:val=""/>
      <w:lvlJc w:val="left"/>
      <w:pPr>
        <w:tabs>
          <w:tab w:val="num" w:pos="3600"/>
        </w:tabs>
        <w:ind w:left="3600" w:hanging="360"/>
      </w:pPr>
      <w:rPr>
        <w:rFonts w:ascii="Symbol" w:hAnsi="Symbol" w:hint="default"/>
      </w:rPr>
    </w:lvl>
    <w:lvl w:ilvl="5" w:tplc="85E0657E" w:tentative="1">
      <w:start w:val="1"/>
      <w:numFmt w:val="bullet"/>
      <w:lvlText w:val=""/>
      <w:lvlJc w:val="left"/>
      <w:pPr>
        <w:tabs>
          <w:tab w:val="num" w:pos="4320"/>
        </w:tabs>
        <w:ind w:left="4320" w:hanging="360"/>
      </w:pPr>
      <w:rPr>
        <w:rFonts w:ascii="Symbol" w:hAnsi="Symbol" w:hint="default"/>
      </w:rPr>
    </w:lvl>
    <w:lvl w:ilvl="6" w:tplc="00AAD5E8" w:tentative="1">
      <w:start w:val="1"/>
      <w:numFmt w:val="bullet"/>
      <w:lvlText w:val=""/>
      <w:lvlJc w:val="left"/>
      <w:pPr>
        <w:tabs>
          <w:tab w:val="num" w:pos="5040"/>
        </w:tabs>
        <w:ind w:left="5040" w:hanging="360"/>
      </w:pPr>
      <w:rPr>
        <w:rFonts w:ascii="Symbol" w:hAnsi="Symbol" w:hint="default"/>
      </w:rPr>
    </w:lvl>
    <w:lvl w:ilvl="7" w:tplc="ABE27C72" w:tentative="1">
      <w:start w:val="1"/>
      <w:numFmt w:val="bullet"/>
      <w:lvlText w:val=""/>
      <w:lvlJc w:val="left"/>
      <w:pPr>
        <w:tabs>
          <w:tab w:val="num" w:pos="5760"/>
        </w:tabs>
        <w:ind w:left="5760" w:hanging="360"/>
      </w:pPr>
      <w:rPr>
        <w:rFonts w:ascii="Symbol" w:hAnsi="Symbol" w:hint="default"/>
      </w:rPr>
    </w:lvl>
    <w:lvl w:ilvl="8" w:tplc="905699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3493BBC"/>
    <w:multiLevelType w:val="hybridMultilevel"/>
    <w:tmpl w:val="010803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E51E7"/>
    <w:multiLevelType w:val="hybridMultilevel"/>
    <w:tmpl w:val="C77EC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11471D"/>
    <w:multiLevelType w:val="hybridMultilevel"/>
    <w:tmpl w:val="CD70C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525B9"/>
    <w:multiLevelType w:val="hybridMultilevel"/>
    <w:tmpl w:val="066C96A6"/>
    <w:lvl w:ilvl="0" w:tplc="9266D3D4">
      <w:start w:val="1"/>
      <w:numFmt w:val="decimal"/>
      <w:lvlText w:val="%1."/>
      <w:lvlJc w:val="left"/>
      <w:pPr>
        <w:ind w:left="-450" w:hanging="360"/>
      </w:pPr>
      <w:rPr>
        <w:rFonts w:hint="default"/>
        <w:b w:val="0"/>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5" w15:restartNumberingAfterBreak="0">
    <w:nsid w:val="6C1939B2"/>
    <w:multiLevelType w:val="hybridMultilevel"/>
    <w:tmpl w:val="48683704"/>
    <w:lvl w:ilvl="0" w:tplc="8092E2F2">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DBB7A58"/>
    <w:multiLevelType w:val="hybridMultilevel"/>
    <w:tmpl w:val="629EA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F0873"/>
    <w:multiLevelType w:val="hybridMultilevel"/>
    <w:tmpl w:val="C41C0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D11A3"/>
    <w:multiLevelType w:val="hybridMultilevel"/>
    <w:tmpl w:val="A724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2046EF"/>
    <w:multiLevelType w:val="hybridMultilevel"/>
    <w:tmpl w:val="79D69F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9"/>
  </w:num>
  <w:num w:numId="4">
    <w:abstractNumId w:val="16"/>
  </w:num>
  <w:num w:numId="5">
    <w:abstractNumId w:val="8"/>
  </w:num>
  <w:num w:numId="6">
    <w:abstractNumId w:val="28"/>
  </w:num>
  <w:num w:numId="7">
    <w:abstractNumId w:val="22"/>
  </w:num>
  <w:num w:numId="8">
    <w:abstractNumId w:val="10"/>
  </w:num>
  <w:num w:numId="9">
    <w:abstractNumId w:val="12"/>
  </w:num>
  <w:num w:numId="10">
    <w:abstractNumId w:val="27"/>
  </w:num>
  <w:num w:numId="1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11"/>
  </w:num>
  <w:num w:numId="16">
    <w:abstractNumId w:val="26"/>
  </w:num>
  <w:num w:numId="17">
    <w:abstractNumId w:val="4"/>
  </w:num>
  <w:num w:numId="18">
    <w:abstractNumId w:val="7"/>
  </w:num>
  <w:num w:numId="19">
    <w:abstractNumId w:val="17"/>
  </w:num>
  <w:num w:numId="20">
    <w:abstractNumId w:val="2"/>
  </w:num>
  <w:num w:numId="21">
    <w:abstractNumId w:val="29"/>
  </w:num>
  <w:num w:numId="22">
    <w:abstractNumId w:val="15"/>
  </w:num>
  <w:num w:numId="23">
    <w:abstractNumId w:val="1"/>
  </w:num>
  <w:num w:numId="24">
    <w:abstractNumId w:val="18"/>
  </w:num>
  <w:num w:numId="25">
    <w:abstractNumId w:val="21"/>
  </w:num>
  <w:num w:numId="26">
    <w:abstractNumId w:val="14"/>
  </w:num>
  <w:num w:numId="27">
    <w:abstractNumId w:val="19"/>
  </w:num>
  <w:num w:numId="28">
    <w:abstractNumId w:val="25"/>
  </w:num>
  <w:num w:numId="29">
    <w:abstractNumId w:val="0"/>
  </w:num>
  <w:num w:numId="30">
    <w:abstractNumId w:val="24"/>
  </w:num>
  <w:num w:numId="31">
    <w:abstractNumId w:val="6"/>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2C"/>
    <w:rsid w:val="000011C1"/>
    <w:rsid w:val="00001B04"/>
    <w:rsid w:val="0000253C"/>
    <w:rsid w:val="0000374E"/>
    <w:rsid w:val="00003762"/>
    <w:rsid w:val="00003DFF"/>
    <w:rsid w:val="00006268"/>
    <w:rsid w:val="00010449"/>
    <w:rsid w:val="000123A6"/>
    <w:rsid w:val="000133AE"/>
    <w:rsid w:val="000135AB"/>
    <w:rsid w:val="0001520F"/>
    <w:rsid w:val="00017E66"/>
    <w:rsid w:val="00020E3C"/>
    <w:rsid w:val="00023157"/>
    <w:rsid w:val="000232D4"/>
    <w:rsid w:val="00030702"/>
    <w:rsid w:val="00033F62"/>
    <w:rsid w:val="00034106"/>
    <w:rsid w:val="0003501F"/>
    <w:rsid w:val="00037B1A"/>
    <w:rsid w:val="00042187"/>
    <w:rsid w:val="00054818"/>
    <w:rsid w:val="00056283"/>
    <w:rsid w:val="00064DFB"/>
    <w:rsid w:val="00065204"/>
    <w:rsid w:val="00073BAA"/>
    <w:rsid w:val="000747D1"/>
    <w:rsid w:val="00075495"/>
    <w:rsid w:val="000831DA"/>
    <w:rsid w:val="0008549C"/>
    <w:rsid w:val="000909C0"/>
    <w:rsid w:val="00090D28"/>
    <w:rsid w:val="000B01B8"/>
    <w:rsid w:val="000B0FC7"/>
    <w:rsid w:val="000B1CC5"/>
    <w:rsid w:val="000B4080"/>
    <w:rsid w:val="000B531E"/>
    <w:rsid w:val="000B6368"/>
    <w:rsid w:val="000C0756"/>
    <w:rsid w:val="000C3AAB"/>
    <w:rsid w:val="000C50BA"/>
    <w:rsid w:val="000C6A34"/>
    <w:rsid w:val="000D4954"/>
    <w:rsid w:val="000D6FF8"/>
    <w:rsid w:val="000E07B0"/>
    <w:rsid w:val="000E2C50"/>
    <w:rsid w:val="000E3855"/>
    <w:rsid w:val="000E4807"/>
    <w:rsid w:val="000E5CC0"/>
    <w:rsid w:val="000F0632"/>
    <w:rsid w:val="000F22BD"/>
    <w:rsid w:val="000F3913"/>
    <w:rsid w:val="000F689D"/>
    <w:rsid w:val="000F6AFF"/>
    <w:rsid w:val="0010104D"/>
    <w:rsid w:val="00102B3F"/>
    <w:rsid w:val="00105F90"/>
    <w:rsid w:val="00107BFA"/>
    <w:rsid w:val="00110D7F"/>
    <w:rsid w:val="00112F6B"/>
    <w:rsid w:val="001158DD"/>
    <w:rsid w:val="00116D27"/>
    <w:rsid w:val="00121AD2"/>
    <w:rsid w:val="00121C6E"/>
    <w:rsid w:val="001236F5"/>
    <w:rsid w:val="00125981"/>
    <w:rsid w:val="00125CE1"/>
    <w:rsid w:val="00125E3D"/>
    <w:rsid w:val="001266BB"/>
    <w:rsid w:val="00127693"/>
    <w:rsid w:val="00127FBF"/>
    <w:rsid w:val="0013037C"/>
    <w:rsid w:val="001320BC"/>
    <w:rsid w:val="00132D86"/>
    <w:rsid w:val="00137CDA"/>
    <w:rsid w:val="001529DE"/>
    <w:rsid w:val="001533BF"/>
    <w:rsid w:val="00153A91"/>
    <w:rsid w:val="0016182C"/>
    <w:rsid w:val="00161E24"/>
    <w:rsid w:val="001660A2"/>
    <w:rsid w:val="00166BD6"/>
    <w:rsid w:val="00167B5A"/>
    <w:rsid w:val="00171D0F"/>
    <w:rsid w:val="001738AD"/>
    <w:rsid w:val="00174244"/>
    <w:rsid w:val="00176DC0"/>
    <w:rsid w:val="00181A30"/>
    <w:rsid w:val="001838E1"/>
    <w:rsid w:val="00184EAB"/>
    <w:rsid w:val="0018672B"/>
    <w:rsid w:val="00190566"/>
    <w:rsid w:val="00190BF5"/>
    <w:rsid w:val="001926C5"/>
    <w:rsid w:val="001931F1"/>
    <w:rsid w:val="00193945"/>
    <w:rsid w:val="001945B5"/>
    <w:rsid w:val="001946DF"/>
    <w:rsid w:val="001A075E"/>
    <w:rsid w:val="001A5249"/>
    <w:rsid w:val="001A571F"/>
    <w:rsid w:val="001A6B14"/>
    <w:rsid w:val="001B00E2"/>
    <w:rsid w:val="001B13DA"/>
    <w:rsid w:val="001B31A3"/>
    <w:rsid w:val="001B3EF6"/>
    <w:rsid w:val="001B7D35"/>
    <w:rsid w:val="001C33DE"/>
    <w:rsid w:val="001C3E4E"/>
    <w:rsid w:val="001C4294"/>
    <w:rsid w:val="001C518E"/>
    <w:rsid w:val="001C56DA"/>
    <w:rsid w:val="001C5A58"/>
    <w:rsid w:val="001C6804"/>
    <w:rsid w:val="001C6FED"/>
    <w:rsid w:val="001D0E44"/>
    <w:rsid w:val="001D3801"/>
    <w:rsid w:val="001E07A7"/>
    <w:rsid w:val="001E0B72"/>
    <w:rsid w:val="001E63AE"/>
    <w:rsid w:val="001F0360"/>
    <w:rsid w:val="001F06ED"/>
    <w:rsid w:val="001F4C7E"/>
    <w:rsid w:val="001F7B89"/>
    <w:rsid w:val="0020113C"/>
    <w:rsid w:val="00201723"/>
    <w:rsid w:val="00201AEC"/>
    <w:rsid w:val="00202B20"/>
    <w:rsid w:val="002061BF"/>
    <w:rsid w:val="002231AE"/>
    <w:rsid w:val="00223DC0"/>
    <w:rsid w:val="00224011"/>
    <w:rsid w:val="00231FE0"/>
    <w:rsid w:val="00233685"/>
    <w:rsid w:val="00236116"/>
    <w:rsid w:val="00240C7B"/>
    <w:rsid w:val="00242A0D"/>
    <w:rsid w:val="002431E7"/>
    <w:rsid w:val="00243CE8"/>
    <w:rsid w:val="00244DB9"/>
    <w:rsid w:val="00252882"/>
    <w:rsid w:val="00253C36"/>
    <w:rsid w:val="0026140E"/>
    <w:rsid w:val="00261697"/>
    <w:rsid w:val="002632A1"/>
    <w:rsid w:val="00265802"/>
    <w:rsid w:val="00267C8A"/>
    <w:rsid w:val="002768DC"/>
    <w:rsid w:val="00276D3A"/>
    <w:rsid w:val="0028028F"/>
    <w:rsid w:val="00286E19"/>
    <w:rsid w:val="0029475B"/>
    <w:rsid w:val="00294DD9"/>
    <w:rsid w:val="002A26E1"/>
    <w:rsid w:val="002A2C0E"/>
    <w:rsid w:val="002A39A8"/>
    <w:rsid w:val="002A5FAD"/>
    <w:rsid w:val="002A61D5"/>
    <w:rsid w:val="002A7432"/>
    <w:rsid w:val="002B37DE"/>
    <w:rsid w:val="002B53A8"/>
    <w:rsid w:val="002C0514"/>
    <w:rsid w:val="002C5CF0"/>
    <w:rsid w:val="002C6733"/>
    <w:rsid w:val="002C71FF"/>
    <w:rsid w:val="002D7AE3"/>
    <w:rsid w:val="002E11E1"/>
    <w:rsid w:val="002E1E81"/>
    <w:rsid w:val="002E2F8A"/>
    <w:rsid w:val="002E32B8"/>
    <w:rsid w:val="002E39C7"/>
    <w:rsid w:val="002E7513"/>
    <w:rsid w:val="002F0367"/>
    <w:rsid w:val="002F3668"/>
    <w:rsid w:val="002F5CC8"/>
    <w:rsid w:val="002F6832"/>
    <w:rsid w:val="002F78F0"/>
    <w:rsid w:val="00304133"/>
    <w:rsid w:val="003053F9"/>
    <w:rsid w:val="0030571E"/>
    <w:rsid w:val="00310BF4"/>
    <w:rsid w:val="00317B04"/>
    <w:rsid w:val="00317C54"/>
    <w:rsid w:val="00325D42"/>
    <w:rsid w:val="00325EB9"/>
    <w:rsid w:val="0032782F"/>
    <w:rsid w:val="00337295"/>
    <w:rsid w:val="00341033"/>
    <w:rsid w:val="0034324D"/>
    <w:rsid w:val="00344610"/>
    <w:rsid w:val="0035335C"/>
    <w:rsid w:val="00354128"/>
    <w:rsid w:val="0035562D"/>
    <w:rsid w:val="00356E53"/>
    <w:rsid w:val="003572CB"/>
    <w:rsid w:val="00357B4D"/>
    <w:rsid w:val="00361070"/>
    <w:rsid w:val="003618DB"/>
    <w:rsid w:val="00361E76"/>
    <w:rsid w:val="0036247A"/>
    <w:rsid w:val="00365080"/>
    <w:rsid w:val="00365AF9"/>
    <w:rsid w:val="00366EAD"/>
    <w:rsid w:val="00371B73"/>
    <w:rsid w:val="003737EA"/>
    <w:rsid w:val="0037678B"/>
    <w:rsid w:val="003775AF"/>
    <w:rsid w:val="0038175B"/>
    <w:rsid w:val="00384527"/>
    <w:rsid w:val="003853F5"/>
    <w:rsid w:val="00386D87"/>
    <w:rsid w:val="003908E3"/>
    <w:rsid w:val="0039095E"/>
    <w:rsid w:val="00393536"/>
    <w:rsid w:val="003B4A84"/>
    <w:rsid w:val="003B7CBD"/>
    <w:rsid w:val="003B7F7D"/>
    <w:rsid w:val="003C225C"/>
    <w:rsid w:val="003C26F1"/>
    <w:rsid w:val="003C34E8"/>
    <w:rsid w:val="003C382E"/>
    <w:rsid w:val="003C55C6"/>
    <w:rsid w:val="003C5845"/>
    <w:rsid w:val="003D092D"/>
    <w:rsid w:val="003D1399"/>
    <w:rsid w:val="003D3F96"/>
    <w:rsid w:val="003D7A46"/>
    <w:rsid w:val="003E0361"/>
    <w:rsid w:val="003E06D6"/>
    <w:rsid w:val="003E0C76"/>
    <w:rsid w:val="003E2756"/>
    <w:rsid w:val="003E2A9E"/>
    <w:rsid w:val="003E2F6E"/>
    <w:rsid w:val="003F405A"/>
    <w:rsid w:val="003F4D48"/>
    <w:rsid w:val="003F7120"/>
    <w:rsid w:val="003F7FDF"/>
    <w:rsid w:val="00400F89"/>
    <w:rsid w:val="0040196D"/>
    <w:rsid w:val="00410764"/>
    <w:rsid w:val="00410ED2"/>
    <w:rsid w:val="00412062"/>
    <w:rsid w:val="004126E0"/>
    <w:rsid w:val="00412C29"/>
    <w:rsid w:val="004142B0"/>
    <w:rsid w:val="004150A9"/>
    <w:rsid w:val="00415E0D"/>
    <w:rsid w:val="004168C2"/>
    <w:rsid w:val="00423142"/>
    <w:rsid w:val="00424D84"/>
    <w:rsid w:val="004274CE"/>
    <w:rsid w:val="00431661"/>
    <w:rsid w:val="00431D4A"/>
    <w:rsid w:val="00441D3F"/>
    <w:rsid w:val="00442D0B"/>
    <w:rsid w:val="0044471A"/>
    <w:rsid w:val="00444F00"/>
    <w:rsid w:val="004464C7"/>
    <w:rsid w:val="00450318"/>
    <w:rsid w:val="00454D3C"/>
    <w:rsid w:val="00454D41"/>
    <w:rsid w:val="00456D9D"/>
    <w:rsid w:val="00457085"/>
    <w:rsid w:val="0045718A"/>
    <w:rsid w:val="004609D1"/>
    <w:rsid w:val="00461007"/>
    <w:rsid w:val="00461171"/>
    <w:rsid w:val="004613AB"/>
    <w:rsid w:val="004627E9"/>
    <w:rsid w:val="00465EB9"/>
    <w:rsid w:val="00470EB1"/>
    <w:rsid w:val="00472522"/>
    <w:rsid w:val="0047300B"/>
    <w:rsid w:val="004758F8"/>
    <w:rsid w:val="00475DE1"/>
    <w:rsid w:val="004779D8"/>
    <w:rsid w:val="004827A5"/>
    <w:rsid w:val="00483DE0"/>
    <w:rsid w:val="00490137"/>
    <w:rsid w:val="004903F2"/>
    <w:rsid w:val="0049132C"/>
    <w:rsid w:val="00491D0F"/>
    <w:rsid w:val="00491D1C"/>
    <w:rsid w:val="00491D85"/>
    <w:rsid w:val="00492EAD"/>
    <w:rsid w:val="00495B54"/>
    <w:rsid w:val="004A0959"/>
    <w:rsid w:val="004A294C"/>
    <w:rsid w:val="004A4E1C"/>
    <w:rsid w:val="004B14A6"/>
    <w:rsid w:val="004B3536"/>
    <w:rsid w:val="004B3826"/>
    <w:rsid w:val="004B5EC2"/>
    <w:rsid w:val="004B74ED"/>
    <w:rsid w:val="004C1775"/>
    <w:rsid w:val="004C3E2C"/>
    <w:rsid w:val="004C6C22"/>
    <w:rsid w:val="004D14EF"/>
    <w:rsid w:val="004D553D"/>
    <w:rsid w:val="004D6CA8"/>
    <w:rsid w:val="004E0AF5"/>
    <w:rsid w:val="004E220A"/>
    <w:rsid w:val="004E27EC"/>
    <w:rsid w:val="004E3D63"/>
    <w:rsid w:val="004E7339"/>
    <w:rsid w:val="004F058E"/>
    <w:rsid w:val="004F0783"/>
    <w:rsid w:val="004F193C"/>
    <w:rsid w:val="0050553A"/>
    <w:rsid w:val="005161D5"/>
    <w:rsid w:val="005222FE"/>
    <w:rsid w:val="00527644"/>
    <w:rsid w:val="005312E9"/>
    <w:rsid w:val="0053136C"/>
    <w:rsid w:val="0053593A"/>
    <w:rsid w:val="005371E5"/>
    <w:rsid w:val="005424B5"/>
    <w:rsid w:val="00542C99"/>
    <w:rsid w:val="0055140A"/>
    <w:rsid w:val="0055308B"/>
    <w:rsid w:val="0055768D"/>
    <w:rsid w:val="00557804"/>
    <w:rsid w:val="00563A95"/>
    <w:rsid w:val="00565939"/>
    <w:rsid w:val="00567654"/>
    <w:rsid w:val="00573D2E"/>
    <w:rsid w:val="00577407"/>
    <w:rsid w:val="0058190E"/>
    <w:rsid w:val="00582254"/>
    <w:rsid w:val="00584124"/>
    <w:rsid w:val="0058667A"/>
    <w:rsid w:val="00587FC2"/>
    <w:rsid w:val="005902D6"/>
    <w:rsid w:val="0059126C"/>
    <w:rsid w:val="005938AD"/>
    <w:rsid w:val="00597A9F"/>
    <w:rsid w:val="005A0306"/>
    <w:rsid w:val="005A2A71"/>
    <w:rsid w:val="005A7977"/>
    <w:rsid w:val="005B10B6"/>
    <w:rsid w:val="005B2118"/>
    <w:rsid w:val="005B29F4"/>
    <w:rsid w:val="005B5004"/>
    <w:rsid w:val="005C3F0F"/>
    <w:rsid w:val="005C3F42"/>
    <w:rsid w:val="005C75E8"/>
    <w:rsid w:val="005D070B"/>
    <w:rsid w:val="005D71ED"/>
    <w:rsid w:val="005E3F1D"/>
    <w:rsid w:val="005F2B06"/>
    <w:rsid w:val="005F3142"/>
    <w:rsid w:val="005F3FC2"/>
    <w:rsid w:val="005F54C1"/>
    <w:rsid w:val="005F649C"/>
    <w:rsid w:val="005F73E5"/>
    <w:rsid w:val="00602C86"/>
    <w:rsid w:val="0060333A"/>
    <w:rsid w:val="006035B1"/>
    <w:rsid w:val="00605CBA"/>
    <w:rsid w:val="0061021F"/>
    <w:rsid w:val="006120EE"/>
    <w:rsid w:val="00612CEA"/>
    <w:rsid w:val="00615FDB"/>
    <w:rsid w:val="00617A3C"/>
    <w:rsid w:val="006212FA"/>
    <w:rsid w:val="00623222"/>
    <w:rsid w:val="00623B25"/>
    <w:rsid w:val="00623F59"/>
    <w:rsid w:val="0062676D"/>
    <w:rsid w:val="006267B1"/>
    <w:rsid w:val="00630101"/>
    <w:rsid w:val="00632E7F"/>
    <w:rsid w:val="00636F3C"/>
    <w:rsid w:val="006463A5"/>
    <w:rsid w:val="006478A3"/>
    <w:rsid w:val="00652420"/>
    <w:rsid w:val="00653A9E"/>
    <w:rsid w:val="00662253"/>
    <w:rsid w:val="00665645"/>
    <w:rsid w:val="00666081"/>
    <w:rsid w:val="00667635"/>
    <w:rsid w:val="00670D36"/>
    <w:rsid w:val="0067787D"/>
    <w:rsid w:val="00677E13"/>
    <w:rsid w:val="00680560"/>
    <w:rsid w:val="006861C4"/>
    <w:rsid w:val="006866A7"/>
    <w:rsid w:val="00687271"/>
    <w:rsid w:val="006879B5"/>
    <w:rsid w:val="00693A93"/>
    <w:rsid w:val="006960FD"/>
    <w:rsid w:val="006A21D4"/>
    <w:rsid w:val="006A323B"/>
    <w:rsid w:val="006A444E"/>
    <w:rsid w:val="006A5C4D"/>
    <w:rsid w:val="006A6722"/>
    <w:rsid w:val="006B10EA"/>
    <w:rsid w:val="006B2173"/>
    <w:rsid w:val="006B3112"/>
    <w:rsid w:val="006B7626"/>
    <w:rsid w:val="006C0539"/>
    <w:rsid w:val="006C0EF4"/>
    <w:rsid w:val="006C7B02"/>
    <w:rsid w:val="006D0F3F"/>
    <w:rsid w:val="006D356A"/>
    <w:rsid w:val="006D4F15"/>
    <w:rsid w:val="006D5C8F"/>
    <w:rsid w:val="006E265C"/>
    <w:rsid w:val="006E457A"/>
    <w:rsid w:val="006E6848"/>
    <w:rsid w:val="006E7DEB"/>
    <w:rsid w:val="006F1A23"/>
    <w:rsid w:val="006F2D07"/>
    <w:rsid w:val="006F42F8"/>
    <w:rsid w:val="006F44A3"/>
    <w:rsid w:val="006F47C7"/>
    <w:rsid w:val="007026E1"/>
    <w:rsid w:val="00703D6C"/>
    <w:rsid w:val="00704194"/>
    <w:rsid w:val="00704E74"/>
    <w:rsid w:val="0070709D"/>
    <w:rsid w:val="00712257"/>
    <w:rsid w:val="0071295E"/>
    <w:rsid w:val="0071468A"/>
    <w:rsid w:val="0071741E"/>
    <w:rsid w:val="00717A5E"/>
    <w:rsid w:val="007222CC"/>
    <w:rsid w:val="00726A2E"/>
    <w:rsid w:val="0073079E"/>
    <w:rsid w:val="00732A62"/>
    <w:rsid w:val="00732C3C"/>
    <w:rsid w:val="0073525E"/>
    <w:rsid w:val="0074072E"/>
    <w:rsid w:val="007540AB"/>
    <w:rsid w:val="00757051"/>
    <w:rsid w:val="00764056"/>
    <w:rsid w:val="00764401"/>
    <w:rsid w:val="0076540B"/>
    <w:rsid w:val="00771A02"/>
    <w:rsid w:val="0077227F"/>
    <w:rsid w:val="00775265"/>
    <w:rsid w:val="0077539E"/>
    <w:rsid w:val="007756A1"/>
    <w:rsid w:val="00777B8D"/>
    <w:rsid w:val="007806F2"/>
    <w:rsid w:val="007809B0"/>
    <w:rsid w:val="00781700"/>
    <w:rsid w:val="00782776"/>
    <w:rsid w:val="00790997"/>
    <w:rsid w:val="00792218"/>
    <w:rsid w:val="007925E5"/>
    <w:rsid w:val="00793B14"/>
    <w:rsid w:val="00795743"/>
    <w:rsid w:val="00796703"/>
    <w:rsid w:val="007A649C"/>
    <w:rsid w:val="007A7B6B"/>
    <w:rsid w:val="007A7C22"/>
    <w:rsid w:val="007A7FF5"/>
    <w:rsid w:val="007B50C2"/>
    <w:rsid w:val="007B7485"/>
    <w:rsid w:val="007C0761"/>
    <w:rsid w:val="007C17AB"/>
    <w:rsid w:val="007C1B56"/>
    <w:rsid w:val="007C3131"/>
    <w:rsid w:val="007C516D"/>
    <w:rsid w:val="007C52D8"/>
    <w:rsid w:val="007C664A"/>
    <w:rsid w:val="007D1D78"/>
    <w:rsid w:val="007D23E6"/>
    <w:rsid w:val="007D2713"/>
    <w:rsid w:val="007E115A"/>
    <w:rsid w:val="007E556A"/>
    <w:rsid w:val="007F551A"/>
    <w:rsid w:val="007F6B44"/>
    <w:rsid w:val="00800FC3"/>
    <w:rsid w:val="008016D6"/>
    <w:rsid w:val="008028B6"/>
    <w:rsid w:val="00810ABE"/>
    <w:rsid w:val="00810B53"/>
    <w:rsid w:val="008126D9"/>
    <w:rsid w:val="008201EA"/>
    <w:rsid w:val="008209B8"/>
    <w:rsid w:val="008210AB"/>
    <w:rsid w:val="0082375D"/>
    <w:rsid w:val="008320B7"/>
    <w:rsid w:val="00834339"/>
    <w:rsid w:val="00840EB1"/>
    <w:rsid w:val="00841BB8"/>
    <w:rsid w:val="00845E9F"/>
    <w:rsid w:val="0084603D"/>
    <w:rsid w:val="00846454"/>
    <w:rsid w:val="00846E72"/>
    <w:rsid w:val="00847051"/>
    <w:rsid w:val="008472C5"/>
    <w:rsid w:val="00850889"/>
    <w:rsid w:val="0085751B"/>
    <w:rsid w:val="00864ACB"/>
    <w:rsid w:val="008654E3"/>
    <w:rsid w:val="00866CD0"/>
    <w:rsid w:val="00867A74"/>
    <w:rsid w:val="008714B2"/>
    <w:rsid w:val="008743CE"/>
    <w:rsid w:val="00881A88"/>
    <w:rsid w:val="00886814"/>
    <w:rsid w:val="00886966"/>
    <w:rsid w:val="00887483"/>
    <w:rsid w:val="00890572"/>
    <w:rsid w:val="008905F0"/>
    <w:rsid w:val="00891B76"/>
    <w:rsid w:val="00896ACA"/>
    <w:rsid w:val="008A190B"/>
    <w:rsid w:val="008A1DC4"/>
    <w:rsid w:val="008A2128"/>
    <w:rsid w:val="008A6617"/>
    <w:rsid w:val="008A698D"/>
    <w:rsid w:val="008A780A"/>
    <w:rsid w:val="008A7A24"/>
    <w:rsid w:val="008B21E1"/>
    <w:rsid w:val="008B4677"/>
    <w:rsid w:val="008B5D97"/>
    <w:rsid w:val="008C0144"/>
    <w:rsid w:val="008C0AE6"/>
    <w:rsid w:val="008C1115"/>
    <w:rsid w:val="008C213D"/>
    <w:rsid w:val="008C3CC7"/>
    <w:rsid w:val="008D0A1F"/>
    <w:rsid w:val="008D35C7"/>
    <w:rsid w:val="008D3939"/>
    <w:rsid w:val="008E1970"/>
    <w:rsid w:val="008E530E"/>
    <w:rsid w:val="008E6213"/>
    <w:rsid w:val="008E7403"/>
    <w:rsid w:val="008F4179"/>
    <w:rsid w:val="008F6771"/>
    <w:rsid w:val="008F772E"/>
    <w:rsid w:val="00903B41"/>
    <w:rsid w:val="0091004D"/>
    <w:rsid w:val="00910534"/>
    <w:rsid w:val="00911A1B"/>
    <w:rsid w:val="00920B0A"/>
    <w:rsid w:val="00923C2C"/>
    <w:rsid w:val="009241F9"/>
    <w:rsid w:val="00924D51"/>
    <w:rsid w:val="00924ECB"/>
    <w:rsid w:val="00926545"/>
    <w:rsid w:val="00930E06"/>
    <w:rsid w:val="0093138A"/>
    <w:rsid w:val="00931595"/>
    <w:rsid w:val="00932018"/>
    <w:rsid w:val="00933F44"/>
    <w:rsid w:val="009350F8"/>
    <w:rsid w:val="00943D0C"/>
    <w:rsid w:val="009443C5"/>
    <w:rsid w:val="009457A4"/>
    <w:rsid w:val="009523BC"/>
    <w:rsid w:val="0096032B"/>
    <w:rsid w:val="009604CB"/>
    <w:rsid w:val="00961277"/>
    <w:rsid w:val="009623EE"/>
    <w:rsid w:val="00964B71"/>
    <w:rsid w:val="00965E8D"/>
    <w:rsid w:val="00966609"/>
    <w:rsid w:val="00970052"/>
    <w:rsid w:val="0097178D"/>
    <w:rsid w:val="009738C7"/>
    <w:rsid w:val="00983B71"/>
    <w:rsid w:val="00985823"/>
    <w:rsid w:val="00992099"/>
    <w:rsid w:val="00993034"/>
    <w:rsid w:val="0099364E"/>
    <w:rsid w:val="0099672A"/>
    <w:rsid w:val="009A0C64"/>
    <w:rsid w:val="009A0D12"/>
    <w:rsid w:val="009B2C71"/>
    <w:rsid w:val="009C21F1"/>
    <w:rsid w:val="009C2B1B"/>
    <w:rsid w:val="009C33C9"/>
    <w:rsid w:val="009C6C7C"/>
    <w:rsid w:val="009D1A65"/>
    <w:rsid w:val="009D3791"/>
    <w:rsid w:val="009E42FB"/>
    <w:rsid w:val="009E454C"/>
    <w:rsid w:val="009F128A"/>
    <w:rsid w:val="009F296B"/>
    <w:rsid w:val="009F37F4"/>
    <w:rsid w:val="009F4485"/>
    <w:rsid w:val="009F4DD1"/>
    <w:rsid w:val="00A0106A"/>
    <w:rsid w:val="00A0126F"/>
    <w:rsid w:val="00A018BD"/>
    <w:rsid w:val="00A04393"/>
    <w:rsid w:val="00A06B7A"/>
    <w:rsid w:val="00A07BDC"/>
    <w:rsid w:val="00A10428"/>
    <w:rsid w:val="00A12C97"/>
    <w:rsid w:val="00A16FFA"/>
    <w:rsid w:val="00A205BA"/>
    <w:rsid w:val="00A2124E"/>
    <w:rsid w:val="00A21ACD"/>
    <w:rsid w:val="00A24BF3"/>
    <w:rsid w:val="00A26596"/>
    <w:rsid w:val="00A27A24"/>
    <w:rsid w:val="00A322AA"/>
    <w:rsid w:val="00A3274F"/>
    <w:rsid w:val="00A33F76"/>
    <w:rsid w:val="00A376E7"/>
    <w:rsid w:val="00A41235"/>
    <w:rsid w:val="00A442EE"/>
    <w:rsid w:val="00A4790C"/>
    <w:rsid w:val="00A50033"/>
    <w:rsid w:val="00A5011E"/>
    <w:rsid w:val="00A510E9"/>
    <w:rsid w:val="00A51943"/>
    <w:rsid w:val="00A54D49"/>
    <w:rsid w:val="00A61A6E"/>
    <w:rsid w:val="00A61F8E"/>
    <w:rsid w:val="00A6213B"/>
    <w:rsid w:val="00A638C1"/>
    <w:rsid w:val="00A649CA"/>
    <w:rsid w:val="00A65BFE"/>
    <w:rsid w:val="00A65D22"/>
    <w:rsid w:val="00A66CA4"/>
    <w:rsid w:val="00A67C6B"/>
    <w:rsid w:val="00A72B94"/>
    <w:rsid w:val="00A763F3"/>
    <w:rsid w:val="00A77B07"/>
    <w:rsid w:val="00A8103C"/>
    <w:rsid w:val="00A81971"/>
    <w:rsid w:val="00A861F6"/>
    <w:rsid w:val="00A878EB"/>
    <w:rsid w:val="00A91AC8"/>
    <w:rsid w:val="00A92277"/>
    <w:rsid w:val="00A9433D"/>
    <w:rsid w:val="00A976BA"/>
    <w:rsid w:val="00AA0ADF"/>
    <w:rsid w:val="00AA2F01"/>
    <w:rsid w:val="00AA3357"/>
    <w:rsid w:val="00AA4ED0"/>
    <w:rsid w:val="00AB1524"/>
    <w:rsid w:val="00AB3C3C"/>
    <w:rsid w:val="00AB6B14"/>
    <w:rsid w:val="00AC17DA"/>
    <w:rsid w:val="00AC1BF0"/>
    <w:rsid w:val="00AC4BE0"/>
    <w:rsid w:val="00AC5B03"/>
    <w:rsid w:val="00AD11DA"/>
    <w:rsid w:val="00AD4DDD"/>
    <w:rsid w:val="00AD5BC9"/>
    <w:rsid w:val="00AD72D9"/>
    <w:rsid w:val="00AD78CE"/>
    <w:rsid w:val="00AE067E"/>
    <w:rsid w:val="00AE2023"/>
    <w:rsid w:val="00AE2904"/>
    <w:rsid w:val="00AE623A"/>
    <w:rsid w:val="00AE75B1"/>
    <w:rsid w:val="00AE7A5D"/>
    <w:rsid w:val="00AE7DC7"/>
    <w:rsid w:val="00AF1D55"/>
    <w:rsid w:val="00AF2A75"/>
    <w:rsid w:val="00AF7AB1"/>
    <w:rsid w:val="00B0023F"/>
    <w:rsid w:val="00B01C97"/>
    <w:rsid w:val="00B0372A"/>
    <w:rsid w:val="00B03D44"/>
    <w:rsid w:val="00B0784D"/>
    <w:rsid w:val="00B1132A"/>
    <w:rsid w:val="00B12B10"/>
    <w:rsid w:val="00B13874"/>
    <w:rsid w:val="00B1642A"/>
    <w:rsid w:val="00B174CF"/>
    <w:rsid w:val="00B17BBC"/>
    <w:rsid w:val="00B244B8"/>
    <w:rsid w:val="00B2492C"/>
    <w:rsid w:val="00B275C9"/>
    <w:rsid w:val="00B3407A"/>
    <w:rsid w:val="00B37AA2"/>
    <w:rsid w:val="00B441DD"/>
    <w:rsid w:val="00B4564F"/>
    <w:rsid w:val="00B50FF8"/>
    <w:rsid w:val="00B5330D"/>
    <w:rsid w:val="00B55230"/>
    <w:rsid w:val="00B57214"/>
    <w:rsid w:val="00B6008A"/>
    <w:rsid w:val="00B6022A"/>
    <w:rsid w:val="00B63680"/>
    <w:rsid w:val="00B66E48"/>
    <w:rsid w:val="00B713D3"/>
    <w:rsid w:val="00B718B5"/>
    <w:rsid w:val="00B723DF"/>
    <w:rsid w:val="00B72F03"/>
    <w:rsid w:val="00B7422B"/>
    <w:rsid w:val="00B763E6"/>
    <w:rsid w:val="00B802D0"/>
    <w:rsid w:val="00B900BC"/>
    <w:rsid w:val="00B91D24"/>
    <w:rsid w:val="00B93BF3"/>
    <w:rsid w:val="00B94115"/>
    <w:rsid w:val="00B954C3"/>
    <w:rsid w:val="00B95ADD"/>
    <w:rsid w:val="00BA3E23"/>
    <w:rsid w:val="00BA4A39"/>
    <w:rsid w:val="00BB4AC8"/>
    <w:rsid w:val="00BB50D0"/>
    <w:rsid w:val="00BC1A84"/>
    <w:rsid w:val="00BC1C80"/>
    <w:rsid w:val="00BC4126"/>
    <w:rsid w:val="00BC4267"/>
    <w:rsid w:val="00BD7375"/>
    <w:rsid w:val="00BE08EC"/>
    <w:rsid w:val="00BE1A6B"/>
    <w:rsid w:val="00BE2A13"/>
    <w:rsid w:val="00BE3010"/>
    <w:rsid w:val="00BE30E7"/>
    <w:rsid w:val="00BE39BB"/>
    <w:rsid w:val="00BE468C"/>
    <w:rsid w:val="00BE6AA3"/>
    <w:rsid w:val="00BE6B9F"/>
    <w:rsid w:val="00BF0F69"/>
    <w:rsid w:val="00BF2F03"/>
    <w:rsid w:val="00BF4EF8"/>
    <w:rsid w:val="00BF5D98"/>
    <w:rsid w:val="00BF6A7F"/>
    <w:rsid w:val="00C003BF"/>
    <w:rsid w:val="00C015B0"/>
    <w:rsid w:val="00C05ECA"/>
    <w:rsid w:val="00C06F63"/>
    <w:rsid w:val="00C07344"/>
    <w:rsid w:val="00C1120F"/>
    <w:rsid w:val="00C13355"/>
    <w:rsid w:val="00C14D51"/>
    <w:rsid w:val="00C16F32"/>
    <w:rsid w:val="00C2006E"/>
    <w:rsid w:val="00C22095"/>
    <w:rsid w:val="00C244ED"/>
    <w:rsid w:val="00C26048"/>
    <w:rsid w:val="00C30005"/>
    <w:rsid w:val="00C32945"/>
    <w:rsid w:val="00C32BE1"/>
    <w:rsid w:val="00C33547"/>
    <w:rsid w:val="00C37531"/>
    <w:rsid w:val="00C378C3"/>
    <w:rsid w:val="00C416A3"/>
    <w:rsid w:val="00C41E20"/>
    <w:rsid w:val="00C42D15"/>
    <w:rsid w:val="00C4532A"/>
    <w:rsid w:val="00C45381"/>
    <w:rsid w:val="00C45A50"/>
    <w:rsid w:val="00C46507"/>
    <w:rsid w:val="00C54449"/>
    <w:rsid w:val="00C54751"/>
    <w:rsid w:val="00C55C72"/>
    <w:rsid w:val="00C61A89"/>
    <w:rsid w:val="00C6240E"/>
    <w:rsid w:val="00C64B31"/>
    <w:rsid w:val="00C64E9B"/>
    <w:rsid w:val="00C71E8C"/>
    <w:rsid w:val="00C722A3"/>
    <w:rsid w:val="00C72FC1"/>
    <w:rsid w:val="00C80C04"/>
    <w:rsid w:val="00C81725"/>
    <w:rsid w:val="00C823DF"/>
    <w:rsid w:val="00C84D22"/>
    <w:rsid w:val="00C86006"/>
    <w:rsid w:val="00C86586"/>
    <w:rsid w:val="00C91940"/>
    <w:rsid w:val="00C92AD9"/>
    <w:rsid w:val="00C93EEC"/>
    <w:rsid w:val="00C93EEE"/>
    <w:rsid w:val="00C94C58"/>
    <w:rsid w:val="00CA5EF9"/>
    <w:rsid w:val="00CA6804"/>
    <w:rsid w:val="00CA7B4F"/>
    <w:rsid w:val="00CB2C70"/>
    <w:rsid w:val="00CB3796"/>
    <w:rsid w:val="00CB48E9"/>
    <w:rsid w:val="00CB536A"/>
    <w:rsid w:val="00CC556E"/>
    <w:rsid w:val="00CC56BB"/>
    <w:rsid w:val="00CC5DE6"/>
    <w:rsid w:val="00CD10AE"/>
    <w:rsid w:val="00CD2399"/>
    <w:rsid w:val="00CD56E3"/>
    <w:rsid w:val="00CD6941"/>
    <w:rsid w:val="00CD6EEA"/>
    <w:rsid w:val="00CE1292"/>
    <w:rsid w:val="00CE33E3"/>
    <w:rsid w:val="00CE58B6"/>
    <w:rsid w:val="00CE7D30"/>
    <w:rsid w:val="00CF4120"/>
    <w:rsid w:val="00CF4A68"/>
    <w:rsid w:val="00CF6FCB"/>
    <w:rsid w:val="00D009F0"/>
    <w:rsid w:val="00D019EA"/>
    <w:rsid w:val="00D02114"/>
    <w:rsid w:val="00D03316"/>
    <w:rsid w:val="00D07576"/>
    <w:rsid w:val="00D1088E"/>
    <w:rsid w:val="00D110B1"/>
    <w:rsid w:val="00D11C98"/>
    <w:rsid w:val="00D13BAA"/>
    <w:rsid w:val="00D14E56"/>
    <w:rsid w:val="00D32FDA"/>
    <w:rsid w:val="00D34F65"/>
    <w:rsid w:val="00D36BAC"/>
    <w:rsid w:val="00D36CC8"/>
    <w:rsid w:val="00D42D86"/>
    <w:rsid w:val="00D45E2F"/>
    <w:rsid w:val="00D47048"/>
    <w:rsid w:val="00D47F53"/>
    <w:rsid w:val="00D50A3A"/>
    <w:rsid w:val="00D51DB5"/>
    <w:rsid w:val="00D54773"/>
    <w:rsid w:val="00D6129F"/>
    <w:rsid w:val="00D64BC2"/>
    <w:rsid w:val="00D653DD"/>
    <w:rsid w:val="00D65689"/>
    <w:rsid w:val="00D65AFF"/>
    <w:rsid w:val="00D71F98"/>
    <w:rsid w:val="00D760B7"/>
    <w:rsid w:val="00D77054"/>
    <w:rsid w:val="00D77461"/>
    <w:rsid w:val="00D77DB2"/>
    <w:rsid w:val="00D80B8E"/>
    <w:rsid w:val="00D822A4"/>
    <w:rsid w:val="00D847B6"/>
    <w:rsid w:val="00D85BEF"/>
    <w:rsid w:val="00D86539"/>
    <w:rsid w:val="00D92696"/>
    <w:rsid w:val="00D94804"/>
    <w:rsid w:val="00D94844"/>
    <w:rsid w:val="00D95334"/>
    <w:rsid w:val="00D97C47"/>
    <w:rsid w:val="00DA691C"/>
    <w:rsid w:val="00DB12DB"/>
    <w:rsid w:val="00DB2CA4"/>
    <w:rsid w:val="00DB2F9D"/>
    <w:rsid w:val="00DB44AF"/>
    <w:rsid w:val="00DB608E"/>
    <w:rsid w:val="00DC56C8"/>
    <w:rsid w:val="00DC70C3"/>
    <w:rsid w:val="00DC7516"/>
    <w:rsid w:val="00DD0398"/>
    <w:rsid w:val="00DD082F"/>
    <w:rsid w:val="00DD1B99"/>
    <w:rsid w:val="00DD2822"/>
    <w:rsid w:val="00DD559A"/>
    <w:rsid w:val="00DD6029"/>
    <w:rsid w:val="00DD6B56"/>
    <w:rsid w:val="00DD6F47"/>
    <w:rsid w:val="00DE4F04"/>
    <w:rsid w:val="00DE657B"/>
    <w:rsid w:val="00DF203C"/>
    <w:rsid w:val="00DF330B"/>
    <w:rsid w:val="00DF3836"/>
    <w:rsid w:val="00DF4315"/>
    <w:rsid w:val="00DF5393"/>
    <w:rsid w:val="00E00422"/>
    <w:rsid w:val="00E02C76"/>
    <w:rsid w:val="00E0370D"/>
    <w:rsid w:val="00E062E8"/>
    <w:rsid w:val="00E0683E"/>
    <w:rsid w:val="00E10C42"/>
    <w:rsid w:val="00E1115A"/>
    <w:rsid w:val="00E136DA"/>
    <w:rsid w:val="00E1391A"/>
    <w:rsid w:val="00E142C2"/>
    <w:rsid w:val="00E25F19"/>
    <w:rsid w:val="00E26227"/>
    <w:rsid w:val="00E31818"/>
    <w:rsid w:val="00E34EEE"/>
    <w:rsid w:val="00E36AC6"/>
    <w:rsid w:val="00E40375"/>
    <w:rsid w:val="00E4301D"/>
    <w:rsid w:val="00E46598"/>
    <w:rsid w:val="00E52C59"/>
    <w:rsid w:val="00E52CF7"/>
    <w:rsid w:val="00E57872"/>
    <w:rsid w:val="00E63360"/>
    <w:rsid w:val="00E64C8B"/>
    <w:rsid w:val="00E65367"/>
    <w:rsid w:val="00E665A9"/>
    <w:rsid w:val="00E6738D"/>
    <w:rsid w:val="00E67F3C"/>
    <w:rsid w:val="00E7378A"/>
    <w:rsid w:val="00E74888"/>
    <w:rsid w:val="00E769EF"/>
    <w:rsid w:val="00E82F57"/>
    <w:rsid w:val="00E8317B"/>
    <w:rsid w:val="00E8419D"/>
    <w:rsid w:val="00E8494A"/>
    <w:rsid w:val="00E86D76"/>
    <w:rsid w:val="00E91C26"/>
    <w:rsid w:val="00E96112"/>
    <w:rsid w:val="00E96C7F"/>
    <w:rsid w:val="00E975B6"/>
    <w:rsid w:val="00EA4302"/>
    <w:rsid w:val="00EA5024"/>
    <w:rsid w:val="00EA506A"/>
    <w:rsid w:val="00EA5EDC"/>
    <w:rsid w:val="00EB21E8"/>
    <w:rsid w:val="00EB6F5B"/>
    <w:rsid w:val="00EC0184"/>
    <w:rsid w:val="00EC0C2E"/>
    <w:rsid w:val="00EC0F80"/>
    <w:rsid w:val="00EC401A"/>
    <w:rsid w:val="00ED1249"/>
    <w:rsid w:val="00ED1FFE"/>
    <w:rsid w:val="00ED52B9"/>
    <w:rsid w:val="00ED639C"/>
    <w:rsid w:val="00ED6B86"/>
    <w:rsid w:val="00ED705D"/>
    <w:rsid w:val="00ED795C"/>
    <w:rsid w:val="00EE0A92"/>
    <w:rsid w:val="00EE4F12"/>
    <w:rsid w:val="00EE6423"/>
    <w:rsid w:val="00EF17BB"/>
    <w:rsid w:val="00EF3B41"/>
    <w:rsid w:val="00EF3EB9"/>
    <w:rsid w:val="00EF6F29"/>
    <w:rsid w:val="00F02205"/>
    <w:rsid w:val="00F062B0"/>
    <w:rsid w:val="00F07EAB"/>
    <w:rsid w:val="00F12098"/>
    <w:rsid w:val="00F13357"/>
    <w:rsid w:val="00F13B36"/>
    <w:rsid w:val="00F14C07"/>
    <w:rsid w:val="00F15A32"/>
    <w:rsid w:val="00F16C70"/>
    <w:rsid w:val="00F202CE"/>
    <w:rsid w:val="00F25314"/>
    <w:rsid w:val="00F267D4"/>
    <w:rsid w:val="00F26F9D"/>
    <w:rsid w:val="00F3114F"/>
    <w:rsid w:val="00F3175B"/>
    <w:rsid w:val="00F34751"/>
    <w:rsid w:val="00F367E8"/>
    <w:rsid w:val="00F37026"/>
    <w:rsid w:val="00F44485"/>
    <w:rsid w:val="00F50461"/>
    <w:rsid w:val="00F51F9A"/>
    <w:rsid w:val="00F54C47"/>
    <w:rsid w:val="00F54CC5"/>
    <w:rsid w:val="00F55A25"/>
    <w:rsid w:val="00F57315"/>
    <w:rsid w:val="00F63349"/>
    <w:rsid w:val="00F654B2"/>
    <w:rsid w:val="00F673E7"/>
    <w:rsid w:val="00F673F5"/>
    <w:rsid w:val="00F67E67"/>
    <w:rsid w:val="00F706F9"/>
    <w:rsid w:val="00F7164A"/>
    <w:rsid w:val="00F72C2C"/>
    <w:rsid w:val="00F776BB"/>
    <w:rsid w:val="00F90456"/>
    <w:rsid w:val="00F90489"/>
    <w:rsid w:val="00F91C8B"/>
    <w:rsid w:val="00F93E4F"/>
    <w:rsid w:val="00F966E3"/>
    <w:rsid w:val="00FA1726"/>
    <w:rsid w:val="00FA3559"/>
    <w:rsid w:val="00FA667F"/>
    <w:rsid w:val="00FB2FB7"/>
    <w:rsid w:val="00FB32B5"/>
    <w:rsid w:val="00FB5529"/>
    <w:rsid w:val="00FB626B"/>
    <w:rsid w:val="00FB7955"/>
    <w:rsid w:val="00FC24D7"/>
    <w:rsid w:val="00FD009B"/>
    <w:rsid w:val="00FD07BA"/>
    <w:rsid w:val="00FD0C07"/>
    <w:rsid w:val="00FD0F23"/>
    <w:rsid w:val="00FD6EDD"/>
    <w:rsid w:val="00FE0494"/>
    <w:rsid w:val="00FE12D8"/>
    <w:rsid w:val="00FF0E47"/>
    <w:rsid w:val="00FF5DBE"/>
    <w:rsid w:val="00FF605F"/>
    <w:rsid w:val="00FF6D7D"/>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9C5E3"/>
  <w15:chartTrackingRefBased/>
  <w15:docId w15:val="{28B4E799-A549-468D-AC4B-4B8B92F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82C"/>
    <w:rPr>
      <w:sz w:val="24"/>
      <w:szCs w:val="24"/>
    </w:rPr>
  </w:style>
  <w:style w:type="paragraph" w:styleId="Heading1">
    <w:name w:val="heading 1"/>
    <w:basedOn w:val="Normal"/>
    <w:next w:val="Normal"/>
    <w:qFormat/>
    <w:pPr>
      <w:keepNext/>
      <w:ind w:left="360"/>
      <w:outlineLvl w:val="0"/>
    </w:pPr>
    <w:rPr>
      <w:rFonts w:ascii="Arial" w:hAnsi="Arial" w:cs="Arial"/>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left="360"/>
      <w:jc w:val="center"/>
      <w:outlineLvl w:val="2"/>
    </w:pPr>
    <w:rPr>
      <w:rFonts w:ascii="Arial" w:hAnsi="Arial" w:cs="Arial"/>
      <w:u w:val="single"/>
    </w:rPr>
  </w:style>
  <w:style w:type="paragraph" w:styleId="Heading4">
    <w:name w:val="heading 4"/>
    <w:basedOn w:val="Normal"/>
    <w:next w:val="Normal"/>
    <w:qFormat/>
    <w:pPr>
      <w:keepNext/>
      <w:ind w:left="720"/>
      <w:outlineLvl w:val="3"/>
    </w:pPr>
    <w:rPr>
      <w:rFonts w:ascii="Arial" w:hAnsi="Arial" w:cs="Arial"/>
      <w:u w:val="single"/>
    </w:rPr>
  </w:style>
  <w:style w:type="paragraph" w:styleId="Heading5">
    <w:name w:val="heading 5"/>
    <w:aliases w:val="Heading 5 TABLE"/>
    <w:basedOn w:val="Normal"/>
    <w:next w:val="Normal"/>
    <w:qFormat/>
    <w:pPr>
      <w:keepNext/>
      <w:jc w:val="center"/>
      <w:outlineLvl w:val="4"/>
    </w:pPr>
    <w:rPr>
      <w:rFonts w:ascii="Arial" w:hAnsi="Arial" w:cs="Arial"/>
      <w:u w:val="single"/>
    </w:rPr>
  </w:style>
  <w:style w:type="paragraph" w:styleId="Heading6">
    <w:name w:val="heading 6"/>
    <w:basedOn w:val="Normal"/>
    <w:next w:val="Normal"/>
    <w:qFormat/>
    <w:pPr>
      <w:keepNext/>
      <w:ind w:left="1080"/>
      <w:jc w:val="center"/>
      <w:outlineLvl w:val="5"/>
    </w:pPr>
    <w:rPr>
      <w:rFonts w:ascii="Arial" w:hAnsi="Arial" w:cs="Arial"/>
      <w:u w:val="single"/>
    </w:rPr>
  </w:style>
  <w:style w:type="paragraph" w:styleId="Heading7">
    <w:name w:val="heading 7"/>
    <w:basedOn w:val="Normal"/>
    <w:next w:val="Normal"/>
    <w:qFormat/>
    <w:pPr>
      <w:keepNext/>
      <w:jc w:val="right"/>
      <w:outlineLvl w:val="6"/>
    </w:pPr>
    <w:rPr>
      <w:rFonts w:ascii="Arial" w:hAnsi="Arial" w:cs="Arial"/>
      <w:u w:val="single"/>
    </w:rPr>
  </w:style>
  <w:style w:type="paragraph" w:styleId="Heading8">
    <w:name w:val="heading 8"/>
    <w:basedOn w:val="Normal"/>
    <w:next w:val="Normal"/>
    <w:qFormat/>
    <w:pPr>
      <w:keepNext/>
      <w:ind w:right="-900"/>
      <w:outlineLvl w:val="7"/>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PlainText">
    <w:name w:val="Plain Text"/>
    <w:basedOn w:val="Normal"/>
    <w:link w:val="PlainTextChar"/>
    <w:rsid w:val="004C3E2C"/>
    <w:rPr>
      <w:rFonts w:ascii="Courier New" w:hAnsi="Courier New"/>
      <w:sz w:val="20"/>
      <w:szCs w:val="20"/>
      <w:lang w:val="x-none" w:eastAsia="x-none"/>
    </w:rPr>
  </w:style>
  <w:style w:type="paragraph" w:styleId="Footer">
    <w:name w:val="footer"/>
    <w:basedOn w:val="Normal"/>
    <w:link w:val="FooterChar"/>
    <w:uiPriority w:val="99"/>
    <w:rsid w:val="00A878EB"/>
    <w:pPr>
      <w:tabs>
        <w:tab w:val="center" w:pos="4320"/>
        <w:tab w:val="right" w:pos="8640"/>
      </w:tabs>
    </w:pPr>
    <w:rPr>
      <w:sz w:val="20"/>
      <w:szCs w:val="20"/>
    </w:rPr>
  </w:style>
  <w:style w:type="paragraph" w:styleId="Title">
    <w:name w:val="Title"/>
    <w:basedOn w:val="Normal"/>
    <w:qFormat/>
    <w:rsid w:val="00E8419D"/>
    <w:pPr>
      <w:tabs>
        <w:tab w:val="left" w:pos="-720"/>
      </w:tabs>
      <w:suppressAutoHyphens/>
      <w:jc w:val="center"/>
    </w:pPr>
    <w:rPr>
      <w:szCs w:val="20"/>
    </w:rPr>
  </w:style>
  <w:style w:type="paragraph" w:styleId="BalloonText">
    <w:name w:val="Balloon Text"/>
    <w:basedOn w:val="Normal"/>
    <w:semiHidden/>
    <w:rsid w:val="0037678B"/>
    <w:rPr>
      <w:rFonts w:ascii="Tahoma" w:hAnsi="Tahoma" w:cs="Tahoma"/>
      <w:sz w:val="16"/>
      <w:szCs w:val="16"/>
    </w:rPr>
  </w:style>
  <w:style w:type="character" w:styleId="PageNumber">
    <w:name w:val="page number"/>
    <w:basedOn w:val="DefaultParagraphFont"/>
    <w:rsid w:val="009E454C"/>
  </w:style>
  <w:style w:type="character" w:customStyle="1" w:styleId="PlainTextChar">
    <w:name w:val="Plain Text Char"/>
    <w:link w:val="PlainText"/>
    <w:rsid w:val="0099672A"/>
    <w:rPr>
      <w:rFonts w:ascii="Courier New" w:hAnsi="Courier New"/>
    </w:rPr>
  </w:style>
  <w:style w:type="paragraph" w:styleId="ListParagraph">
    <w:name w:val="List Paragraph"/>
    <w:basedOn w:val="Normal"/>
    <w:uiPriority w:val="34"/>
    <w:qFormat/>
    <w:rsid w:val="0099672A"/>
    <w:pPr>
      <w:ind w:left="720"/>
    </w:pPr>
    <w:rPr>
      <w:rFonts w:ascii="Arial" w:hAnsi="Arial"/>
      <w:iCs/>
    </w:rPr>
  </w:style>
  <w:style w:type="paragraph" w:styleId="NormalWeb">
    <w:name w:val="Normal (Web)"/>
    <w:basedOn w:val="Normal"/>
    <w:link w:val="NormalWebChar"/>
    <w:uiPriority w:val="99"/>
    <w:rsid w:val="0099672A"/>
    <w:pPr>
      <w:spacing w:before="100" w:beforeAutospacing="1" w:after="100" w:afterAutospacing="1"/>
    </w:pPr>
    <w:rPr>
      <w:lang w:val="x-none" w:eastAsia="x-none"/>
    </w:rPr>
  </w:style>
  <w:style w:type="character" w:customStyle="1" w:styleId="NormalWebChar">
    <w:name w:val="Normal (Web) Char"/>
    <w:link w:val="NormalWeb"/>
    <w:rsid w:val="0099672A"/>
    <w:rPr>
      <w:sz w:val="24"/>
      <w:szCs w:val="24"/>
    </w:rPr>
  </w:style>
  <w:style w:type="paragraph" w:styleId="Header">
    <w:name w:val="header"/>
    <w:basedOn w:val="Normal"/>
    <w:link w:val="HeaderChar"/>
    <w:uiPriority w:val="99"/>
    <w:rsid w:val="0020113C"/>
    <w:pPr>
      <w:tabs>
        <w:tab w:val="center" w:pos="4680"/>
        <w:tab w:val="right" w:pos="9360"/>
      </w:tabs>
    </w:pPr>
    <w:rPr>
      <w:lang w:val="x-none" w:eastAsia="x-none"/>
    </w:rPr>
  </w:style>
  <w:style w:type="character" w:customStyle="1" w:styleId="HeaderChar">
    <w:name w:val="Header Char"/>
    <w:link w:val="Header"/>
    <w:uiPriority w:val="99"/>
    <w:rsid w:val="0020113C"/>
    <w:rPr>
      <w:sz w:val="24"/>
      <w:szCs w:val="24"/>
    </w:rPr>
  </w:style>
  <w:style w:type="character" w:customStyle="1" w:styleId="FooterChar">
    <w:name w:val="Footer Char"/>
    <w:link w:val="Footer"/>
    <w:uiPriority w:val="99"/>
    <w:rsid w:val="00D65AFF"/>
  </w:style>
  <w:style w:type="character" w:styleId="Hyperlink">
    <w:name w:val="Hyperlink"/>
    <w:rsid w:val="004C6C22"/>
    <w:rPr>
      <w:color w:val="0000FF"/>
      <w:u w:val="single"/>
    </w:rPr>
  </w:style>
  <w:style w:type="paragraph" w:customStyle="1" w:styleId="Default">
    <w:name w:val="Default"/>
    <w:rsid w:val="00D6129F"/>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15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msoplaintext"/>
    <w:basedOn w:val="Normal"/>
    <w:uiPriority w:val="99"/>
    <w:rsid w:val="00A51943"/>
    <w:rPr>
      <w:rFonts w:eastAsia="Calibri"/>
    </w:rPr>
  </w:style>
  <w:style w:type="table" w:customStyle="1" w:styleId="TableGrid1">
    <w:name w:val="Table Grid1"/>
    <w:basedOn w:val="TableNormal"/>
    <w:next w:val="TableGrid"/>
    <w:uiPriority w:val="39"/>
    <w:rsid w:val="00344610"/>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A26E1"/>
    <w:rPr>
      <w:color w:val="954F72"/>
      <w:u w:val="single"/>
    </w:rPr>
  </w:style>
  <w:style w:type="character" w:styleId="Emphasis">
    <w:name w:val="Emphasis"/>
    <w:qFormat/>
    <w:rsid w:val="00F54C47"/>
    <w:rPr>
      <w:i/>
      <w:iCs/>
    </w:rPr>
  </w:style>
  <w:style w:type="character" w:styleId="CommentReference">
    <w:name w:val="annotation reference"/>
    <w:rsid w:val="00757051"/>
    <w:rPr>
      <w:sz w:val="16"/>
      <w:szCs w:val="16"/>
    </w:rPr>
  </w:style>
  <w:style w:type="paragraph" w:styleId="CommentText">
    <w:name w:val="annotation text"/>
    <w:basedOn w:val="Normal"/>
    <w:link w:val="CommentTextChar"/>
    <w:rsid w:val="00757051"/>
    <w:rPr>
      <w:sz w:val="20"/>
      <w:szCs w:val="20"/>
    </w:rPr>
  </w:style>
  <w:style w:type="character" w:customStyle="1" w:styleId="CommentTextChar">
    <w:name w:val="Comment Text Char"/>
    <w:basedOn w:val="DefaultParagraphFont"/>
    <w:link w:val="CommentText"/>
    <w:rsid w:val="00757051"/>
  </w:style>
  <w:style w:type="paragraph" w:styleId="CommentSubject">
    <w:name w:val="annotation subject"/>
    <w:basedOn w:val="CommentText"/>
    <w:next w:val="CommentText"/>
    <w:link w:val="CommentSubjectChar"/>
    <w:rsid w:val="00757051"/>
    <w:rPr>
      <w:b/>
      <w:bCs/>
    </w:rPr>
  </w:style>
  <w:style w:type="character" w:customStyle="1" w:styleId="CommentSubjectChar">
    <w:name w:val="Comment Subject Char"/>
    <w:link w:val="CommentSubject"/>
    <w:rsid w:val="00757051"/>
    <w:rPr>
      <w:b/>
      <w:bCs/>
    </w:rPr>
  </w:style>
  <w:style w:type="character" w:styleId="Strong">
    <w:name w:val="Strong"/>
    <w:uiPriority w:val="22"/>
    <w:qFormat/>
    <w:rsid w:val="00B37AA2"/>
    <w:rPr>
      <w:b/>
      <w:bCs/>
    </w:rPr>
  </w:style>
  <w:style w:type="character" w:styleId="UnresolvedMention">
    <w:name w:val="Unresolved Mention"/>
    <w:uiPriority w:val="99"/>
    <w:semiHidden/>
    <w:unhideWhenUsed/>
    <w:rsid w:val="00410764"/>
    <w:rPr>
      <w:color w:val="605E5C"/>
      <w:shd w:val="clear" w:color="auto" w:fill="E1DFDD"/>
    </w:rPr>
  </w:style>
  <w:style w:type="paragraph" w:styleId="Revision">
    <w:name w:val="Revision"/>
    <w:hidden/>
    <w:uiPriority w:val="99"/>
    <w:semiHidden/>
    <w:rsid w:val="009C3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30909">
      <w:bodyDiv w:val="1"/>
      <w:marLeft w:val="0"/>
      <w:marRight w:val="0"/>
      <w:marTop w:val="0"/>
      <w:marBottom w:val="0"/>
      <w:divBdr>
        <w:top w:val="none" w:sz="0" w:space="0" w:color="auto"/>
        <w:left w:val="none" w:sz="0" w:space="0" w:color="auto"/>
        <w:bottom w:val="none" w:sz="0" w:space="0" w:color="auto"/>
        <w:right w:val="none" w:sz="0" w:space="0" w:color="auto"/>
      </w:divBdr>
    </w:div>
    <w:div w:id="490560219">
      <w:bodyDiv w:val="1"/>
      <w:marLeft w:val="0"/>
      <w:marRight w:val="0"/>
      <w:marTop w:val="0"/>
      <w:marBottom w:val="0"/>
      <w:divBdr>
        <w:top w:val="none" w:sz="0" w:space="0" w:color="auto"/>
        <w:left w:val="none" w:sz="0" w:space="0" w:color="auto"/>
        <w:bottom w:val="none" w:sz="0" w:space="0" w:color="auto"/>
        <w:right w:val="none" w:sz="0" w:space="0" w:color="auto"/>
      </w:divBdr>
    </w:div>
    <w:div w:id="821313853">
      <w:bodyDiv w:val="1"/>
      <w:marLeft w:val="0"/>
      <w:marRight w:val="0"/>
      <w:marTop w:val="0"/>
      <w:marBottom w:val="0"/>
      <w:divBdr>
        <w:top w:val="none" w:sz="0" w:space="0" w:color="auto"/>
        <w:left w:val="none" w:sz="0" w:space="0" w:color="auto"/>
        <w:bottom w:val="none" w:sz="0" w:space="0" w:color="auto"/>
        <w:right w:val="none" w:sz="0" w:space="0" w:color="auto"/>
      </w:divBdr>
    </w:div>
    <w:div w:id="1012029294">
      <w:bodyDiv w:val="1"/>
      <w:marLeft w:val="0"/>
      <w:marRight w:val="0"/>
      <w:marTop w:val="0"/>
      <w:marBottom w:val="0"/>
      <w:divBdr>
        <w:top w:val="none" w:sz="0" w:space="0" w:color="auto"/>
        <w:left w:val="none" w:sz="0" w:space="0" w:color="auto"/>
        <w:bottom w:val="none" w:sz="0" w:space="0" w:color="auto"/>
        <w:right w:val="none" w:sz="0" w:space="0" w:color="auto"/>
      </w:divBdr>
    </w:div>
    <w:div w:id="1132594619">
      <w:bodyDiv w:val="1"/>
      <w:marLeft w:val="0"/>
      <w:marRight w:val="0"/>
      <w:marTop w:val="0"/>
      <w:marBottom w:val="0"/>
      <w:divBdr>
        <w:top w:val="none" w:sz="0" w:space="0" w:color="auto"/>
        <w:left w:val="none" w:sz="0" w:space="0" w:color="auto"/>
        <w:bottom w:val="none" w:sz="0" w:space="0" w:color="auto"/>
        <w:right w:val="none" w:sz="0" w:space="0" w:color="auto"/>
      </w:divBdr>
    </w:div>
    <w:div w:id="1365905691">
      <w:bodyDiv w:val="1"/>
      <w:marLeft w:val="0"/>
      <w:marRight w:val="0"/>
      <w:marTop w:val="0"/>
      <w:marBottom w:val="0"/>
      <w:divBdr>
        <w:top w:val="none" w:sz="0" w:space="0" w:color="auto"/>
        <w:left w:val="none" w:sz="0" w:space="0" w:color="auto"/>
        <w:bottom w:val="none" w:sz="0" w:space="0" w:color="auto"/>
        <w:right w:val="none" w:sz="0" w:space="0" w:color="auto"/>
      </w:divBdr>
    </w:div>
    <w:div w:id="14776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phacommission.org" TargetMode="Externa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7675-48A7-4601-B19A-6041FBCF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41</Pages>
  <Words>9578</Words>
  <Characters>54597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Self-Study Report</vt:lpstr>
    </vt:vector>
  </TitlesOfParts>
  <Company>Widener University</Company>
  <LinksUpToDate>false</LinksUpToDate>
  <CharactersWithSpaces>64047</CharactersWithSpaces>
  <SharedDoc>false</SharedDoc>
  <HLinks>
    <vt:vector size="312" baseType="variant">
      <vt:variant>
        <vt:i4>4522103</vt:i4>
      </vt:variant>
      <vt:variant>
        <vt:i4>153</vt:i4>
      </vt:variant>
      <vt:variant>
        <vt:i4>0</vt:i4>
      </vt:variant>
      <vt:variant>
        <vt:i4>5</vt:i4>
      </vt:variant>
      <vt:variant>
        <vt:lpwstr/>
      </vt:variant>
      <vt:variant>
        <vt:lpwstr>_TABLE_OF_CONTENTS</vt:lpwstr>
      </vt:variant>
      <vt:variant>
        <vt:i4>4522103</vt:i4>
      </vt:variant>
      <vt:variant>
        <vt:i4>150</vt:i4>
      </vt:variant>
      <vt:variant>
        <vt:i4>0</vt:i4>
      </vt:variant>
      <vt:variant>
        <vt:i4>5</vt:i4>
      </vt:variant>
      <vt:variant>
        <vt:lpwstr/>
      </vt:variant>
      <vt:variant>
        <vt:lpwstr>_TABLE_OF_CONTENTS</vt:lpwstr>
      </vt:variant>
      <vt:variant>
        <vt:i4>4522103</vt:i4>
      </vt:variant>
      <vt:variant>
        <vt:i4>147</vt:i4>
      </vt:variant>
      <vt:variant>
        <vt:i4>0</vt:i4>
      </vt:variant>
      <vt:variant>
        <vt:i4>5</vt:i4>
      </vt:variant>
      <vt:variant>
        <vt:lpwstr/>
      </vt:variant>
      <vt:variant>
        <vt:lpwstr>_TABLE_OF_CONTENTS</vt:lpwstr>
      </vt:variant>
      <vt:variant>
        <vt:i4>4522103</vt:i4>
      </vt:variant>
      <vt:variant>
        <vt:i4>144</vt:i4>
      </vt:variant>
      <vt:variant>
        <vt:i4>0</vt:i4>
      </vt:variant>
      <vt:variant>
        <vt:i4>5</vt:i4>
      </vt:variant>
      <vt:variant>
        <vt:lpwstr/>
      </vt:variant>
      <vt:variant>
        <vt:lpwstr>_TABLE_OF_CONTENTS</vt:lpwstr>
      </vt:variant>
      <vt:variant>
        <vt:i4>4522103</vt:i4>
      </vt:variant>
      <vt:variant>
        <vt:i4>141</vt:i4>
      </vt:variant>
      <vt:variant>
        <vt:i4>0</vt:i4>
      </vt:variant>
      <vt:variant>
        <vt:i4>5</vt:i4>
      </vt:variant>
      <vt:variant>
        <vt:lpwstr/>
      </vt:variant>
      <vt:variant>
        <vt:lpwstr>_TABLE_OF_CONTENTS</vt:lpwstr>
      </vt:variant>
      <vt:variant>
        <vt:i4>4522103</vt:i4>
      </vt:variant>
      <vt:variant>
        <vt:i4>138</vt:i4>
      </vt:variant>
      <vt:variant>
        <vt:i4>0</vt:i4>
      </vt:variant>
      <vt:variant>
        <vt:i4>5</vt:i4>
      </vt:variant>
      <vt:variant>
        <vt:lpwstr/>
      </vt:variant>
      <vt:variant>
        <vt:lpwstr>_TABLE_OF_CONTENTS</vt:lpwstr>
      </vt:variant>
      <vt:variant>
        <vt:i4>4522103</vt:i4>
      </vt:variant>
      <vt:variant>
        <vt:i4>135</vt:i4>
      </vt:variant>
      <vt:variant>
        <vt:i4>0</vt:i4>
      </vt:variant>
      <vt:variant>
        <vt:i4>5</vt:i4>
      </vt:variant>
      <vt:variant>
        <vt:lpwstr/>
      </vt:variant>
      <vt:variant>
        <vt:lpwstr>_TABLE_OF_CONTENTS</vt:lpwstr>
      </vt:variant>
      <vt:variant>
        <vt:i4>4522103</vt:i4>
      </vt:variant>
      <vt:variant>
        <vt:i4>132</vt:i4>
      </vt:variant>
      <vt:variant>
        <vt:i4>0</vt:i4>
      </vt:variant>
      <vt:variant>
        <vt:i4>5</vt:i4>
      </vt:variant>
      <vt:variant>
        <vt:lpwstr/>
      </vt:variant>
      <vt:variant>
        <vt:lpwstr>_TABLE_OF_CONTENTS</vt:lpwstr>
      </vt:variant>
      <vt:variant>
        <vt:i4>4522103</vt:i4>
      </vt:variant>
      <vt:variant>
        <vt:i4>129</vt:i4>
      </vt:variant>
      <vt:variant>
        <vt:i4>0</vt:i4>
      </vt:variant>
      <vt:variant>
        <vt:i4>5</vt:i4>
      </vt:variant>
      <vt:variant>
        <vt:lpwstr/>
      </vt:variant>
      <vt:variant>
        <vt:lpwstr>_TABLE_OF_CONTENTS</vt:lpwstr>
      </vt:variant>
      <vt:variant>
        <vt:i4>4522103</vt:i4>
      </vt:variant>
      <vt:variant>
        <vt:i4>126</vt:i4>
      </vt:variant>
      <vt:variant>
        <vt:i4>0</vt:i4>
      </vt:variant>
      <vt:variant>
        <vt:i4>5</vt:i4>
      </vt:variant>
      <vt:variant>
        <vt:lpwstr/>
      </vt:variant>
      <vt:variant>
        <vt:lpwstr>_TABLE_OF_CONTENTS</vt:lpwstr>
      </vt:variant>
      <vt:variant>
        <vt:i4>4522103</vt:i4>
      </vt:variant>
      <vt:variant>
        <vt:i4>123</vt:i4>
      </vt:variant>
      <vt:variant>
        <vt:i4>0</vt:i4>
      </vt:variant>
      <vt:variant>
        <vt:i4>5</vt:i4>
      </vt:variant>
      <vt:variant>
        <vt:lpwstr/>
      </vt:variant>
      <vt:variant>
        <vt:lpwstr>_TABLE_OF_CONTENTS</vt:lpwstr>
      </vt:variant>
      <vt:variant>
        <vt:i4>4522103</vt:i4>
      </vt:variant>
      <vt:variant>
        <vt:i4>120</vt:i4>
      </vt:variant>
      <vt:variant>
        <vt:i4>0</vt:i4>
      </vt:variant>
      <vt:variant>
        <vt:i4>5</vt:i4>
      </vt:variant>
      <vt:variant>
        <vt:lpwstr/>
      </vt:variant>
      <vt:variant>
        <vt:lpwstr>_TABLE_OF_CONTENTS</vt:lpwstr>
      </vt:variant>
      <vt:variant>
        <vt:i4>4522103</vt:i4>
      </vt:variant>
      <vt:variant>
        <vt:i4>117</vt:i4>
      </vt:variant>
      <vt:variant>
        <vt:i4>0</vt:i4>
      </vt:variant>
      <vt:variant>
        <vt:i4>5</vt:i4>
      </vt:variant>
      <vt:variant>
        <vt:lpwstr/>
      </vt:variant>
      <vt:variant>
        <vt:lpwstr>_TABLE_OF_CONTENTS</vt:lpwstr>
      </vt:variant>
      <vt:variant>
        <vt:i4>4522103</vt:i4>
      </vt:variant>
      <vt:variant>
        <vt:i4>114</vt:i4>
      </vt:variant>
      <vt:variant>
        <vt:i4>0</vt:i4>
      </vt:variant>
      <vt:variant>
        <vt:i4>5</vt:i4>
      </vt:variant>
      <vt:variant>
        <vt:lpwstr/>
      </vt:variant>
      <vt:variant>
        <vt:lpwstr>_TABLE_OF_CONTENTS</vt:lpwstr>
      </vt:variant>
      <vt:variant>
        <vt:i4>4522103</vt:i4>
      </vt:variant>
      <vt:variant>
        <vt:i4>111</vt:i4>
      </vt:variant>
      <vt:variant>
        <vt:i4>0</vt:i4>
      </vt:variant>
      <vt:variant>
        <vt:i4>5</vt:i4>
      </vt:variant>
      <vt:variant>
        <vt:lpwstr/>
      </vt:variant>
      <vt:variant>
        <vt:lpwstr>_TABLE_OF_CONTENTS</vt:lpwstr>
      </vt:variant>
      <vt:variant>
        <vt:i4>4522103</vt:i4>
      </vt:variant>
      <vt:variant>
        <vt:i4>108</vt:i4>
      </vt:variant>
      <vt:variant>
        <vt:i4>0</vt:i4>
      </vt:variant>
      <vt:variant>
        <vt:i4>5</vt:i4>
      </vt:variant>
      <vt:variant>
        <vt:lpwstr/>
      </vt:variant>
      <vt:variant>
        <vt:lpwstr>_TABLE_OF_CONTENTS</vt:lpwstr>
      </vt:variant>
      <vt:variant>
        <vt:i4>4522103</vt:i4>
      </vt:variant>
      <vt:variant>
        <vt:i4>105</vt:i4>
      </vt:variant>
      <vt:variant>
        <vt:i4>0</vt:i4>
      </vt:variant>
      <vt:variant>
        <vt:i4>5</vt:i4>
      </vt:variant>
      <vt:variant>
        <vt:lpwstr/>
      </vt:variant>
      <vt:variant>
        <vt:lpwstr>_TABLE_OF_CONTENTS</vt:lpwstr>
      </vt:variant>
      <vt:variant>
        <vt:i4>4522103</vt:i4>
      </vt:variant>
      <vt:variant>
        <vt:i4>102</vt:i4>
      </vt:variant>
      <vt:variant>
        <vt:i4>0</vt:i4>
      </vt:variant>
      <vt:variant>
        <vt:i4>5</vt:i4>
      </vt:variant>
      <vt:variant>
        <vt:lpwstr/>
      </vt:variant>
      <vt:variant>
        <vt:lpwstr>_TABLE_OF_CONTENTS</vt:lpwstr>
      </vt:variant>
      <vt:variant>
        <vt:i4>65570</vt:i4>
      </vt:variant>
      <vt:variant>
        <vt:i4>99</vt:i4>
      </vt:variant>
      <vt:variant>
        <vt:i4>0</vt:i4>
      </vt:variant>
      <vt:variant>
        <vt:i4>5</vt:i4>
      </vt:variant>
      <vt:variant>
        <vt:lpwstr>mailto:info@acphacommission.org</vt:lpwstr>
      </vt:variant>
      <vt:variant>
        <vt:lpwstr/>
      </vt:variant>
      <vt:variant>
        <vt:i4>4522103</vt:i4>
      </vt:variant>
      <vt:variant>
        <vt:i4>96</vt:i4>
      </vt:variant>
      <vt:variant>
        <vt:i4>0</vt:i4>
      </vt:variant>
      <vt:variant>
        <vt:i4>5</vt:i4>
      </vt:variant>
      <vt:variant>
        <vt:lpwstr/>
      </vt:variant>
      <vt:variant>
        <vt:lpwstr>_TABLE_OF_CONTENTS</vt:lpwstr>
      </vt:variant>
      <vt:variant>
        <vt:i4>4522103</vt:i4>
      </vt:variant>
      <vt:variant>
        <vt:i4>93</vt:i4>
      </vt:variant>
      <vt:variant>
        <vt:i4>0</vt:i4>
      </vt:variant>
      <vt:variant>
        <vt:i4>5</vt:i4>
      </vt:variant>
      <vt:variant>
        <vt:lpwstr/>
      </vt:variant>
      <vt:variant>
        <vt:lpwstr>_TABLE_OF_CONTENTS</vt:lpwstr>
      </vt:variant>
      <vt:variant>
        <vt:i4>4522103</vt:i4>
      </vt:variant>
      <vt:variant>
        <vt:i4>90</vt:i4>
      </vt:variant>
      <vt:variant>
        <vt:i4>0</vt:i4>
      </vt:variant>
      <vt:variant>
        <vt:i4>5</vt:i4>
      </vt:variant>
      <vt:variant>
        <vt:lpwstr/>
      </vt:variant>
      <vt:variant>
        <vt:lpwstr>_TABLE_OF_CONTENTS</vt:lpwstr>
      </vt:variant>
      <vt:variant>
        <vt:i4>4522103</vt:i4>
      </vt:variant>
      <vt:variant>
        <vt:i4>87</vt:i4>
      </vt:variant>
      <vt:variant>
        <vt:i4>0</vt:i4>
      </vt:variant>
      <vt:variant>
        <vt:i4>5</vt:i4>
      </vt:variant>
      <vt:variant>
        <vt:lpwstr/>
      </vt:variant>
      <vt:variant>
        <vt:lpwstr>_TABLE_OF_CONTENTS</vt:lpwstr>
      </vt:variant>
      <vt:variant>
        <vt:i4>4522103</vt:i4>
      </vt:variant>
      <vt:variant>
        <vt:i4>84</vt:i4>
      </vt:variant>
      <vt:variant>
        <vt:i4>0</vt:i4>
      </vt:variant>
      <vt:variant>
        <vt:i4>5</vt:i4>
      </vt:variant>
      <vt:variant>
        <vt:lpwstr/>
      </vt:variant>
      <vt:variant>
        <vt:lpwstr>_TABLE_OF_CONTENTS</vt:lpwstr>
      </vt:variant>
      <vt:variant>
        <vt:i4>4522103</vt:i4>
      </vt:variant>
      <vt:variant>
        <vt:i4>81</vt:i4>
      </vt:variant>
      <vt:variant>
        <vt:i4>0</vt:i4>
      </vt:variant>
      <vt:variant>
        <vt:i4>5</vt:i4>
      </vt:variant>
      <vt:variant>
        <vt:lpwstr/>
      </vt:variant>
      <vt:variant>
        <vt:lpwstr>_TABLE_OF_CONTENTS</vt:lpwstr>
      </vt:variant>
      <vt:variant>
        <vt:i4>4522103</vt:i4>
      </vt:variant>
      <vt:variant>
        <vt:i4>78</vt:i4>
      </vt:variant>
      <vt:variant>
        <vt:i4>0</vt:i4>
      </vt:variant>
      <vt:variant>
        <vt:i4>5</vt:i4>
      </vt:variant>
      <vt:variant>
        <vt:lpwstr/>
      </vt:variant>
      <vt:variant>
        <vt:lpwstr>_TABLE_OF_CONTENTS</vt:lpwstr>
      </vt:variant>
      <vt:variant>
        <vt:i4>4522103</vt:i4>
      </vt:variant>
      <vt:variant>
        <vt:i4>75</vt:i4>
      </vt:variant>
      <vt:variant>
        <vt:i4>0</vt:i4>
      </vt:variant>
      <vt:variant>
        <vt:i4>5</vt:i4>
      </vt:variant>
      <vt:variant>
        <vt:lpwstr/>
      </vt:variant>
      <vt:variant>
        <vt:lpwstr>_TABLE_OF_CONTENTS</vt:lpwstr>
      </vt:variant>
      <vt:variant>
        <vt:i4>38</vt:i4>
      </vt:variant>
      <vt:variant>
        <vt:i4>72</vt:i4>
      </vt:variant>
      <vt:variant>
        <vt:i4>0</vt:i4>
      </vt:variant>
      <vt:variant>
        <vt:i4>5</vt:i4>
      </vt:variant>
      <vt:variant>
        <vt:lpwstr/>
      </vt:variant>
      <vt:variant>
        <vt:lpwstr>_ACPHA_FINANCIAL_PROFILE</vt:lpwstr>
      </vt:variant>
      <vt:variant>
        <vt:i4>1179767</vt:i4>
      </vt:variant>
      <vt:variant>
        <vt:i4>69</vt:i4>
      </vt:variant>
      <vt:variant>
        <vt:i4>0</vt:i4>
      </vt:variant>
      <vt:variant>
        <vt:i4>5</vt:i4>
      </vt:variant>
      <vt:variant>
        <vt:lpwstr/>
      </vt:variant>
      <vt:variant>
        <vt:lpwstr>_IX.__FINANCIAL</vt:lpwstr>
      </vt:variant>
      <vt:variant>
        <vt:i4>7995393</vt:i4>
      </vt:variant>
      <vt:variant>
        <vt:i4>66</vt:i4>
      </vt:variant>
      <vt:variant>
        <vt:i4>0</vt:i4>
      </vt:variant>
      <vt:variant>
        <vt:i4>5</vt:i4>
      </vt:variant>
      <vt:variant>
        <vt:lpwstr/>
      </vt:variant>
      <vt:variant>
        <vt:lpwstr>_VIII.__PHYSICAL</vt:lpwstr>
      </vt:variant>
      <vt:variant>
        <vt:i4>262189</vt:i4>
      </vt:variant>
      <vt:variant>
        <vt:i4>63</vt:i4>
      </vt:variant>
      <vt:variant>
        <vt:i4>0</vt:i4>
      </vt:variant>
      <vt:variant>
        <vt:i4>5</vt:i4>
      </vt:variant>
      <vt:variant>
        <vt:lpwstr/>
      </vt:variant>
      <vt:variant>
        <vt:lpwstr>_PROGRAM_STUDENT_PROFILE</vt:lpwstr>
      </vt:variant>
      <vt:variant>
        <vt:i4>5701689</vt:i4>
      </vt:variant>
      <vt:variant>
        <vt:i4>60</vt:i4>
      </vt:variant>
      <vt:variant>
        <vt:i4>0</vt:i4>
      </vt:variant>
      <vt:variant>
        <vt:i4>5</vt:i4>
      </vt:variant>
      <vt:variant>
        <vt:lpwstr/>
      </vt:variant>
      <vt:variant>
        <vt:lpwstr>_VII.__STUDENT</vt:lpwstr>
      </vt:variant>
      <vt:variant>
        <vt:i4>6291520</vt:i4>
      </vt:variant>
      <vt:variant>
        <vt:i4>57</vt:i4>
      </vt:variant>
      <vt:variant>
        <vt:i4>0</vt:i4>
      </vt:variant>
      <vt:variant>
        <vt:i4>5</vt:i4>
      </vt:variant>
      <vt:variant>
        <vt:lpwstr/>
      </vt:variant>
      <vt:variant>
        <vt:lpwstr>_ACPHA_PROGRAM_FACULTY</vt:lpwstr>
      </vt:variant>
      <vt:variant>
        <vt:i4>1179749</vt:i4>
      </vt:variant>
      <vt:variant>
        <vt:i4>54</vt:i4>
      </vt:variant>
      <vt:variant>
        <vt:i4>0</vt:i4>
      </vt:variant>
      <vt:variant>
        <vt:i4>5</vt:i4>
      </vt:variant>
      <vt:variant>
        <vt:lpwstr/>
      </vt:variant>
      <vt:variant>
        <vt:lpwstr>_VI.__INSTRUCTIONAL</vt:lpwstr>
      </vt:variant>
      <vt:variant>
        <vt:i4>4718714</vt:i4>
      </vt:variant>
      <vt:variant>
        <vt:i4>51</vt:i4>
      </vt:variant>
      <vt:variant>
        <vt:i4>0</vt:i4>
      </vt:variant>
      <vt:variant>
        <vt:i4>5</vt:i4>
      </vt:variant>
      <vt:variant>
        <vt:lpwstr/>
      </vt:variant>
      <vt:variant>
        <vt:lpwstr>_Sample_Assessment_Plan</vt:lpwstr>
      </vt:variant>
      <vt:variant>
        <vt:i4>7536757</vt:i4>
      </vt:variant>
      <vt:variant>
        <vt:i4>48</vt:i4>
      </vt:variant>
      <vt:variant>
        <vt:i4>0</vt:i4>
      </vt:variant>
      <vt:variant>
        <vt:i4>5</vt:i4>
      </vt:variant>
      <vt:variant>
        <vt:lpwstr/>
      </vt:variant>
      <vt:variant>
        <vt:lpwstr>_V.__ASSURANCE_1</vt:lpwstr>
      </vt:variant>
      <vt:variant>
        <vt:i4>6488142</vt:i4>
      </vt:variant>
      <vt:variant>
        <vt:i4>45</vt:i4>
      </vt:variant>
      <vt:variant>
        <vt:i4>0</vt:i4>
      </vt:variant>
      <vt:variant>
        <vt:i4>5</vt:i4>
      </vt:variant>
      <vt:variant>
        <vt:lpwstr/>
      </vt:variant>
      <vt:variant>
        <vt:lpwstr>_Curriculum_Progression_Ladder*</vt:lpwstr>
      </vt:variant>
      <vt:variant>
        <vt:i4>5242977</vt:i4>
      </vt:variant>
      <vt:variant>
        <vt:i4>42</vt:i4>
      </vt:variant>
      <vt:variant>
        <vt:i4>0</vt:i4>
      </vt:variant>
      <vt:variant>
        <vt:i4>5</vt:i4>
      </vt:variant>
      <vt:variant>
        <vt:lpwstr/>
      </vt:variant>
      <vt:variant>
        <vt:lpwstr>_Identification_of_Required</vt:lpwstr>
      </vt:variant>
      <vt:variant>
        <vt:i4>8192014</vt:i4>
      </vt:variant>
      <vt:variant>
        <vt:i4>39</vt:i4>
      </vt:variant>
      <vt:variant>
        <vt:i4>0</vt:i4>
      </vt:variant>
      <vt:variant>
        <vt:i4>5</vt:i4>
      </vt:variant>
      <vt:variant>
        <vt:lpwstr/>
      </vt:variant>
      <vt:variant>
        <vt:lpwstr>_IV.__CURRICULUM</vt:lpwstr>
      </vt:variant>
      <vt:variant>
        <vt:i4>6881355</vt:i4>
      </vt:variant>
      <vt:variant>
        <vt:i4>36</vt:i4>
      </vt:variant>
      <vt:variant>
        <vt:i4>0</vt:i4>
      </vt:variant>
      <vt:variant>
        <vt:i4>5</vt:i4>
      </vt:variant>
      <vt:variant>
        <vt:lpwstr/>
      </vt:variant>
      <vt:variant>
        <vt:lpwstr>_Sample_Strategic_Plan</vt:lpwstr>
      </vt:variant>
      <vt:variant>
        <vt:i4>5111852</vt:i4>
      </vt:variant>
      <vt:variant>
        <vt:i4>33</vt:i4>
      </vt:variant>
      <vt:variant>
        <vt:i4>0</vt:i4>
      </vt:variant>
      <vt:variant>
        <vt:i4>5</vt:i4>
      </vt:variant>
      <vt:variant>
        <vt:lpwstr/>
      </vt:variant>
      <vt:variant>
        <vt:lpwstr>_III.__PLANNING</vt:lpwstr>
      </vt:variant>
      <vt:variant>
        <vt:i4>7208977</vt:i4>
      </vt:variant>
      <vt:variant>
        <vt:i4>30</vt:i4>
      </vt:variant>
      <vt:variant>
        <vt:i4>0</vt:i4>
      </vt:variant>
      <vt:variant>
        <vt:i4>5</vt:i4>
      </vt:variant>
      <vt:variant>
        <vt:lpwstr/>
      </vt:variant>
      <vt:variant>
        <vt:lpwstr>_II.__ADMINISTRATION</vt:lpwstr>
      </vt:variant>
      <vt:variant>
        <vt:i4>7471113</vt:i4>
      </vt:variant>
      <vt:variant>
        <vt:i4>27</vt:i4>
      </vt:variant>
      <vt:variant>
        <vt:i4>0</vt:i4>
      </vt:variant>
      <vt:variant>
        <vt:i4>5</vt:i4>
      </vt:variant>
      <vt:variant>
        <vt:lpwstr/>
      </vt:variant>
      <vt:variant>
        <vt:lpwstr>_I._MISSION_AND</vt:lpwstr>
      </vt:variant>
      <vt:variant>
        <vt:i4>4390979</vt:i4>
      </vt:variant>
      <vt:variant>
        <vt:i4>24</vt:i4>
      </vt:variant>
      <vt:variant>
        <vt:i4>0</vt:i4>
      </vt:variant>
      <vt:variant>
        <vt:i4>5</vt:i4>
      </vt:variant>
      <vt:variant>
        <vt:lpwstr/>
      </vt:variant>
      <vt:variant>
        <vt:lpwstr>_INTRODUCTION_2</vt:lpwstr>
      </vt:variant>
      <vt:variant>
        <vt:i4>7733313</vt:i4>
      </vt:variant>
      <vt:variant>
        <vt:i4>21</vt:i4>
      </vt:variant>
      <vt:variant>
        <vt:i4>0</vt:i4>
      </vt:variant>
      <vt:variant>
        <vt:i4>5</vt:i4>
      </vt:variant>
      <vt:variant>
        <vt:lpwstr/>
      </vt:variant>
      <vt:variant>
        <vt:lpwstr>_Due_Dates_for</vt:lpwstr>
      </vt:variant>
      <vt:variant>
        <vt:i4>2818064</vt:i4>
      </vt:variant>
      <vt:variant>
        <vt:i4>18</vt:i4>
      </vt:variant>
      <vt:variant>
        <vt:i4>0</vt:i4>
      </vt:variant>
      <vt:variant>
        <vt:i4>5</vt:i4>
      </vt:variant>
      <vt:variant>
        <vt:lpwstr/>
      </vt:variant>
      <vt:variant>
        <vt:lpwstr>_Reproduction_of_the</vt:lpwstr>
      </vt:variant>
      <vt:variant>
        <vt:i4>6422606</vt:i4>
      </vt:variant>
      <vt:variant>
        <vt:i4>15</vt:i4>
      </vt:variant>
      <vt:variant>
        <vt:i4>0</vt:i4>
      </vt:variant>
      <vt:variant>
        <vt:i4>5</vt:i4>
      </vt:variant>
      <vt:variant>
        <vt:lpwstr/>
      </vt:variant>
      <vt:variant>
        <vt:lpwstr>_APPLICATION_FOR_ACCREDITATION</vt:lpwstr>
      </vt:variant>
      <vt:variant>
        <vt:i4>6094961</vt:i4>
      </vt:variant>
      <vt:variant>
        <vt:i4>12</vt:i4>
      </vt:variant>
      <vt:variant>
        <vt:i4>0</vt:i4>
      </vt:variant>
      <vt:variant>
        <vt:i4>5</vt:i4>
      </vt:variant>
      <vt:variant>
        <vt:lpwstr/>
      </vt:variant>
      <vt:variant>
        <vt:lpwstr>_Format_of_the</vt:lpwstr>
      </vt:variant>
      <vt:variant>
        <vt:i4>6684745</vt:i4>
      </vt:variant>
      <vt:variant>
        <vt:i4>9</vt:i4>
      </vt:variant>
      <vt:variant>
        <vt:i4>0</vt:i4>
      </vt:variant>
      <vt:variant>
        <vt:i4>5</vt:i4>
      </vt:variant>
      <vt:variant>
        <vt:lpwstr/>
      </vt:variant>
      <vt:variant>
        <vt:lpwstr>_Organizing,_Planning,_and</vt:lpwstr>
      </vt:variant>
      <vt:variant>
        <vt:i4>1245309</vt:i4>
      </vt:variant>
      <vt:variant>
        <vt:i4>6</vt:i4>
      </vt:variant>
      <vt:variant>
        <vt:i4>0</vt:i4>
      </vt:variant>
      <vt:variant>
        <vt:i4>5</vt:i4>
      </vt:variant>
      <vt:variant>
        <vt:lpwstr/>
      </vt:variant>
      <vt:variant>
        <vt:lpwstr>_The_Commission's_Expectations</vt:lpwstr>
      </vt:variant>
      <vt:variant>
        <vt:i4>2097154</vt:i4>
      </vt:variant>
      <vt:variant>
        <vt:i4>3</vt:i4>
      </vt:variant>
      <vt:variant>
        <vt:i4>0</vt:i4>
      </vt:variant>
      <vt:variant>
        <vt:i4>5</vt:i4>
      </vt:variant>
      <vt:variant>
        <vt:lpwstr/>
      </vt:variant>
      <vt:variant>
        <vt:lpwstr>_Purposes_of_the</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Report</dc:title>
  <dc:subject/>
  <dc:creator>Widener University</dc:creator>
  <cp:keywords/>
  <cp:lastModifiedBy>Jeffrey Lolli</cp:lastModifiedBy>
  <cp:revision>7</cp:revision>
  <cp:lastPrinted>2020-03-24T00:55:00Z</cp:lastPrinted>
  <dcterms:created xsi:type="dcterms:W3CDTF">2021-07-29T15:27:00Z</dcterms:created>
  <dcterms:modified xsi:type="dcterms:W3CDTF">2021-10-19T22:01:00Z</dcterms:modified>
</cp:coreProperties>
</file>